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12A" w:rsidRDefault="00A8412A">
      <w:pPr>
        <w:pStyle w:val="ConsPlusTitlePage"/>
      </w:pPr>
      <w:r>
        <w:t xml:space="preserve">Документ предоставлен </w:t>
      </w:r>
      <w:hyperlink r:id="rId4">
        <w:r>
          <w:rPr>
            <w:color w:val="0000FF"/>
          </w:rPr>
          <w:t>КонсультантПлюс</w:t>
        </w:r>
      </w:hyperlink>
      <w:bookmarkStart w:id="0" w:name="_GoBack"/>
      <w:bookmarkEnd w:id="0"/>
      <w:r>
        <w:br/>
      </w:r>
    </w:p>
    <w:p w:rsidR="00A8412A" w:rsidRDefault="00A8412A">
      <w:pPr>
        <w:pStyle w:val="ConsPlusNormal"/>
        <w:jc w:val="both"/>
        <w:outlineLvl w:val="0"/>
      </w:pPr>
    </w:p>
    <w:p w:rsidR="00A8412A" w:rsidRDefault="00A8412A">
      <w:pPr>
        <w:pStyle w:val="ConsPlusTitle"/>
        <w:jc w:val="center"/>
        <w:outlineLvl w:val="0"/>
      </w:pPr>
      <w:r>
        <w:t>МИНИСТЕРСТВО ЗДРАВООХРАНЕНИЯ РОССИЙСКОЙ ФЕДЕРАЦИИ</w:t>
      </w:r>
    </w:p>
    <w:p w:rsidR="00A8412A" w:rsidRDefault="00A8412A">
      <w:pPr>
        <w:pStyle w:val="ConsPlusTitle"/>
        <w:jc w:val="center"/>
      </w:pPr>
    </w:p>
    <w:p w:rsidR="00A8412A" w:rsidRDefault="00A8412A">
      <w:pPr>
        <w:pStyle w:val="ConsPlusTitle"/>
        <w:jc w:val="center"/>
      </w:pPr>
      <w:r>
        <w:t>ПИСЬМО</w:t>
      </w:r>
    </w:p>
    <w:p w:rsidR="00A8412A" w:rsidRDefault="00A8412A">
      <w:pPr>
        <w:pStyle w:val="ConsPlusTitle"/>
        <w:jc w:val="center"/>
      </w:pPr>
      <w:r>
        <w:t>от 19 февраля 2024 г. N 31-2/200</w:t>
      </w:r>
    </w:p>
    <w:p w:rsidR="00A8412A" w:rsidRDefault="00A8412A">
      <w:pPr>
        <w:pStyle w:val="ConsPlusTitle"/>
        <w:jc w:val="center"/>
      </w:pPr>
    </w:p>
    <w:p w:rsidR="00A8412A" w:rsidRDefault="00A8412A">
      <w:pPr>
        <w:pStyle w:val="ConsPlusTitle"/>
        <w:jc w:val="center"/>
      </w:pPr>
      <w:r>
        <w:t>О МЕТОДИЧЕСКИХ РЕКОМЕНДАЦИЯХ</w:t>
      </w:r>
    </w:p>
    <w:p w:rsidR="00A8412A" w:rsidRDefault="00A8412A">
      <w:pPr>
        <w:pStyle w:val="ConsPlusTitle"/>
        <w:jc w:val="center"/>
      </w:pPr>
      <w:r>
        <w:t>ПО СПОСОБАМ ОПЛАТЫ МЕДИЦИНСКОЙ ПОМОЩИ ЗА СЧЕТ СРЕДСТВ</w:t>
      </w:r>
    </w:p>
    <w:p w:rsidR="00A8412A" w:rsidRDefault="00A8412A">
      <w:pPr>
        <w:pStyle w:val="ConsPlusTitle"/>
        <w:jc w:val="center"/>
      </w:pPr>
      <w:r>
        <w:t>ОБЯЗАТЕЛЬНОГО МЕДИЦИНСКОГО СТРАХОВАНИЯ</w:t>
      </w:r>
    </w:p>
    <w:p w:rsidR="00A8412A" w:rsidRDefault="00A841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41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412A" w:rsidRDefault="00A841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412A" w:rsidRDefault="00A841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412A" w:rsidRDefault="00A8412A">
            <w:pPr>
              <w:pStyle w:val="ConsPlusNormal"/>
              <w:jc w:val="center"/>
            </w:pPr>
            <w:r>
              <w:rPr>
                <w:color w:val="392C69"/>
              </w:rPr>
              <w:t>Список изменяющих документов</w:t>
            </w:r>
          </w:p>
          <w:p w:rsidR="00A8412A" w:rsidRDefault="00A8412A">
            <w:pPr>
              <w:pStyle w:val="ConsPlusNormal"/>
              <w:jc w:val="center"/>
            </w:pPr>
            <w:r>
              <w:rPr>
                <w:color w:val="392C69"/>
              </w:rPr>
              <w:t xml:space="preserve">(в ред. </w:t>
            </w:r>
            <w:hyperlink r:id="rId5">
              <w:r>
                <w:rPr>
                  <w:color w:val="0000FF"/>
                </w:rPr>
                <w:t>письма</w:t>
              </w:r>
            </w:hyperlink>
            <w:r>
              <w:rPr>
                <w:color w:val="392C69"/>
              </w:rPr>
              <w:t xml:space="preserve"> Минздрава России от 15.07.2024 N 31-2/И/2-13408)</w:t>
            </w:r>
          </w:p>
        </w:tc>
        <w:tc>
          <w:tcPr>
            <w:tcW w:w="113" w:type="dxa"/>
            <w:tcBorders>
              <w:top w:val="nil"/>
              <w:left w:val="nil"/>
              <w:bottom w:val="nil"/>
              <w:right w:val="nil"/>
            </w:tcBorders>
            <w:shd w:val="clear" w:color="auto" w:fill="F4F3F8"/>
            <w:tcMar>
              <w:top w:w="0" w:type="dxa"/>
              <w:left w:w="0" w:type="dxa"/>
              <w:bottom w:w="0" w:type="dxa"/>
              <w:right w:w="0" w:type="dxa"/>
            </w:tcMar>
          </w:tcPr>
          <w:p w:rsidR="00A8412A" w:rsidRDefault="00A8412A">
            <w:pPr>
              <w:pStyle w:val="ConsPlusNormal"/>
            </w:pPr>
          </w:p>
        </w:tc>
      </w:tr>
    </w:tbl>
    <w:p w:rsidR="00A8412A" w:rsidRDefault="00A8412A">
      <w:pPr>
        <w:pStyle w:val="ConsPlusNormal"/>
        <w:jc w:val="center"/>
      </w:pPr>
    </w:p>
    <w:p w:rsidR="00A8412A" w:rsidRDefault="00A8412A">
      <w:pPr>
        <w:pStyle w:val="ConsPlusNormal"/>
        <w:ind w:firstLine="540"/>
        <w:jc w:val="both"/>
      </w:pPr>
      <w:r>
        <w:t xml:space="preserve">Министерство здравоохранения Российской Федерации направляет для руководства и использования в работе Методические </w:t>
      </w:r>
      <w:hyperlink w:anchor="P26">
        <w:r>
          <w:rPr>
            <w:color w:val="0000FF"/>
          </w:rPr>
          <w:t>рекомендации</w:t>
        </w:r>
      </w:hyperlink>
      <w:r>
        <w:t xml:space="preserve"> по способам оплаты медицинской помощи за счет средств обязательного медицинского страхования, разработанные рабочей группой Министерства здравоохранения Российской Федерации по актуализации методологических подходов к оплате медицинской помощи за счет средств обязательного медицинского страхования в рамках программы государственных гарантий бесплатного оказания гражданам медицинской помощи (утверждена приказом Министерства здравоохранения Российской Федерации от 13 мая 2022 г. N 321), взамен Методических </w:t>
      </w:r>
      <w:hyperlink r:id="rId6">
        <w:r>
          <w:rPr>
            <w:color w:val="0000FF"/>
          </w:rPr>
          <w:t>рекомендаций</w:t>
        </w:r>
      </w:hyperlink>
      <w:r>
        <w:t xml:space="preserve"> по способам оплаты медицинской помощи за счет средств обязательного медицинского страхования, направленных в субъекты Российской Федерации совместным письмом Министерства здравоохранения Российской Федерации и Федерального фонда обязательного медицинского страхования от 26 января 2023 г. N 31-2/И/2-1075 - 00-10-26-2-06/749.</w:t>
      </w:r>
    </w:p>
    <w:p w:rsidR="00A8412A" w:rsidRDefault="00A8412A">
      <w:pPr>
        <w:pStyle w:val="ConsPlusNormal"/>
        <w:jc w:val="both"/>
      </w:pPr>
    </w:p>
    <w:p w:rsidR="00A8412A" w:rsidRDefault="00A8412A">
      <w:pPr>
        <w:pStyle w:val="ConsPlusNormal"/>
        <w:jc w:val="right"/>
      </w:pPr>
      <w:r>
        <w:t>В.А.ЗЕЛЕНСКИЙ</w:t>
      </w:r>
    </w:p>
    <w:p w:rsidR="00A8412A" w:rsidRDefault="00A8412A">
      <w:pPr>
        <w:pStyle w:val="ConsPlusNormal"/>
        <w:jc w:val="both"/>
      </w:pPr>
    </w:p>
    <w:p w:rsidR="00A8412A" w:rsidRDefault="00A8412A">
      <w:pPr>
        <w:pStyle w:val="ConsPlusNormal"/>
        <w:jc w:val="both"/>
      </w:pPr>
    </w:p>
    <w:p w:rsidR="00A8412A" w:rsidRDefault="00A8412A">
      <w:pPr>
        <w:pStyle w:val="ConsPlusNormal"/>
        <w:jc w:val="both"/>
      </w:pPr>
    </w:p>
    <w:p w:rsidR="00A8412A" w:rsidRDefault="00A8412A">
      <w:pPr>
        <w:pStyle w:val="ConsPlusNormal"/>
        <w:jc w:val="both"/>
      </w:pPr>
    </w:p>
    <w:p w:rsidR="00A8412A" w:rsidRDefault="00A8412A">
      <w:pPr>
        <w:pStyle w:val="ConsPlusNormal"/>
        <w:jc w:val="both"/>
      </w:pPr>
    </w:p>
    <w:p w:rsidR="00A8412A" w:rsidRDefault="00A8412A">
      <w:pPr>
        <w:pStyle w:val="ConsPlusNormal"/>
        <w:jc w:val="right"/>
        <w:outlineLvl w:val="0"/>
      </w:pPr>
      <w:r>
        <w:t>Приложение</w:t>
      </w:r>
    </w:p>
    <w:p w:rsidR="00A8412A" w:rsidRDefault="00A8412A">
      <w:pPr>
        <w:pStyle w:val="ConsPlusNormal"/>
        <w:jc w:val="both"/>
      </w:pPr>
    </w:p>
    <w:p w:rsidR="00A8412A" w:rsidRDefault="00A8412A">
      <w:pPr>
        <w:pStyle w:val="ConsPlusTitle"/>
        <w:jc w:val="center"/>
      </w:pPr>
      <w:r>
        <w:t>МИНИСТЕРСТВО ЗДРАВООХРАНЕНИЯ РОССИЙСКОЙ ФЕДЕРАЦИИ</w:t>
      </w:r>
    </w:p>
    <w:p w:rsidR="00A8412A" w:rsidRDefault="00A8412A">
      <w:pPr>
        <w:pStyle w:val="ConsPlusTitle"/>
        <w:jc w:val="center"/>
      </w:pPr>
    </w:p>
    <w:p w:rsidR="00A8412A" w:rsidRDefault="00A8412A">
      <w:pPr>
        <w:pStyle w:val="ConsPlusTitle"/>
        <w:jc w:val="center"/>
      </w:pPr>
      <w:r>
        <w:t>ФЕДЕРАЛЬНЫЙ ФОНД ОБЯЗАТЕЛЬНОГО МЕДИЦИНСКОГО СТРАХОВАНИЯ</w:t>
      </w:r>
    </w:p>
    <w:p w:rsidR="00A8412A" w:rsidRDefault="00A8412A">
      <w:pPr>
        <w:pStyle w:val="ConsPlusTitle"/>
        <w:jc w:val="center"/>
      </w:pPr>
    </w:p>
    <w:p w:rsidR="00A8412A" w:rsidRDefault="00A8412A">
      <w:pPr>
        <w:pStyle w:val="ConsPlusTitle"/>
        <w:jc w:val="center"/>
      </w:pPr>
      <w:bookmarkStart w:id="1" w:name="P26"/>
      <w:bookmarkEnd w:id="1"/>
      <w:r>
        <w:t>МЕТОДИЧЕСКИЕ РЕКОМЕНДАЦИИ</w:t>
      </w:r>
    </w:p>
    <w:p w:rsidR="00A8412A" w:rsidRDefault="00A8412A">
      <w:pPr>
        <w:pStyle w:val="ConsPlusTitle"/>
        <w:jc w:val="center"/>
      </w:pPr>
      <w:r>
        <w:t>ПО СПОСОБАМ ОПЛАТЫ МЕДИЦИНСКОЙ ПОМОЩИ ЗА СЧЕТ СРЕДСТВ</w:t>
      </w:r>
    </w:p>
    <w:p w:rsidR="00A8412A" w:rsidRDefault="00A8412A">
      <w:pPr>
        <w:pStyle w:val="ConsPlusTitle"/>
        <w:jc w:val="center"/>
      </w:pPr>
      <w:r>
        <w:t>ОБЯЗАТЕЛЬНОГО МЕДИЦИНСКОГО СТРАХОВАНИЯ</w:t>
      </w:r>
    </w:p>
    <w:p w:rsidR="00A8412A" w:rsidRDefault="00A841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41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412A" w:rsidRDefault="00A841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412A" w:rsidRDefault="00A841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412A" w:rsidRDefault="00A8412A">
            <w:pPr>
              <w:pStyle w:val="ConsPlusNormal"/>
              <w:jc w:val="center"/>
            </w:pPr>
            <w:r>
              <w:rPr>
                <w:color w:val="392C69"/>
              </w:rPr>
              <w:t>Список изменяющих документов</w:t>
            </w:r>
          </w:p>
          <w:p w:rsidR="00A8412A" w:rsidRDefault="00A8412A">
            <w:pPr>
              <w:pStyle w:val="ConsPlusNormal"/>
              <w:jc w:val="center"/>
            </w:pPr>
            <w:r>
              <w:rPr>
                <w:color w:val="392C69"/>
              </w:rPr>
              <w:t xml:space="preserve">(в ред. </w:t>
            </w:r>
            <w:hyperlink r:id="rId7">
              <w:r>
                <w:rPr>
                  <w:color w:val="0000FF"/>
                </w:rPr>
                <w:t>письма</w:t>
              </w:r>
            </w:hyperlink>
            <w:r>
              <w:rPr>
                <w:color w:val="392C69"/>
              </w:rPr>
              <w:t xml:space="preserve"> Минздрава России от 15.07.2024 N 31-2/И/2-13408)</w:t>
            </w:r>
          </w:p>
        </w:tc>
        <w:tc>
          <w:tcPr>
            <w:tcW w:w="113" w:type="dxa"/>
            <w:tcBorders>
              <w:top w:val="nil"/>
              <w:left w:val="nil"/>
              <w:bottom w:val="nil"/>
              <w:right w:val="nil"/>
            </w:tcBorders>
            <w:shd w:val="clear" w:color="auto" w:fill="F4F3F8"/>
            <w:tcMar>
              <w:top w:w="0" w:type="dxa"/>
              <w:left w:w="0" w:type="dxa"/>
              <w:bottom w:w="0" w:type="dxa"/>
              <w:right w:w="0" w:type="dxa"/>
            </w:tcMar>
          </w:tcPr>
          <w:p w:rsidR="00A8412A" w:rsidRDefault="00A8412A">
            <w:pPr>
              <w:pStyle w:val="ConsPlusNormal"/>
            </w:pPr>
          </w:p>
        </w:tc>
      </w:tr>
    </w:tbl>
    <w:p w:rsidR="00A8412A" w:rsidRDefault="00A8412A">
      <w:pPr>
        <w:pStyle w:val="ConsPlusNormal"/>
        <w:jc w:val="both"/>
      </w:pPr>
    </w:p>
    <w:p w:rsidR="00A8412A" w:rsidRDefault="00A8412A">
      <w:pPr>
        <w:pStyle w:val="ConsPlusNormal"/>
        <w:jc w:val="right"/>
      </w:pPr>
      <w:r>
        <w:t>Первый заместитель</w:t>
      </w:r>
    </w:p>
    <w:p w:rsidR="00A8412A" w:rsidRDefault="00A8412A">
      <w:pPr>
        <w:pStyle w:val="ConsPlusNormal"/>
        <w:jc w:val="right"/>
      </w:pPr>
      <w:r>
        <w:t>Министра здравоохранения</w:t>
      </w:r>
    </w:p>
    <w:p w:rsidR="00A8412A" w:rsidRDefault="00A8412A">
      <w:pPr>
        <w:pStyle w:val="ConsPlusNormal"/>
        <w:jc w:val="right"/>
      </w:pPr>
      <w:r>
        <w:t>Российской Федерации</w:t>
      </w:r>
    </w:p>
    <w:p w:rsidR="00A8412A" w:rsidRDefault="00A8412A">
      <w:pPr>
        <w:pStyle w:val="ConsPlusNormal"/>
        <w:jc w:val="right"/>
      </w:pPr>
      <w:r>
        <w:t>В.А.ЗЕЛЕНСКИЙ</w:t>
      </w:r>
    </w:p>
    <w:p w:rsidR="00A8412A" w:rsidRDefault="00A8412A">
      <w:pPr>
        <w:pStyle w:val="ConsPlusNormal"/>
        <w:jc w:val="right"/>
      </w:pPr>
      <w:r>
        <w:t>от 19.02.2024 N 31-2/200</w:t>
      </w:r>
    </w:p>
    <w:p w:rsidR="00A8412A" w:rsidRDefault="00A8412A">
      <w:pPr>
        <w:pStyle w:val="ConsPlusNormal"/>
        <w:jc w:val="both"/>
      </w:pPr>
    </w:p>
    <w:p w:rsidR="00A8412A" w:rsidRDefault="00A8412A">
      <w:pPr>
        <w:pStyle w:val="ConsPlusNormal"/>
        <w:jc w:val="right"/>
      </w:pPr>
      <w:r>
        <w:t>Председатель</w:t>
      </w:r>
    </w:p>
    <w:p w:rsidR="00A8412A" w:rsidRDefault="00A8412A">
      <w:pPr>
        <w:pStyle w:val="ConsPlusNormal"/>
        <w:jc w:val="right"/>
      </w:pPr>
      <w:r>
        <w:t>Федерального фонда обязательного</w:t>
      </w:r>
    </w:p>
    <w:p w:rsidR="00A8412A" w:rsidRDefault="00A8412A">
      <w:pPr>
        <w:pStyle w:val="ConsPlusNormal"/>
        <w:jc w:val="right"/>
      </w:pPr>
      <w:r>
        <w:t>медицинского страхования</w:t>
      </w:r>
    </w:p>
    <w:p w:rsidR="00A8412A" w:rsidRDefault="00A8412A">
      <w:pPr>
        <w:pStyle w:val="ConsPlusNormal"/>
        <w:jc w:val="right"/>
      </w:pPr>
      <w:r>
        <w:t>И.В.БАЛАНИН</w:t>
      </w:r>
    </w:p>
    <w:p w:rsidR="00A8412A" w:rsidRDefault="00A8412A">
      <w:pPr>
        <w:pStyle w:val="ConsPlusNormal"/>
        <w:jc w:val="right"/>
      </w:pPr>
      <w:r>
        <w:t>от 19.02.2024 N 00-10-26-2-06/2778</w:t>
      </w:r>
    </w:p>
    <w:p w:rsidR="00A8412A" w:rsidRDefault="00A8412A">
      <w:pPr>
        <w:pStyle w:val="ConsPlusNormal"/>
        <w:jc w:val="both"/>
      </w:pPr>
    </w:p>
    <w:p w:rsidR="00A8412A" w:rsidRDefault="00A8412A">
      <w:pPr>
        <w:pStyle w:val="ConsPlusNormal"/>
        <w:jc w:val="right"/>
      </w:pPr>
      <w:r>
        <w:t>Одобрено</w:t>
      </w:r>
    </w:p>
    <w:p w:rsidR="00A8412A" w:rsidRDefault="00A8412A">
      <w:pPr>
        <w:pStyle w:val="ConsPlusNormal"/>
        <w:jc w:val="right"/>
      </w:pPr>
      <w:r>
        <w:t>решением рабочей группы</w:t>
      </w:r>
    </w:p>
    <w:p w:rsidR="00A8412A" w:rsidRDefault="00A8412A">
      <w:pPr>
        <w:pStyle w:val="ConsPlusNormal"/>
        <w:jc w:val="right"/>
      </w:pPr>
      <w:r>
        <w:t>Министерства здравоохранения</w:t>
      </w:r>
    </w:p>
    <w:p w:rsidR="00A8412A" w:rsidRDefault="00A8412A">
      <w:pPr>
        <w:pStyle w:val="ConsPlusNormal"/>
        <w:jc w:val="right"/>
      </w:pPr>
      <w:r>
        <w:t>Российской Федерации в части оплаты</w:t>
      </w:r>
    </w:p>
    <w:p w:rsidR="00A8412A" w:rsidRDefault="00A8412A">
      <w:pPr>
        <w:pStyle w:val="ConsPlusNormal"/>
        <w:jc w:val="right"/>
      </w:pPr>
      <w:r>
        <w:t>медицинской помощи в условиях</w:t>
      </w:r>
    </w:p>
    <w:p w:rsidR="00A8412A" w:rsidRDefault="00A8412A">
      <w:pPr>
        <w:pStyle w:val="ConsPlusNormal"/>
        <w:jc w:val="right"/>
      </w:pPr>
      <w:r>
        <w:t>круглосуточного и дневного стационаров</w:t>
      </w:r>
    </w:p>
    <w:p w:rsidR="00A8412A" w:rsidRDefault="00A8412A">
      <w:pPr>
        <w:pStyle w:val="ConsPlusNormal"/>
        <w:jc w:val="right"/>
      </w:pPr>
      <w:r>
        <w:t>по клинико-статистическим группам</w:t>
      </w:r>
    </w:p>
    <w:p w:rsidR="00A8412A" w:rsidRDefault="00A8412A">
      <w:pPr>
        <w:pStyle w:val="ConsPlusNormal"/>
        <w:jc w:val="right"/>
      </w:pPr>
      <w:r>
        <w:t>за счет средств обязательного</w:t>
      </w:r>
    </w:p>
    <w:p w:rsidR="00A8412A" w:rsidRDefault="00A8412A">
      <w:pPr>
        <w:pStyle w:val="ConsPlusNormal"/>
        <w:jc w:val="right"/>
      </w:pPr>
      <w:r>
        <w:t>медицинского страхования в рамках</w:t>
      </w:r>
    </w:p>
    <w:p w:rsidR="00A8412A" w:rsidRDefault="00A8412A">
      <w:pPr>
        <w:pStyle w:val="ConsPlusNormal"/>
        <w:jc w:val="right"/>
      </w:pPr>
      <w:r>
        <w:t>программы государственных гарантий</w:t>
      </w:r>
    </w:p>
    <w:p w:rsidR="00A8412A" w:rsidRDefault="00A8412A">
      <w:pPr>
        <w:pStyle w:val="ConsPlusNormal"/>
        <w:jc w:val="right"/>
      </w:pPr>
      <w:r>
        <w:t>бесплатного оказания гражданам</w:t>
      </w:r>
    </w:p>
    <w:p w:rsidR="00A8412A" w:rsidRDefault="00A8412A">
      <w:pPr>
        <w:pStyle w:val="ConsPlusNormal"/>
        <w:jc w:val="right"/>
      </w:pPr>
      <w:r>
        <w:t>медицинской помощи (протокол заседания</w:t>
      </w:r>
    </w:p>
    <w:p w:rsidR="00A8412A" w:rsidRDefault="00A8412A">
      <w:pPr>
        <w:pStyle w:val="ConsPlusNormal"/>
        <w:jc w:val="right"/>
      </w:pPr>
      <w:r>
        <w:t>от 18.10.2023 N 90/31-2/516)</w:t>
      </w:r>
    </w:p>
    <w:p w:rsidR="00A8412A" w:rsidRDefault="00A8412A">
      <w:pPr>
        <w:pStyle w:val="ConsPlusNormal"/>
        <w:jc w:val="both"/>
      </w:pPr>
    </w:p>
    <w:p w:rsidR="00A8412A" w:rsidRDefault="00A8412A">
      <w:pPr>
        <w:pStyle w:val="ConsPlusNormal"/>
        <w:ind w:firstLine="540"/>
        <w:jc w:val="both"/>
      </w:pPr>
      <w:r>
        <w:t xml:space="preserve">Методические рекомендации по способам оплаты медицинской помощи за счет средств обязательного медицинского страхования (далее - рекомендации) подготовлены в соответствии с </w:t>
      </w:r>
      <w:hyperlink r:id="rId8">
        <w:r>
          <w:rPr>
            <w:color w:val="0000FF"/>
          </w:rPr>
          <w:t>Программой</w:t>
        </w:r>
      </w:hyperlink>
      <w:r>
        <w:t xml:space="preserve">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28.12.2023 N 2353, в части базовой программы обязательного медицинского страхования (далее соответственно - Программа, базовая программа), а также </w:t>
      </w:r>
      <w:hyperlink r:id="rId9">
        <w:r>
          <w:rPr>
            <w:color w:val="0000FF"/>
          </w:rPr>
          <w:t>Требованиями</w:t>
        </w:r>
      </w:hyperlink>
      <w:r>
        <w:t xml:space="preserve"> к структуре и содержанию тарифного соглашения, утвержденными Министерством здравоохранения Российской Федерации (далее - Требования), и разъясняют порядок оплаты медицинской помощи, оказанной в рамках территориальных программ обязательного медицинского страхования.</w:t>
      </w:r>
    </w:p>
    <w:p w:rsidR="00A8412A" w:rsidRDefault="00A8412A">
      <w:pPr>
        <w:pStyle w:val="ConsPlusNormal"/>
        <w:spacing w:before="220"/>
        <w:ind w:firstLine="540"/>
        <w:jc w:val="both"/>
      </w:pPr>
      <w:r>
        <w:t xml:space="preserve">С учетом изменений, внесенных с 2024 года в способы оплаты медицинской помощи за счет средств обязательного медицинского страхования указанными нормативными правовыми актами, настоящими рекомендациями даны соответствующие разъяснения, в том числе в части оплаты профилактических медицинских осмотров и диспансеризации, диспансеризации для оценки репродуктивного здоровья женщин и мужчин, а также диспансерного наблюдения, включая диспансерное наблюдение работающих граждан, в том числе по поводу онкологического заболевания, сахарного диабета, болезни системы кровообращения, в рамках установленных </w:t>
      </w:r>
      <w:hyperlink r:id="rId10">
        <w:r>
          <w:rPr>
            <w:color w:val="0000FF"/>
          </w:rPr>
          <w:t>Программой</w:t>
        </w:r>
      </w:hyperlink>
      <w:r>
        <w:t xml:space="preserve"> средних нормативов объема медицинской помощи и финансовых затрат на единицу объема медицинской помощи, проведения медицинским психологом консультирования по направлению лечащего врача по вопросам, связанным с имеющимся заболеванием и/или состоянием, пациентов из числа ветеранов боевых действий; лиц, состоящих на диспансерном наблюдении; женщин в период беременности, родов и послеродовой период, 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участвующих в реализации базовой программы обязательного медицинского страхования.</w:t>
      </w:r>
    </w:p>
    <w:p w:rsidR="00A8412A" w:rsidRDefault="00A8412A">
      <w:pPr>
        <w:pStyle w:val="ConsPlusNormal"/>
        <w:spacing w:before="220"/>
        <w:ind w:firstLine="540"/>
        <w:jc w:val="both"/>
      </w:pPr>
      <w:r>
        <w:t>Финансовое обеспечение патолого-анатомических вскрытий умерших пациентов при оказании ВМП, не включенной в базовую программу, осуществляется за счет бюджетных ассигнований бюджета субъекта Российской Федерации.</w:t>
      </w:r>
    </w:p>
    <w:p w:rsidR="00A8412A" w:rsidRDefault="00A8412A">
      <w:pPr>
        <w:pStyle w:val="ConsPlusNormal"/>
        <w:spacing w:before="220"/>
        <w:ind w:firstLine="540"/>
        <w:jc w:val="both"/>
      </w:pPr>
      <w:r>
        <w:t xml:space="preserve">С 2024 года при оказании медицинской помощи в условиях дневного стационара впервые </w:t>
      </w:r>
      <w:r>
        <w:lastRenderedPageBreak/>
        <w:t xml:space="preserve">установлены средние нормативы объема и финансовых затрат на единицу объема для оказания медицинской помощи больным с вирусным гепатитом C в условиях дневного стационара, которые включают в себя случаи лекарственной терапии хронического вирусного гепатита C в условиях дневного стационара, оплаченные по клинико-статистическим группам заболеваний (далее - КСГ) </w:t>
      </w:r>
      <w:hyperlink r:id="rId11">
        <w:r>
          <w:rPr>
            <w:color w:val="0000FF"/>
          </w:rPr>
          <w:t>ds12.016</w:t>
        </w:r>
      </w:hyperlink>
      <w:r>
        <w:t xml:space="preserve"> - </w:t>
      </w:r>
      <w:hyperlink r:id="rId12">
        <w:r>
          <w:rPr>
            <w:color w:val="0000FF"/>
          </w:rPr>
          <w:t>ds12.019</w:t>
        </w:r>
      </w:hyperlink>
      <w:r>
        <w:t xml:space="preserve"> "Лечение хронического вирусного гепатита C (уровень 1 - 4)".</w:t>
      </w:r>
    </w:p>
    <w:p w:rsidR="00A8412A" w:rsidRDefault="00A8412A">
      <w:pPr>
        <w:pStyle w:val="ConsPlusNormal"/>
        <w:spacing w:before="220"/>
        <w:ind w:firstLine="540"/>
        <w:jc w:val="both"/>
      </w:pPr>
      <w:r>
        <w:t>Основными отличиями новой модели КСГ от модели КСГ 2023 года являются:</w:t>
      </w:r>
    </w:p>
    <w:p w:rsidR="00A8412A" w:rsidRDefault="00A8412A">
      <w:pPr>
        <w:pStyle w:val="ConsPlusNormal"/>
        <w:spacing w:before="220"/>
        <w:ind w:firstLine="540"/>
        <w:jc w:val="both"/>
      </w:pPr>
      <w:r>
        <w:t>1) изменение количества КСГ в стационарных условиях с 431 до 438 групп, в условиях дневного стационара - с 206 до 207 групп (в том числе 434 КСГ в стационарных условиях и 205 КСГ в условиях дневного стационара без учета групп для оплаты медицинской помощи в федеральных медицинских организациях), в том числе за счет исключения из отдельных КСГ и выделения 9 новых КСГ, предполагающих оперативное вмешательство лапароскопическим доступом:</w:t>
      </w:r>
    </w:p>
    <w:p w:rsidR="00A8412A" w:rsidRDefault="00A8412A">
      <w:pPr>
        <w:pStyle w:val="ConsPlusNormal"/>
        <w:spacing w:before="220"/>
        <w:ind w:firstLine="540"/>
        <w:jc w:val="both"/>
      </w:pPr>
      <w:r>
        <w:t>операции на женских половых органах (уровень 5);</w:t>
      </w:r>
    </w:p>
    <w:p w:rsidR="00A8412A" w:rsidRDefault="00A8412A">
      <w:pPr>
        <w:pStyle w:val="ConsPlusNormal"/>
        <w:spacing w:before="220"/>
        <w:ind w:firstLine="540"/>
        <w:jc w:val="both"/>
      </w:pPr>
      <w:r>
        <w:t>операции на женских половых органах (уровень 6);</w:t>
      </w:r>
    </w:p>
    <w:p w:rsidR="00A8412A" w:rsidRDefault="00A8412A">
      <w:pPr>
        <w:pStyle w:val="ConsPlusNormal"/>
        <w:spacing w:before="220"/>
        <w:ind w:firstLine="540"/>
        <w:jc w:val="both"/>
      </w:pPr>
      <w:r>
        <w:t>операции на женских половых органах (уровень 7);</w:t>
      </w:r>
    </w:p>
    <w:p w:rsidR="00A8412A" w:rsidRDefault="00A8412A">
      <w:pPr>
        <w:pStyle w:val="ConsPlusNormal"/>
        <w:spacing w:before="220"/>
        <w:ind w:firstLine="540"/>
        <w:jc w:val="both"/>
      </w:pPr>
      <w:r>
        <w:t>операции на почке и мочевыделительной системе, дети (уровень 7);</w:t>
      </w:r>
    </w:p>
    <w:p w:rsidR="00A8412A" w:rsidRDefault="00A8412A">
      <w:pPr>
        <w:pStyle w:val="ConsPlusNormal"/>
        <w:spacing w:before="220"/>
        <w:ind w:firstLine="540"/>
        <w:jc w:val="both"/>
      </w:pPr>
      <w:r>
        <w:t>другие операции на органах брюшной полости, дети;</w:t>
      </w:r>
    </w:p>
    <w:p w:rsidR="00A8412A" w:rsidRDefault="00A8412A">
      <w:pPr>
        <w:pStyle w:val="ConsPlusNormal"/>
        <w:spacing w:before="220"/>
        <w:ind w:firstLine="540"/>
        <w:jc w:val="both"/>
      </w:pPr>
      <w:r>
        <w:t>операции на кишечнике и анальной области (уровень 4);</w:t>
      </w:r>
    </w:p>
    <w:p w:rsidR="00A8412A" w:rsidRDefault="00A8412A">
      <w:pPr>
        <w:pStyle w:val="ConsPlusNormal"/>
        <w:spacing w:before="220"/>
        <w:ind w:firstLine="540"/>
        <w:jc w:val="both"/>
      </w:pPr>
      <w:r>
        <w:t>операции на почке и мочевыделительной системе, взрослые (уровень 7);</w:t>
      </w:r>
    </w:p>
    <w:p w:rsidR="00A8412A" w:rsidRDefault="00A8412A">
      <w:pPr>
        <w:pStyle w:val="ConsPlusNormal"/>
        <w:spacing w:before="220"/>
        <w:ind w:firstLine="540"/>
        <w:jc w:val="both"/>
      </w:pPr>
      <w:r>
        <w:t>другие операции на органах брюшной полости (уровень 4);</w:t>
      </w:r>
    </w:p>
    <w:p w:rsidR="00A8412A" w:rsidRDefault="00A8412A">
      <w:pPr>
        <w:pStyle w:val="ConsPlusNormal"/>
        <w:spacing w:before="220"/>
        <w:ind w:firstLine="540"/>
        <w:jc w:val="both"/>
      </w:pPr>
      <w:r>
        <w:t>другие операции на органах брюшной полости (уровень 5).</w:t>
      </w:r>
    </w:p>
    <w:p w:rsidR="00A8412A" w:rsidRDefault="00A8412A">
      <w:pPr>
        <w:pStyle w:val="ConsPlusNormal"/>
        <w:spacing w:before="220"/>
        <w:ind w:firstLine="540"/>
        <w:jc w:val="both"/>
      </w:pPr>
      <w:r>
        <w:t>Актуализированы стоимости КСГ при лечении с применением лекарственных препаратов в рамках случая лечения онкологических заболеваний, хронического вирусного гепатита C, хронического вирусного гепатита B без дельта агента и с дельта агентом, а также медицинской помощи с применением генно-инженерных биологических препаратов и селективных иммунодепрессантов.</w:t>
      </w:r>
    </w:p>
    <w:p w:rsidR="00A8412A" w:rsidRDefault="00A8412A">
      <w:pPr>
        <w:pStyle w:val="ConsPlusNormal"/>
        <w:jc w:val="both"/>
      </w:pPr>
    </w:p>
    <w:p w:rsidR="00A8412A" w:rsidRDefault="00A8412A">
      <w:pPr>
        <w:pStyle w:val="ConsPlusTitle"/>
        <w:jc w:val="center"/>
        <w:outlineLvl w:val="1"/>
      </w:pPr>
      <w:bookmarkStart w:id="2" w:name="P75"/>
      <w:bookmarkEnd w:id="2"/>
      <w:r>
        <w:t>СПОСОБЫ ОПЛАТЫ МЕДИЦИНСКОЙ ПОМОЩИ В СТАЦИОНАРНЫХ</w:t>
      </w:r>
    </w:p>
    <w:p w:rsidR="00A8412A" w:rsidRDefault="00A8412A">
      <w:pPr>
        <w:pStyle w:val="ConsPlusTitle"/>
        <w:jc w:val="center"/>
      </w:pPr>
      <w:r>
        <w:t>УСЛОВИЯХ И В УСЛОВИЯХ ДНЕВНОГО СТАЦИОНАРА НА ОСНОВЕ ГРУПП</w:t>
      </w:r>
    </w:p>
    <w:p w:rsidR="00A8412A" w:rsidRDefault="00A8412A">
      <w:pPr>
        <w:pStyle w:val="ConsPlusTitle"/>
        <w:jc w:val="center"/>
      </w:pPr>
      <w:r>
        <w:t>ЗАБОЛЕВАНИЙ, В ТОМ ЧИСЛЕ КЛИНИКО-СТАТИСТИЧЕСКИХ ГРУПП (КСГ)</w:t>
      </w:r>
    </w:p>
    <w:p w:rsidR="00A8412A" w:rsidRDefault="00A8412A">
      <w:pPr>
        <w:pStyle w:val="ConsPlusNormal"/>
        <w:jc w:val="both"/>
      </w:pPr>
    </w:p>
    <w:p w:rsidR="00A8412A" w:rsidRDefault="00A8412A">
      <w:pPr>
        <w:pStyle w:val="ConsPlusTitle"/>
        <w:ind w:firstLine="540"/>
        <w:jc w:val="both"/>
        <w:outlineLvl w:val="2"/>
      </w:pPr>
      <w:r>
        <w:t>1. Основные понятия и термины</w:t>
      </w:r>
    </w:p>
    <w:p w:rsidR="00A8412A" w:rsidRDefault="00A8412A">
      <w:pPr>
        <w:pStyle w:val="ConsPlusNormal"/>
        <w:jc w:val="both"/>
      </w:pPr>
    </w:p>
    <w:p w:rsidR="00A8412A" w:rsidRDefault="00A8412A">
      <w:pPr>
        <w:pStyle w:val="ConsPlusNormal"/>
        <w:ind w:firstLine="540"/>
        <w:jc w:val="both"/>
      </w:pPr>
      <w:r>
        <w:t>В целях реализации настоящих рекомендаций устанавливаются следующие основные понятия и термины:</w:t>
      </w:r>
    </w:p>
    <w:p w:rsidR="00A8412A" w:rsidRDefault="00A8412A">
      <w:pPr>
        <w:pStyle w:val="ConsPlusNormal"/>
        <w:spacing w:before="220"/>
        <w:ind w:firstLine="540"/>
        <w:jc w:val="both"/>
      </w:pPr>
      <w:r>
        <w:t>Случай госпитализации в круглосуточный стационар или случай лечения в дневном стационаре (далее также - случай лечения) - случай диагностики и лечения в стационарных условиях и (или) условиях дневного стационара, в рамках которого осуществляется ведение одной медицинской карты стационарного больного, являющийся единицей объема медицинской помощи в рамках реализации территориальной программы обязательного медицинского страхования;</w:t>
      </w:r>
    </w:p>
    <w:p w:rsidR="00A8412A" w:rsidRDefault="00A8412A">
      <w:pPr>
        <w:pStyle w:val="ConsPlusNormal"/>
        <w:spacing w:before="220"/>
        <w:ind w:firstLine="540"/>
        <w:jc w:val="both"/>
      </w:pPr>
      <w:r>
        <w:t xml:space="preserve">Клинико-статистическая группа заболеваний (далее также - КСГ, группа заболеваний, состояний) - группа заболеваний, относящихся к одному профилю медицинской помощи и сходных </w:t>
      </w:r>
      <w:r>
        <w:lastRenderedPageBreak/>
        <w:t>по используемым методам диагностики и лечения пациентов и средней ресурсоемкости (стоимость, структура затрат и набор используемых ресурсов);</w:t>
      </w:r>
    </w:p>
    <w:p w:rsidR="00A8412A" w:rsidRDefault="00A8412A">
      <w:pPr>
        <w:pStyle w:val="ConsPlusNormal"/>
        <w:spacing w:before="220"/>
        <w:ind w:firstLine="540"/>
        <w:jc w:val="both"/>
      </w:pPr>
      <w:r>
        <w:t>Оплата медицинской помощи по КСГ - оплата медицинской помощи по тарифу, рассчитанному исходя из установленных: базовой ставки, коэффициента относительной затратоемкости и поправочных коэффициентов;</w:t>
      </w:r>
    </w:p>
    <w:p w:rsidR="00A8412A" w:rsidRDefault="00A8412A">
      <w:pPr>
        <w:pStyle w:val="ConsPlusNormal"/>
        <w:spacing w:before="220"/>
        <w:ind w:firstLine="540"/>
        <w:jc w:val="both"/>
      </w:pPr>
      <w:r>
        <w:t xml:space="preserve">Базовая ставка - средний объем финансового обеспечения медицинской помощи в расчете на одного пролеченного пациента, определенный исходя из нормативов финансовых затрат на единицу объема медицинской помощи, установленных территориальной </w:t>
      </w:r>
      <w:hyperlink r:id="rId13">
        <w:r>
          <w:rPr>
            <w:color w:val="0000FF"/>
          </w:rPr>
          <w:t>программой</w:t>
        </w:r>
      </w:hyperlink>
      <w:r>
        <w:t xml:space="preserve"> государственных гарантий бесплатного оказания гражданам медицинской помощи на 2024 год и на плановый период 2025 и 2026 годов (далее - территориальная программа государственных гарантий);</w:t>
      </w:r>
    </w:p>
    <w:p w:rsidR="00A8412A" w:rsidRDefault="00A8412A">
      <w:pPr>
        <w:pStyle w:val="ConsPlusNormal"/>
        <w:spacing w:before="220"/>
        <w:ind w:firstLine="540"/>
        <w:jc w:val="both"/>
      </w:pPr>
      <w:r>
        <w:t xml:space="preserve">Коэффициент относительной затратоемкости - устанавливаемый </w:t>
      </w:r>
      <w:hyperlink r:id="rId14">
        <w:r>
          <w:rPr>
            <w:color w:val="0000FF"/>
          </w:rPr>
          <w:t>Программой</w:t>
        </w:r>
      </w:hyperlink>
      <w:r>
        <w:t xml:space="preserve"> коэффициент, отражающий отношение стоимости конкретной КСГ к среднему объему финансового обеспечения медицинской помощи в расчете на одного пролеченного пациента (базовой ставке);</w:t>
      </w:r>
    </w:p>
    <w:p w:rsidR="00A8412A" w:rsidRDefault="00A8412A">
      <w:pPr>
        <w:pStyle w:val="ConsPlusNormal"/>
        <w:spacing w:before="220"/>
        <w:ind w:firstLine="540"/>
        <w:jc w:val="both"/>
      </w:pPr>
      <w:r>
        <w:t>Коэффициент дифференциации - устанавливаемый на федеральном уровне коэффициент, отражающий более высокий уровень заработной платы и коэффициент ценовой дифференциации бюджетных услуг для субъекта Российской Федерации и/или отдельных территорий субъекта Российской Федерации (используемый в расчетах в случае, если коэффициент дифференциации не является единым для всей территории субъекта Российской Федерации);</w:t>
      </w:r>
    </w:p>
    <w:p w:rsidR="00A8412A" w:rsidRDefault="00A8412A">
      <w:pPr>
        <w:pStyle w:val="ConsPlusNormal"/>
        <w:spacing w:before="220"/>
        <w:ind w:firstLine="540"/>
        <w:jc w:val="both"/>
      </w:pPr>
      <w:r>
        <w:t>Поправочные коэффициенты - устанавливаемые на территориальном уровне: коэффициент специфики, коэффициент уровня (подуровня) медицинской организации, коэффициент сложности лечения пациентов;</w:t>
      </w:r>
    </w:p>
    <w:p w:rsidR="00A8412A" w:rsidRDefault="00A8412A">
      <w:pPr>
        <w:pStyle w:val="ConsPlusNormal"/>
        <w:spacing w:before="220"/>
        <w:ind w:firstLine="540"/>
        <w:jc w:val="both"/>
      </w:pPr>
      <w:r>
        <w:t>Коэффициент специфики - устанавливаемый на территориальном уровне коэффициент, позволяющий корректировать тариф КСГ с целью управления структурой госпитализаций и (или) учета региональных особенностей оказания медицинской помощи по конкретной КСГ;</w:t>
      </w:r>
    </w:p>
    <w:p w:rsidR="00A8412A" w:rsidRDefault="00A8412A">
      <w:pPr>
        <w:pStyle w:val="ConsPlusNormal"/>
        <w:spacing w:before="220"/>
        <w:ind w:firstLine="540"/>
        <w:jc w:val="both"/>
      </w:pPr>
      <w:r>
        <w:t>Коэффициент уровня медицинской организации - устанавливаемый на территориальном уровне коэффициент, позволяющий учесть различия в размерах расходов медицинских организаций в зависимости от уровня медицинской организации, оказывающих медицинскую помощь в стационарных условиях и в условиях дневного стационара;</w:t>
      </w:r>
    </w:p>
    <w:p w:rsidR="00A8412A" w:rsidRDefault="00A8412A">
      <w:pPr>
        <w:pStyle w:val="ConsPlusNormal"/>
        <w:spacing w:before="220"/>
        <w:ind w:firstLine="540"/>
        <w:jc w:val="both"/>
      </w:pPr>
      <w:r>
        <w:t>Коэффициент подуровня медицинской организации - устанавливаемый на территориальном уровне коэффициент, позволяющий учесть различия в размерах расходов медицинских организаций одного уровня, обусловленных объективными причинами;</w:t>
      </w:r>
    </w:p>
    <w:p w:rsidR="00A8412A" w:rsidRDefault="00A8412A">
      <w:pPr>
        <w:pStyle w:val="ConsPlusNormal"/>
        <w:spacing w:before="220"/>
        <w:ind w:firstLine="540"/>
        <w:jc w:val="both"/>
      </w:pPr>
      <w:r>
        <w:t>Коэффициент сложности лечения пациентов - устанавливаемый на федеральном уровне коэффициент, применяемый в отдельных случаях в связи со сложностью лечения пациента, и учитывающий более высокий уровень затрат на оказание медицинской помощи;</w:t>
      </w:r>
    </w:p>
    <w:p w:rsidR="00A8412A" w:rsidRDefault="00A8412A">
      <w:pPr>
        <w:pStyle w:val="ConsPlusNormal"/>
        <w:spacing w:before="220"/>
        <w:ind w:firstLine="540"/>
        <w:jc w:val="both"/>
      </w:pPr>
      <w:r>
        <w:t xml:space="preserve">Подгруппа в составе КСГ - группа заболеваний, выделенная в составе КСГ с учетом классификационных критериев, в том числе дополнительно устанавливаемых в субъекте Российской Федерации, для которой установлен коэффициент относительной затратоемкости, отличный от коэффициента относительной затратоемкости по КСГ, с учетом правил выделения и применения подгрупп, установленных </w:t>
      </w:r>
      <w:hyperlink w:anchor="P5875">
        <w:r>
          <w:rPr>
            <w:color w:val="0000FF"/>
          </w:rPr>
          <w:t>Приложением 10</w:t>
        </w:r>
      </w:hyperlink>
      <w:r>
        <w:t xml:space="preserve"> к настоящим рекомендациям;</w:t>
      </w:r>
    </w:p>
    <w:p w:rsidR="00A8412A" w:rsidRDefault="00A8412A">
      <w:pPr>
        <w:pStyle w:val="ConsPlusNormal"/>
        <w:jc w:val="both"/>
      </w:pPr>
    </w:p>
    <w:p w:rsidR="00A8412A" w:rsidRDefault="00A8412A">
      <w:pPr>
        <w:pStyle w:val="ConsPlusTitle"/>
        <w:ind w:firstLine="540"/>
        <w:jc w:val="both"/>
        <w:outlineLvl w:val="2"/>
      </w:pPr>
      <w:r>
        <w:t>2. Основные подходы к оплате медицинской помощи по КСГ</w:t>
      </w:r>
    </w:p>
    <w:p w:rsidR="00A8412A" w:rsidRDefault="00A8412A">
      <w:pPr>
        <w:pStyle w:val="ConsPlusNormal"/>
        <w:jc w:val="both"/>
      </w:pPr>
    </w:p>
    <w:p w:rsidR="00A8412A" w:rsidRDefault="00A8412A">
      <w:pPr>
        <w:pStyle w:val="ConsPlusNormal"/>
        <w:ind w:firstLine="540"/>
        <w:jc w:val="both"/>
      </w:pPr>
      <w:r>
        <w:t xml:space="preserve">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 и в условиях дневного стационара в рамках территориальной программы </w:t>
      </w:r>
      <w:r>
        <w:lastRenderedPageBreak/>
        <w:t xml:space="preserve">обязательного медицинского страхования применяются способы оплаты, установленные </w:t>
      </w:r>
      <w:hyperlink r:id="rId15">
        <w:r>
          <w:rPr>
            <w:color w:val="0000FF"/>
          </w:rPr>
          <w:t>Программой</w:t>
        </w:r>
      </w:hyperlink>
      <w:r>
        <w:t>.</w:t>
      </w:r>
    </w:p>
    <w:p w:rsidR="00A8412A" w:rsidRDefault="00A8412A">
      <w:pPr>
        <w:pStyle w:val="ConsPlusNormal"/>
        <w:spacing w:before="220"/>
        <w:ind w:firstLine="540"/>
        <w:jc w:val="both"/>
      </w:pPr>
      <w:r>
        <w:t xml:space="preserve">Перечень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включающий также коэффициенты относительной затратоемкости (далее - Перечень), установлен </w:t>
      </w:r>
      <w:hyperlink r:id="rId16">
        <w:r>
          <w:rPr>
            <w:color w:val="0000FF"/>
          </w:rPr>
          <w:t>Приложением N 4</w:t>
        </w:r>
      </w:hyperlink>
      <w:r>
        <w:t xml:space="preserve"> к Программе и не может быть изменен при установлении тарифов в субъектах Российской Федерации, за исключением случаев выделения подгрупп в составе КСГ.</w:t>
      </w:r>
    </w:p>
    <w:p w:rsidR="00A8412A" w:rsidRDefault="00A8412A">
      <w:pPr>
        <w:pStyle w:val="ConsPlusNormal"/>
        <w:spacing w:before="220"/>
        <w:ind w:firstLine="540"/>
        <w:jc w:val="both"/>
      </w:pPr>
      <w:r>
        <w:t xml:space="preserve">В соответствии с </w:t>
      </w:r>
      <w:hyperlink r:id="rId17">
        <w:r>
          <w:rPr>
            <w:color w:val="0000FF"/>
          </w:rPr>
          <w:t>Перечнем</w:t>
        </w:r>
      </w:hyperlink>
      <w:r>
        <w:t xml:space="preserve"> сформированы перечни КСГ, используемые для оплаты медицинской помощи в стационарных условиях и в условиях дневного стационара (</w:t>
      </w:r>
      <w:hyperlink w:anchor="P3945">
        <w:r>
          <w:rPr>
            <w:color w:val="0000FF"/>
          </w:rPr>
          <w:t>Приложения 6</w:t>
        </w:r>
      </w:hyperlink>
      <w:r>
        <w:t xml:space="preserve"> и </w:t>
      </w:r>
      <w:hyperlink w:anchor="P3961">
        <w:r>
          <w:rPr>
            <w:color w:val="0000FF"/>
          </w:rPr>
          <w:t>7</w:t>
        </w:r>
      </w:hyperlink>
      <w:r>
        <w:t xml:space="preserve"> к настоящим рекомендациям). Указанные перечни в электронном виде размещены на официальном сайте Федерального фонда обязательного медицинского страхования в сети "Интернет" в разделе "Документы".</w:t>
      </w:r>
    </w:p>
    <w:p w:rsidR="00A8412A" w:rsidRDefault="00A8412A">
      <w:pPr>
        <w:pStyle w:val="ConsPlusNormal"/>
        <w:spacing w:before="220"/>
        <w:ind w:firstLine="540"/>
        <w:jc w:val="both"/>
      </w:pPr>
      <w:r>
        <w:t xml:space="preserve">Оплата за счет средств обязательного медицинского страхования медицинской помощи, оказанной в стационарных условиях и в условиях дневного стационара, по КСГ, предусмотренным </w:t>
      </w:r>
      <w:hyperlink r:id="rId18">
        <w:r>
          <w:rPr>
            <w:color w:val="0000FF"/>
          </w:rPr>
          <w:t>Приложением N 4</w:t>
        </w:r>
      </w:hyperlink>
      <w:r>
        <w:t xml:space="preserve"> к Программе, осуществляется во всех страховых случаях, за исключением:</w:t>
      </w:r>
    </w:p>
    <w:p w:rsidR="00A8412A" w:rsidRDefault="00A8412A">
      <w:pPr>
        <w:pStyle w:val="ConsPlusNormal"/>
        <w:spacing w:before="220"/>
        <w:ind w:firstLine="540"/>
        <w:jc w:val="both"/>
      </w:pPr>
      <w:r>
        <w:t xml:space="preserve">- заболеваний, при лечении которых применяются виды и методы лечения по </w:t>
      </w:r>
      <w:hyperlink r:id="rId19">
        <w:r>
          <w:rPr>
            <w:color w:val="0000FF"/>
          </w:rPr>
          <w:t>перечню</w:t>
        </w:r>
      </w:hyperlink>
      <w:r>
        <w:t xml:space="preserve"> видов высокотехнологичной медицинской помощи (далее - Перечень видов ВМП), включенных в базовую программу, на которые </w:t>
      </w:r>
      <w:hyperlink r:id="rId20">
        <w:r>
          <w:rPr>
            <w:color w:val="0000FF"/>
          </w:rPr>
          <w:t>Программой</w:t>
        </w:r>
      </w:hyperlink>
      <w:r>
        <w:t xml:space="preserve"> установлены нормативы финансовых затрат на единицу объема медицинской помощи;</w:t>
      </w:r>
    </w:p>
    <w:p w:rsidR="00A8412A" w:rsidRDefault="00A8412A">
      <w:pPr>
        <w:pStyle w:val="ConsPlusNormal"/>
        <w:spacing w:before="220"/>
        <w:ind w:firstLine="540"/>
        <w:jc w:val="both"/>
      </w:pPr>
      <w:r>
        <w:t xml:space="preserve">- заболеваний, при лечении которых применяются виды и методы лечения по </w:t>
      </w:r>
      <w:hyperlink r:id="rId21">
        <w:r>
          <w:rPr>
            <w:color w:val="0000FF"/>
          </w:rPr>
          <w:t>Перечню</w:t>
        </w:r>
      </w:hyperlink>
      <w:r>
        <w:t xml:space="preserve"> видов ВМП, не включенных в базовую программу, для которых </w:t>
      </w:r>
      <w:hyperlink r:id="rId22">
        <w:r>
          <w:rPr>
            <w:color w:val="0000FF"/>
          </w:rPr>
          <w:t>Программой</w:t>
        </w:r>
      </w:hyperlink>
      <w:r>
        <w:t xml:space="preserve"> установлена средний норматив финансовых затрат на единицу объема медицинской помощи, в случае их включения в территориальную программу обязательного медицинского страхования сверх базовой программы;</w:t>
      </w:r>
    </w:p>
    <w:p w:rsidR="00A8412A" w:rsidRDefault="00A8412A">
      <w:pPr>
        <w:pStyle w:val="ConsPlusNormal"/>
        <w:spacing w:before="220"/>
        <w:ind w:firstLine="540"/>
        <w:jc w:val="both"/>
      </w:pPr>
      <w:r>
        <w:t>- социально значимых заболеваний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случае их включения в территориальную программу обязательного медицинского страхования сверх базовой программы;</w:t>
      </w:r>
    </w:p>
    <w:p w:rsidR="00A8412A" w:rsidRDefault="00A8412A">
      <w:pPr>
        <w:pStyle w:val="ConsPlusNormal"/>
        <w:spacing w:before="220"/>
        <w:ind w:firstLine="540"/>
        <w:jc w:val="both"/>
      </w:pPr>
      <w:r>
        <w:t>- услуг диализа, включающих различные методы.</w:t>
      </w:r>
    </w:p>
    <w:p w:rsidR="00A8412A" w:rsidRDefault="00A8412A">
      <w:pPr>
        <w:pStyle w:val="ConsPlusNormal"/>
        <w:spacing w:before="220"/>
        <w:ind w:firstLine="540"/>
        <w:jc w:val="both"/>
      </w:pPr>
      <w:r>
        <w:t>При планировании объема средств, предназначенных для финансового обеспечения медицинской помощи, оказываемой в стационарных условиях и в условиях дневного стационара и оплачиваемой по КСГ, из общего объема средств, рассчитанного исходя из нормативов Территориальной программы государственных гарантий, исключаются средства:</w:t>
      </w:r>
    </w:p>
    <w:p w:rsidR="00A8412A" w:rsidRDefault="00A8412A">
      <w:pPr>
        <w:pStyle w:val="ConsPlusNormal"/>
        <w:spacing w:before="220"/>
        <w:ind w:firstLine="540"/>
        <w:jc w:val="both"/>
      </w:pPr>
      <w:r>
        <w:t>- предназначенные для осуществления межтерриториальных расчетов;</w:t>
      </w:r>
    </w:p>
    <w:p w:rsidR="00A8412A" w:rsidRDefault="00A8412A">
      <w:pPr>
        <w:pStyle w:val="ConsPlusNormal"/>
        <w:spacing w:before="220"/>
        <w:ind w:firstLine="540"/>
        <w:jc w:val="both"/>
      </w:pPr>
      <w:r>
        <w:t>- предназначенные на оплату медицинской помощи вне системы КСГ (в случаях, являющихся исключениями);</w:t>
      </w:r>
    </w:p>
    <w:p w:rsidR="00A8412A" w:rsidRDefault="00A8412A">
      <w:pPr>
        <w:pStyle w:val="ConsPlusNormal"/>
        <w:spacing w:before="220"/>
        <w:ind w:firstLine="540"/>
        <w:jc w:val="both"/>
      </w:pPr>
      <w:r>
        <w:t>- направляемые на формирование нормированного страхового запаса территориального фонда обязательного медицинского страхования в части превышения установленного объема средств, предназначенного на оплату медицинской помощи в связи с увеличением тарифов на оплату медицинской помощи, в результате превышения значения среднего поправочного коэффициента (СПК) по сравнению с запланированным.</w:t>
      </w:r>
    </w:p>
    <w:p w:rsidR="00A8412A" w:rsidRDefault="00A8412A">
      <w:pPr>
        <w:pStyle w:val="ConsPlusNormal"/>
        <w:spacing w:before="220"/>
        <w:ind w:firstLine="540"/>
        <w:jc w:val="both"/>
      </w:pPr>
      <w:r>
        <w:t>Модель финансового обеспечения медицинской помощи, оказанной в стационарных условиях и в условиях дневного стационара, основана на объединении заболеваний в группы (КСГ) и построена на единых принципах независимо от условий оказания медицинской помощи.</w:t>
      </w:r>
    </w:p>
    <w:p w:rsidR="00A8412A" w:rsidRDefault="00A8412A">
      <w:pPr>
        <w:pStyle w:val="ConsPlusNormal"/>
        <w:spacing w:before="220"/>
        <w:ind w:firstLine="540"/>
        <w:jc w:val="both"/>
      </w:pPr>
      <w:r>
        <w:lastRenderedPageBreak/>
        <w:t xml:space="preserve">Нумерация представлена в формате кода, в котором первым и вторым знаком являются латинские буквы st (для круглосуточного стационара) или ds (для дневного стационара), третий и четвертый знаки - это порядковый номер профиля. Например, КСГ "Сепсис, взрослые" в круглосуточном стационаре имеет код </w:t>
      </w:r>
      <w:hyperlink r:id="rId23">
        <w:r>
          <w:rPr>
            <w:color w:val="0000FF"/>
          </w:rPr>
          <w:t>st12.005</w:t>
        </w:r>
      </w:hyperlink>
      <w:r>
        <w:t xml:space="preserve">, где </w:t>
      </w:r>
      <w:hyperlink r:id="rId24">
        <w:r>
          <w:rPr>
            <w:color w:val="0000FF"/>
          </w:rPr>
          <w:t>st12</w:t>
        </w:r>
      </w:hyperlink>
      <w:r>
        <w:t xml:space="preserve"> - код профиля "Инфекционные болезни" в круглосуточном стационаре, а 005 - порядковый номер КСГ внутри профиля "Инфекционные болезни".</w:t>
      </w:r>
    </w:p>
    <w:p w:rsidR="00A8412A" w:rsidRDefault="00A8412A">
      <w:pPr>
        <w:pStyle w:val="ConsPlusNormal"/>
        <w:spacing w:before="220"/>
        <w:ind w:firstLine="540"/>
        <w:jc w:val="both"/>
      </w:pPr>
      <w:r>
        <w:t xml:space="preserve">Конкретный способ оплаты медицинской помощи при различных заболеваниях устанавливается территориальной программой обязательного медицинского страхования и должен соответствовать установленному </w:t>
      </w:r>
      <w:hyperlink r:id="rId25">
        <w:r>
          <w:rPr>
            <w:color w:val="0000FF"/>
          </w:rPr>
          <w:t>Программой</w:t>
        </w:r>
      </w:hyperlink>
      <w:r>
        <w:t>.</w:t>
      </w:r>
    </w:p>
    <w:p w:rsidR="00A8412A" w:rsidRDefault="00A8412A">
      <w:pPr>
        <w:pStyle w:val="ConsPlusNormal"/>
        <w:spacing w:before="220"/>
        <w:ind w:firstLine="540"/>
        <w:jc w:val="both"/>
      </w:pPr>
      <w:r>
        <w:t>Формирование КСГ осуществляется на основе совокупности следующих параметров, определяющих относительную затратоемкость лечения пациентов (классификационных критериев):</w:t>
      </w:r>
    </w:p>
    <w:p w:rsidR="00A8412A" w:rsidRDefault="00A8412A">
      <w:pPr>
        <w:pStyle w:val="ConsPlusNormal"/>
        <w:spacing w:before="220"/>
        <w:ind w:firstLine="540"/>
        <w:jc w:val="both"/>
      </w:pPr>
      <w:r>
        <w:t xml:space="preserve">a. Диагноз (код по </w:t>
      </w:r>
      <w:hyperlink r:id="rId26">
        <w:r>
          <w:rPr>
            <w:color w:val="0000FF"/>
          </w:rPr>
          <w:t>МКБ 10</w:t>
        </w:r>
      </w:hyperlink>
      <w:r>
        <w:t>);</w:t>
      </w:r>
    </w:p>
    <w:p w:rsidR="00A8412A" w:rsidRDefault="00A8412A">
      <w:pPr>
        <w:pStyle w:val="ConsPlusNormal"/>
        <w:spacing w:before="220"/>
        <w:ind w:firstLine="540"/>
        <w:jc w:val="both"/>
      </w:pPr>
      <w:r>
        <w:t xml:space="preserve">b. Хирургическая операция и (или) другая применяемая медицинская технология (код в соответствии с </w:t>
      </w:r>
      <w:hyperlink r:id="rId27">
        <w:r>
          <w:rPr>
            <w:color w:val="0000FF"/>
          </w:rPr>
          <w:t>Номенклатурой</w:t>
        </w:r>
      </w:hyperlink>
      <w:r>
        <w:t xml:space="preserve"> медицинских услуг, утвержденной приказом Министерства здравоохранения Российской Федерации от 13 октября 2017 г. N 804н (далее - Номенклатура), а также, при необходимости, конкретизация медицинской услуги в зависимости от особенностей ее исполнения (иной классификационный критерий);</w:t>
      </w:r>
    </w:p>
    <w:p w:rsidR="00A8412A" w:rsidRDefault="00A8412A">
      <w:pPr>
        <w:pStyle w:val="ConsPlusNormal"/>
        <w:spacing w:before="220"/>
        <w:ind w:firstLine="540"/>
        <w:jc w:val="both"/>
      </w:pPr>
      <w:r>
        <w:t>c. Схема лекарственной терапии;</w:t>
      </w:r>
    </w:p>
    <w:p w:rsidR="00A8412A" w:rsidRDefault="00A8412A">
      <w:pPr>
        <w:pStyle w:val="ConsPlusNormal"/>
        <w:spacing w:before="220"/>
        <w:ind w:firstLine="540"/>
        <w:jc w:val="both"/>
      </w:pPr>
      <w:r>
        <w:t>d. Международное непатентованное наименование (далее - МНН) лекарственного препарата;</w:t>
      </w:r>
    </w:p>
    <w:p w:rsidR="00A8412A" w:rsidRDefault="00A8412A">
      <w:pPr>
        <w:pStyle w:val="ConsPlusNormal"/>
        <w:spacing w:before="220"/>
        <w:ind w:firstLine="540"/>
        <w:jc w:val="both"/>
      </w:pPr>
      <w:r>
        <w:t>e. Возрастная категория пациента;</w:t>
      </w:r>
    </w:p>
    <w:p w:rsidR="00A8412A" w:rsidRDefault="00A8412A">
      <w:pPr>
        <w:pStyle w:val="ConsPlusNormal"/>
        <w:spacing w:before="220"/>
        <w:ind w:firstLine="540"/>
        <w:jc w:val="both"/>
      </w:pPr>
      <w:r>
        <w:t xml:space="preserve">f Сопутствующий диагноз и/или осложнения заболевания (код по Международной статистической </w:t>
      </w:r>
      <w:hyperlink r:id="rId28">
        <w:r>
          <w:rPr>
            <w:color w:val="0000FF"/>
          </w:rPr>
          <w:t>классификации</w:t>
        </w:r>
      </w:hyperlink>
      <w:r>
        <w:t xml:space="preserve"> болезней и проблем, связанных со здоровьем, 10 пересмотра (далее - МКБ-10));</w:t>
      </w:r>
    </w:p>
    <w:p w:rsidR="00A8412A" w:rsidRDefault="00A8412A">
      <w:pPr>
        <w:pStyle w:val="ConsPlusNormal"/>
        <w:spacing w:before="220"/>
        <w:ind w:firstLine="540"/>
        <w:jc w:val="both"/>
      </w:pPr>
      <w:r>
        <w:t>g. Оценка состояния пациента по шкалам: шкала оценки органной недостаточности у пациентов, находящихся на интенсивной терапии (Sequential Organ Failure Assessment, SOFA), шкала оценки органной недостаточности у пациентов детского возраста, находящихся на интенсивной терапии (Pediatric Sequential Organ Failure Assessment, pSOFA), шкала реабилитационной маршрутизации; индекс оценки тяжести и распространенности псориаза (Psoriasis Area Severity Index, PASI);</w:t>
      </w:r>
    </w:p>
    <w:p w:rsidR="00A8412A" w:rsidRDefault="00A8412A">
      <w:pPr>
        <w:pStyle w:val="ConsPlusNormal"/>
        <w:spacing w:before="220"/>
        <w:ind w:firstLine="540"/>
        <w:jc w:val="both"/>
      </w:pPr>
      <w:r>
        <w:t>h. Длительность непрерывного проведения ресурсоемких медицинских услуг (искусственной вентиляции легких, видео-ЭЭГ-мониторинга);</w:t>
      </w:r>
    </w:p>
    <w:p w:rsidR="00A8412A" w:rsidRDefault="00A8412A">
      <w:pPr>
        <w:pStyle w:val="ConsPlusNormal"/>
        <w:spacing w:before="220"/>
        <w:ind w:firstLine="540"/>
        <w:jc w:val="both"/>
      </w:pPr>
      <w:r>
        <w:t>i. Количество дней проведения лучевой терапии (фракций);</w:t>
      </w:r>
    </w:p>
    <w:p w:rsidR="00A8412A" w:rsidRDefault="00A8412A">
      <w:pPr>
        <w:pStyle w:val="ConsPlusNormal"/>
        <w:spacing w:before="220"/>
        <w:ind w:firstLine="540"/>
        <w:jc w:val="both"/>
      </w:pPr>
      <w:r>
        <w:t>j. Пол;</w:t>
      </w:r>
    </w:p>
    <w:p w:rsidR="00A8412A" w:rsidRDefault="00A8412A">
      <w:pPr>
        <w:pStyle w:val="ConsPlusNormal"/>
        <w:spacing w:before="220"/>
        <w:ind w:firstLine="540"/>
        <w:jc w:val="both"/>
      </w:pPr>
      <w:r>
        <w:t>k. Длительность лечения;</w:t>
      </w:r>
    </w:p>
    <w:p w:rsidR="00A8412A" w:rsidRDefault="00A8412A">
      <w:pPr>
        <w:pStyle w:val="ConsPlusNormal"/>
        <w:spacing w:before="220"/>
        <w:ind w:firstLine="540"/>
        <w:jc w:val="both"/>
      </w:pPr>
      <w:r>
        <w:t>l. Этап лечения, в том числе этап проведения экстракорпорального оплодотворения, долечивание пациентов с новой коронавирусной инфекцией (COVID-19), посттрансплантационный период после пересадки костного мозга;</w:t>
      </w:r>
    </w:p>
    <w:p w:rsidR="00A8412A" w:rsidRDefault="00A8412A">
      <w:pPr>
        <w:pStyle w:val="ConsPlusNormal"/>
        <w:spacing w:before="220"/>
        <w:ind w:firstLine="540"/>
        <w:jc w:val="both"/>
      </w:pPr>
      <w:r>
        <w:t>m. Показания к применению лекарственного препарата;</w:t>
      </w:r>
    </w:p>
    <w:p w:rsidR="00A8412A" w:rsidRDefault="00A8412A">
      <w:pPr>
        <w:pStyle w:val="ConsPlusNormal"/>
        <w:spacing w:before="220"/>
        <w:ind w:firstLine="540"/>
        <w:jc w:val="both"/>
      </w:pPr>
      <w:r>
        <w:t>n. Объем послеоперационных грыж брюшной стенки;</w:t>
      </w:r>
    </w:p>
    <w:p w:rsidR="00A8412A" w:rsidRDefault="00A8412A">
      <w:pPr>
        <w:pStyle w:val="ConsPlusNormal"/>
        <w:spacing w:before="220"/>
        <w:ind w:firstLine="540"/>
        <w:jc w:val="both"/>
      </w:pPr>
      <w:r>
        <w:lastRenderedPageBreak/>
        <w:t>o. Степень тяжести заболевания;</w:t>
      </w:r>
    </w:p>
    <w:p w:rsidR="00A8412A" w:rsidRDefault="00A8412A">
      <w:pPr>
        <w:pStyle w:val="ConsPlusNormal"/>
        <w:spacing w:before="220"/>
        <w:ind w:firstLine="540"/>
        <w:jc w:val="both"/>
      </w:pPr>
      <w:r>
        <w:t>p. Сочетание нескольких классификационных критериев в рамках одного классификационного критерия (например, сочетание оценки состояния пациента по шкале реабилитационной маршрутизации с назначением ботулинического токсина).</w:t>
      </w:r>
    </w:p>
    <w:p w:rsidR="00A8412A" w:rsidRDefault="00A8412A">
      <w:pPr>
        <w:pStyle w:val="ConsPlusNormal"/>
        <w:spacing w:before="220"/>
        <w:ind w:firstLine="540"/>
        <w:jc w:val="both"/>
      </w:pPr>
      <w:r>
        <w:t xml:space="preserve">Для оплаты случая лечения по КСГ в качестве основного диагноза указывается код по </w:t>
      </w:r>
      <w:hyperlink r:id="rId29">
        <w:r>
          <w:rPr>
            <w:color w:val="0000FF"/>
          </w:rPr>
          <w:t>МКБ-10</w:t>
        </w:r>
      </w:hyperlink>
      <w:r>
        <w:t xml:space="preserve">, являющийся основным поводом к госпитализации. Например, в случае, когда пациент, страдающий сахарным диабетом, госпитализирован в медицинскую организацию с легочной эмболией, для оплаты медицинской помощи в реестре счетов в поле "Основной диагноз" указывается легочная эмболия, в поле "Дополнительный диагноз" указывается сахарный диабет. Исключением являются случаи, осложненные сепсисом и фебрильной нейтропенией (особенности отнесения указанных случаев лечения к КСГ представлены в </w:t>
      </w:r>
      <w:hyperlink w:anchor="P4667">
        <w:r>
          <w:rPr>
            <w:color w:val="0000FF"/>
          </w:rPr>
          <w:t>Приложении 9</w:t>
        </w:r>
      </w:hyperlink>
      <w:r>
        <w:t xml:space="preserve"> к настоящим рекомендациям).</w:t>
      </w:r>
    </w:p>
    <w:p w:rsidR="00A8412A" w:rsidRDefault="00A8412A">
      <w:pPr>
        <w:pStyle w:val="ConsPlusNormal"/>
        <w:spacing w:before="220"/>
        <w:ind w:firstLine="540"/>
        <w:jc w:val="both"/>
      </w:pPr>
      <w:r>
        <w:t xml:space="preserve">Субъектом Российской Федерации должен быть обеспечен учет всех медицинских услуг и классификационных критериев, используемых в расшифровке групп. При наличии хирургических операций и (или) других применяемых медицинских технологий, являющихся классификационным критерием, отнесение случая лечения к конкретной КСГ осуществляется в соответствии с кодом </w:t>
      </w:r>
      <w:hyperlink r:id="rId30">
        <w:r>
          <w:rPr>
            <w:color w:val="0000FF"/>
          </w:rPr>
          <w:t>Номенклатуры</w:t>
        </w:r>
      </w:hyperlink>
      <w:r>
        <w:t>.</w:t>
      </w:r>
    </w:p>
    <w:p w:rsidR="00A8412A" w:rsidRDefault="00A8412A">
      <w:pPr>
        <w:pStyle w:val="ConsPlusNormal"/>
        <w:spacing w:before="220"/>
        <w:ind w:firstLine="540"/>
        <w:jc w:val="both"/>
      </w:pPr>
      <w:r>
        <w:t>При оплате медицинской помощи, оказываемой в стационарных условиях и в условиях дневного стационара, в составе КСГ в тарифном соглашении могут быть выделены подгруппы, в том числе с учетом иных классификационных критериев, устанавливаемых в субъекте Российской Федерации. При этом данный классификационный критерий должен быть в обязательном порядке включен в реестр счетов, формируемый медицинскими организациями и передаваемый в территориальный фонд обязательного медицинского страхования. В качестве дополнительно установленных классификационных критериев могут быть определены: длительное пребывание на профильной койке (реанимационные, реанимационные для новорожденных, интенсивной терапии, интенсивной терапии для новорожденных) или использование дорогостоящих реанимационных технологий, дорогостоящих лекарственных препаратов (расходных материалов), уровень оказания медицинской помощи в случае сложившейся однообразной этапности ее оказания для конкретной КСГ.</w:t>
      </w:r>
    </w:p>
    <w:p w:rsidR="00A8412A" w:rsidRDefault="00A8412A">
      <w:pPr>
        <w:pStyle w:val="ConsPlusNormal"/>
        <w:spacing w:before="220"/>
        <w:ind w:firstLine="540"/>
        <w:jc w:val="both"/>
      </w:pPr>
      <w:r>
        <w:t xml:space="preserve">При этом совокупность подгрупп в составе базовой КСГ должна включать в себя полный объем медицинской помощи, включенный в базовую КСГ в соответствии с </w:t>
      </w:r>
      <w:hyperlink r:id="rId31">
        <w:r>
          <w:rPr>
            <w:color w:val="0000FF"/>
          </w:rPr>
          <w:t>Приложением N 4</w:t>
        </w:r>
      </w:hyperlink>
      <w:r>
        <w:t xml:space="preserve"> к Программе. Исключение из модели КСГ отдельных диагнозов, медицинских услуг, дополнительных классификационных критериев или их сочетаний не допускается, в том числе в случае, если указанная медицинская помощь предоставляется вне территории субъекта Российской Федерации.</w:t>
      </w:r>
    </w:p>
    <w:p w:rsidR="00A8412A" w:rsidRDefault="00A8412A">
      <w:pPr>
        <w:pStyle w:val="ConsPlusNormal"/>
        <w:spacing w:before="220"/>
        <w:ind w:firstLine="540"/>
        <w:jc w:val="both"/>
      </w:pPr>
      <w:r>
        <w:t>Также целесообразно выделение подгрупп в случае, если фактический объем затрат медицинских организаций при оказании медицинской помощи в отдельных случаях лечения, включенных в базовую КСГ, значительно отклоняется от установленной стоимости базовой КСГ.</w:t>
      </w:r>
    </w:p>
    <w:p w:rsidR="00A8412A" w:rsidRDefault="00A8412A">
      <w:pPr>
        <w:pStyle w:val="ConsPlusNormal"/>
        <w:spacing w:before="220"/>
        <w:ind w:firstLine="540"/>
        <w:jc w:val="both"/>
      </w:pPr>
      <w:r>
        <w:t xml:space="preserve">Выделение дорогостоящих лекарственных препаратов (расходных материалов) в качестве классификационных критериев возможно при наличии конкретных показаний, определенных клиническими рекомендациями в ограниченном количестве случаев, входящих в базовую КСГ, только для лекарственных препаратов, входящих в </w:t>
      </w:r>
      <w:hyperlink r:id="rId32">
        <w:r>
          <w:rPr>
            <w:color w:val="0000FF"/>
          </w:rPr>
          <w:t>перечень</w:t>
        </w:r>
      </w:hyperlink>
      <w:r>
        <w:t xml:space="preserve">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 октября 2019 г. N 2406-р, и расходных материалов, включенных в утвержденный распоряжением Правительства Российской Федерации от 31 декабря 2018 г. N 3053-р </w:t>
      </w:r>
      <w:hyperlink r:id="rId33">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Дифференцирующими признаками в таких подгруппах могут быть как услуги по применению определенных групп лекарственных препаратов, так и применение МНН или схемы лекарственной терапии. Уровень затрат определяется исходя из </w:t>
      </w:r>
      <w:r>
        <w:lastRenderedPageBreak/>
        <w:t>сложившегося среднего уровня закупочных цен на данные препараты в субъекте Российской Федерации, либо в соответствии с зарегистрированными предельными отпускными ценами на них.</w:t>
      </w:r>
    </w:p>
    <w:p w:rsidR="00A8412A" w:rsidRDefault="00A8412A">
      <w:pPr>
        <w:pStyle w:val="ConsPlusNormal"/>
        <w:spacing w:before="220"/>
        <w:ind w:firstLine="540"/>
        <w:jc w:val="both"/>
      </w:pPr>
      <w:r>
        <w:t>Средневзвешенный коэффициент затратоемкости (СКЗ) подгрупп должен быть равен коэффициенту относительной затратоемкости, установленному в рекомендациях (с возможностью его коррекции путем применения коэффициента специфики).</w:t>
      </w:r>
    </w:p>
    <w:p w:rsidR="00A8412A" w:rsidRDefault="00A8412A">
      <w:pPr>
        <w:pStyle w:val="ConsPlusNormal"/>
        <w:spacing w:before="220"/>
        <w:ind w:firstLine="540"/>
        <w:jc w:val="both"/>
      </w:pPr>
      <w:r>
        <w:t>СКЗ рассчитывается по формуле:</w:t>
      </w:r>
    </w:p>
    <w:p w:rsidR="00A8412A" w:rsidRDefault="00A8412A">
      <w:pPr>
        <w:pStyle w:val="ConsPlusNormal"/>
        <w:jc w:val="both"/>
      </w:pPr>
    </w:p>
    <w:p w:rsidR="00A8412A" w:rsidRDefault="00A8412A">
      <w:pPr>
        <w:pStyle w:val="ConsPlusNormal"/>
        <w:jc w:val="center"/>
      </w:pPr>
      <w:r>
        <w:rPr>
          <w:noProof/>
          <w:position w:val="-31"/>
        </w:rPr>
        <w:drawing>
          <wp:inline distT="0" distB="0" distL="0" distR="0">
            <wp:extent cx="1582420" cy="5346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82420" cy="534670"/>
                    </a:xfrm>
                    <a:prstGeom prst="rect">
                      <a:avLst/>
                    </a:prstGeom>
                    <a:noFill/>
                    <a:ln>
                      <a:noFill/>
                    </a:ln>
                  </pic:spPr>
                </pic:pic>
              </a:graphicData>
            </a:graphic>
          </wp:inline>
        </w:drawing>
      </w:r>
    </w:p>
    <w:p w:rsidR="00A8412A" w:rsidRDefault="00A8412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1"/>
        <w:gridCol w:w="7710"/>
      </w:tblGrid>
      <w:tr w:rsidR="00A8412A">
        <w:tc>
          <w:tcPr>
            <w:tcW w:w="1361" w:type="dxa"/>
            <w:tcBorders>
              <w:top w:val="nil"/>
              <w:left w:val="nil"/>
              <w:bottom w:val="nil"/>
              <w:right w:val="nil"/>
            </w:tcBorders>
          </w:tcPr>
          <w:p w:rsidR="00A8412A" w:rsidRDefault="00A8412A">
            <w:pPr>
              <w:pStyle w:val="ConsPlusNormal"/>
            </w:pPr>
            <w:r>
              <w:t>где:</w:t>
            </w:r>
          </w:p>
        </w:tc>
        <w:tc>
          <w:tcPr>
            <w:tcW w:w="7710" w:type="dxa"/>
            <w:tcBorders>
              <w:top w:val="nil"/>
              <w:left w:val="nil"/>
              <w:bottom w:val="nil"/>
              <w:right w:val="nil"/>
            </w:tcBorders>
          </w:tcPr>
          <w:p w:rsidR="00A8412A" w:rsidRDefault="00A8412A">
            <w:pPr>
              <w:pStyle w:val="ConsPlusNormal"/>
            </w:pPr>
          </w:p>
        </w:tc>
      </w:tr>
      <w:tr w:rsidR="00A8412A">
        <w:tc>
          <w:tcPr>
            <w:tcW w:w="1361" w:type="dxa"/>
            <w:tcBorders>
              <w:top w:val="nil"/>
              <w:left w:val="nil"/>
              <w:bottom w:val="nil"/>
              <w:right w:val="nil"/>
            </w:tcBorders>
          </w:tcPr>
          <w:p w:rsidR="00A8412A" w:rsidRDefault="00A8412A">
            <w:pPr>
              <w:pStyle w:val="ConsPlusNormal"/>
              <w:jc w:val="center"/>
            </w:pPr>
            <w:r>
              <w:t>КЗ</w:t>
            </w:r>
            <w:r>
              <w:rPr>
                <w:vertAlign w:val="subscript"/>
              </w:rPr>
              <w:t>i</w:t>
            </w:r>
          </w:p>
        </w:tc>
        <w:tc>
          <w:tcPr>
            <w:tcW w:w="7710" w:type="dxa"/>
            <w:tcBorders>
              <w:top w:val="nil"/>
              <w:left w:val="nil"/>
              <w:bottom w:val="nil"/>
              <w:right w:val="nil"/>
            </w:tcBorders>
          </w:tcPr>
          <w:p w:rsidR="00A8412A" w:rsidRDefault="00A8412A">
            <w:pPr>
              <w:pStyle w:val="ConsPlusNormal"/>
            </w:pPr>
            <w:r>
              <w:t>весовой коэффициент затратоемкости подгруппы i;</w:t>
            </w:r>
          </w:p>
        </w:tc>
      </w:tr>
      <w:tr w:rsidR="00A8412A">
        <w:tc>
          <w:tcPr>
            <w:tcW w:w="1361" w:type="dxa"/>
            <w:tcBorders>
              <w:top w:val="nil"/>
              <w:left w:val="nil"/>
              <w:bottom w:val="nil"/>
              <w:right w:val="nil"/>
            </w:tcBorders>
          </w:tcPr>
          <w:p w:rsidR="00A8412A" w:rsidRDefault="00A8412A">
            <w:pPr>
              <w:pStyle w:val="ConsPlusNormal"/>
              <w:jc w:val="center"/>
            </w:pPr>
            <w:r>
              <w:rPr>
                <w:noProof/>
                <w:position w:val="-9"/>
              </w:rPr>
              <w:drawing>
                <wp:inline distT="0" distB="0" distL="0" distR="0">
                  <wp:extent cx="304165"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p>
        </w:tc>
        <w:tc>
          <w:tcPr>
            <w:tcW w:w="7710" w:type="dxa"/>
            <w:tcBorders>
              <w:top w:val="nil"/>
              <w:left w:val="nil"/>
              <w:bottom w:val="nil"/>
              <w:right w:val="nil"/>
            </w:tcBorders>
          </w:tcPr>
          <w:p w:rsidR="00A8412A" w:rsidRDefault="00A8412A">
            <w:pPr>
              <w:pStyle w:val="ConsPlusNormal"/>
            </w:pPr>
            <w:r>
              <w:t>количество случаев, пролеченных по подгруппе i;</w:t>
            </w:r>
          </w:p>
        </w:tc>
      </w:tr>
      <w:tr w:rsidR="00A8412A">
        <w:tc>
          <w:tcPr>
            <w:tcW w:w="1361" w:type="dxa"/>
            <w:tcBorders>
              <w:top w:val="nil"/>
              <w:left w:val="nil"/>
              <w:bottom w:val="nil"/>
              <w:right w:val="nil"/>
            </w:tcBorders>
          </w:tcPr>
          <w:p w:rsidR="00A8412A" w:rsidRDefault="00A8412A">
            <w:pPr>
              <w:pStyle w:val="ConsPlusNormal"/>
              <w:jc w:val="center"/>
            </w:pPr>
            <w:r>
              <w:t>Ч</w:t>
            </w:r>
            <w:r>
              <w:rPr>
                <w:vertAlign w:val="subscript"/>
              </w:rPr>
              <w:t>СЛ</w:t>
            </w:r>
          </w:p>
        </w:tc>
        <w:tc>
          <w:tcPr>
            <w:tcW w:w="7710" w:type="dxa"/>
            <w:tcBorders>
              <w:top w:val="nil"/>
              <w:left w:val="nil"/>
              <w:bottom w:val="nil"/>
              <w:right w:val="nil"/>
            </w:tcBorders>
          </w:tcPr>
          <w:p w:rsidR="00A8412A" w:rsidRDefault="00A8412A">
            <w:pPr>
              <w:pStyle w:val="ConsPlusNormal"/>
            </w:pPr>
            <w:r>
              <w:t>количество случаев в целом по группе.</w:t>
            </w:r>
          </w:p>
        </w:tc>
      </w:tr>
    </w:tbl>
    <w:p w:rsidR="00A8412A" w:rsidRDefault="00A8412A">
      <w:pPr>
        <w:pStyle w:val="ConsPlusNormal"/>
        <w:jc w:val="both"/>
      </w:pPr>
    </w:p>
    <w:p w:rsidR="00A8412A" w:rsidRDefault="00A8412A">
      <w:pPr>
        <w:pStyle w:val="ConsPlusNormal"/>
        <w:ind w:firstLine="540"/>
        <w:jc w:val="both"/>
      </w:pPr>
      <w:r>
        <w:t xml:space="preserve">Количество случаев по каждой подгруппе планируется в соответствии с количеством случаев за предыдущий год с учетом имеющихся в субъекте Российской Федерации приоритетов. Детальные правила выделения и применения подгрупп представлены в </w:t>
      </w:r>
      <w:hyperlink w:anchor="P5875">
        <w:r>
          <w:rPr>
            <w:color w:val="0000FF"/>
          </w:rPr>
          <w:t>Приложении 10</w:t>
        </w:r>
      </w:hyperlink>
      <w:r>
        <w:t xml:space="preserve"> к настоящим рекомендациям.</w:t>
      </w:r>
    </w:p>
    <w:p w:rsidR="00A8412A" w:rsidRDefault="00A8412A">
      <w:pPr>
        <w:pStyle w:val="ConsPlusNormal"/>
        <w:spacing w:before="220"/>
        <w:ind w:firstLine="540"/>
        <w:jc w:val="both"/>
      </w:pPr>
      <w:r>
        <w:t>Размер финансового обеспечения медицинской организации по КСГ рассчитывается как сумма стоимости всех случаев госпитализации в стационаре:</w:t>
      </w:r>
    </w:p>
    <w:p w:rsidR="00A8412A" w:rsidRDefault="00A8412A">
      <w:pPr>
        <w:pStyle w:val="ConsPlusNormal"/>
        <w:jc w:val="both"/>
      </w:pPr>
    </w:p>
    <w:p w:rsidR="00A8412A" w:rsidRDefault="00A8412A">
      <w:pPr>
        <w:pStyle w:val="ConsPlusNormal"/>
        <w:jc w:val="center"/>
      </w:pPr>
      <w:r>
        <w:rPr>
          <w:noProof/>
          <w:position w:val="-11"/>
        </w:rPr>
        <w:drawing>
          <wp:inline distT="0" distB="0" distL="0" distR="0">
            <wp:extent cx="1330960"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30960" cy="283210"/>
                    </a:xfrm>
                    <a:prstGeom prst="rect">
                      <a:avLst/>
                    </a:prstGeom>
                    <a:noFill/>
                    <a:ln>
                      <a:noFill/>
                    </a:ln>
                  </pic:spPr>
                </pic:pic>
              </a:graphicData>
            </a:graphic>
          </wp:inline>
        </w:drawing>
      </w:r>
    </w:p>
    <w:p w:rsidR="00A8412A" w:rsidRDefault="00A8412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1"/>
        <w:gridCol w:w="7710"/>
      </w:tblGrid>
      <w:tr w:rsidR="00A8412A">
        <w:tc>
          <w:tcPr>
            <w:tcW w:w="1361" w:type="dxa"/>
            <w:tcBorders>
              <w:top w:val="nil"/>
              <w:left w:val="nil"/>
              <w:bottom w:val="nil"/>
              <w:right w:val="nil"/>
            </w:tcBorders>
          </w:tcPr>
          <w:p w:rsidR="00A8412A" w:rsidRDefault="00A8412A">
            <w:pPr>
              <w:pStyle w:val="ConsPlusNormal"/>
            </w:pPr>
            <w:r>
              <w:t>где:</w:t>
            </w:r>
          </w:p>
        </w:tc>
        <w:tc>
          <w:tcPr>
            <w:tcW w:w="7710" w:type="dxa"/>
            <w:tcBorders>
              <w:top w:val="nil"/>
              <w:left w:val="nil"/>
              <w:bottom w:val="nil"/>
              <w:right w:val="nil"/>
            </w:tcBorders>
          </w:tcPr>
          <w:p w:rsidR="00A8412A" w:rsidRDefault="00A8412A">
            <w:pPr>
              <w:pStyle w:val="ConsPlusNormal"/>
            </w:pPr>
          </w:p>
        </w:tc>
      </w:tr>
      <w:tr w:rsidR="00A8412A">
        <w:tc>
          <w:tcPr>
            <w:tcW w:w="1361" w:type="dxa"/>
            <w:tcBorders>
              <w:top w:val="nil"/>
              <w:left w:val="nil"/>
              <w:bottom w:val="nil"/>
              <w:right w:val="nil"/>
            </w:tcBorders>
          </w:tcPr>
          <w:p w:rsidR="00A8412A" w:rsidRDefault="00A8412A">
            <w:pPr>
              <w:pStyle w:val="ConsPlusNormal"/>
              <w:jc w:val="center"/>
            </w:pPr>
            <w:r>
              <w:t>ФО</w:t>
            </w:r>
            <w:r>
              <w:rPr>
                <w:vertAlign w:val="subscript"/>
              </w:rPr>
              <w:t>МО</w:t>
            </w:r>
          </w:p>
        </w:tc>
        <w:tc>
          <w:tcPr>
            <w:tcW w:w="7710" w:type="dxa"/>
            <w:tcBorders>
              <w:top w:val="nil"/>
              <w:left w:val="nil"/>
              <w:bottom w:val="nil"/>
              <w:right w:val="nil"/>
            </w:tcBorders>
          </w:tcPr>
          <w:p w:rsidR="00A8412A" w:rsidRDefault="00A8412A">
            <w:pPr>
              <w:pStyle w:val="ConsPlusNormal"/>
            </w:pPr>
            <w:r>
              <w:t>размер финансового обеспечения медицинской организации, рублей;</w:t>
            </w:r>
          </w:p>
        </w:tc>
      </w:tr>
      <w:tr w:rsidR="00A8412A">
        <w:tc>
          <w:tcPr>
            <w:tcW w:w="1361" w:type="dxa"/>
            <w:tcBorders>
              <w:top w:val="nil"/>
              <w:left w:val="nil"/>
              <w:bottom w:val="nil"/>
              <w:right w:val="nil"/>
            </w:tcBorders>
          </w:tcPr>
          <w:p w:rsidR="00A8412A" w:rsidRDefault="00A8412A">
            <w:pPr>
              <w:pStyle w:val="ConsPlusNormal"/>
              <w:jc w:val="center"/>
            </w:pPr>
            <w:r>
              <w:t>СС</w:t>
            </w:r>
            <w:r>
              <w:rPr>
                <w:vertAlign w:val="subscript"/>
              </w:rPr>
              <w:t>КСГ</w:t>
            </w:r>
          </w:p>
        </w:tc>
        <w:tc>
          <w:tcPr>
            <w:tcW w:w="7710" w:type="dxa"/>
            <w:tcBorders>
              <w:top w:val="nil"/>
              <w:left w:val="nil"/>
              <w:bottom w:val="nil"/>
              <w:right w:val="nil"/>
            </w:tcBorders>
          </w:tcPr>
          <w:p w:rsidR="00A8412A" w:rsidRDefault="00A8412A">
            <w:pPr>
              <w:pStyle w:val="ConsPlusNormal"/>
              <w:jc w:val="both"/>
            </w:pPr>
            <w:r>
              <w:t>стоимость законченного случая госпитализации в стационарных условиях, рублей.</w:t>
            </w:r>
          </w:p>
        </w:tc>
      </w:tr>
    </w:tbl>
    <w:p w:rsidR="00A8412A" w:rsidRDefault="00A8412A">
      <w:pPr>
        <w:pStyle w:val="ConsPlusNormal"/>
        <w:jc w:val="both"/>
      </w:pPr>
    </w:p>
    <w:p w:rsidR="00A8412A" w:rsidRDefault="00A8412A">
      <w:pPr>
        <w:pStyle w:val="ConsPlusNormal"/>
        <w:ind w:firstLine="540"/>
        <w:jc w:val="both"/>
      </w:pPr>
      <w:r>
        <w:t>Анализ структуры госпитализаций в разрезе медицинских организаций осуществляется с использованием среднего коэффициента относительной затратоемкости стационара (СКЗ</w:t>
      </w:r>
      <w:r>
        <w:rPr>
          <w:vertAlign w:val="subscript"/>
        </w:rPr>
        <w:t>ст</w:t>
      </w:r>
      <w:r>
        <w:t>), который рассчитывается по формуле:</w:t>
      </w:r>
    </w:p>
    <w:p w:rsidR="00A8412A" w:rsidRDefault="00A8412A">
      <w:pPr>
        <w:pStyle w:val="ConsPlusNormal"/>
        <w:jc w:val="both"/>
      </w:pPr>
    </w:p>
    <w:p w:rsidR="00A8412A" w:rsidRDefault="00A8412A">
      <w:pPr>
        <w:pStyle w:val="ConsPlusNormal"/>
        <w:jc w:val="center"/>
      </w:pPr>
      <w:r>
        <w:rPr>
          <w:noProof/>
          <w:position w:val="-28"/>
        </w:rPr>
        <w:drawing>
          <wp:inline distT="0" distB="0" distL="0" distR="0">
            <wp:extent cx="1750060" cy="50292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50060" cy="502920"/>
                    </a:xfrm>
                    <a:prstGeom prst="rect">
                      <a:avLst/>
                    </a:prstGeom>
                    <a:noFill/>
                    <a:ln>
                      <a:noFill/>
                    </a:ln>
                  </pic:spPr>
                </pic:pic>
              </a:graphicData>
            </a:graphic>
          </wp:inline>
        </w:drawing>
      </w:r>
    </w:p>
    <w:p w:rsidR="00A8412A" w:rsidRDefault="00A8412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1"/>
        <w:gridCol w:w="7710"/>
      </w:tblGrid>
      <w:tr w:rsidR="00A8412A">
        <w:tc>
          <w:tcPr>
            <w:tcW w:w="1361" w:type="dxa"/>
            <w:tcBorders>
              <w:top w:val="nil"/>
              <w:left w:val="nil"/>
              <w:bottom w:val="nil"/>
              <w:right w:val="nil"/>
            </w:tcBorders>
          </w:tcPr>
          <w:p w:rsidR="00A8412A" w:rsidRDefault="00A8412A">
            <w:pPr>
              <w:pStyle w:val="ConsPlusNormal"/>
            </w:pPr>
            <w:r>
              <w:t>где:</w:t>
            </w:r>
          </w:p>
        </w:tc>
        <w:tc>
          <w:tcPr>
            <w:tcW w:w="7710" w:type="dxa"/>
            <w:tcBorders>
              <w:top w:val="nil"/>
              <w:left w:val="nil"/>
              <w:bottom w:val="nil"/>
              <w:right w:val="nil"/>
            </w:tcBorders>
          </w:tcPr>
          <w:p w:rsidR="00A8412A" w:rsidRDefault="00A8412A">
            <w:pPr>
              <w:pStyle w:val="ConsPlusNormal"/>
            </w:pPr>
          </w:p>
        </w:tc>
      </w:tr>
      <w:tr w:rsidR="00A8412A">
        <w:tc>
          <w:tcPr>
            <w:tcW w:w="1361" w:type="dxa"/>
            <w:tcBorders>
              <w:top w:val="nil"/>
              <w:left w:val="nil"/>
              <w:bottom w:val="nil"/>
              <w:right w:val="nil"/>
            </w:tcBorders>
          </w:tcPr>
          <w:p w:rsidR="00A8412A" w:rsidRDefault="00A8412A">
            <w:pPr>
              <w:pStyle w:val="ConsPlusNormal"/>
              <w:jc w:val="center"/>
            </w:pPr>
            <w:r>
              <w:rPr>
                <w:noProof/>
                <w:position w:val="-9"/>
              </w:rPr>
              <w:drawing>
                <wp:inline distT="0" distB="0" distL="0" distR="0">
                  <wp:extent cx="304165"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p>
        </w:tc>
        <w:tc>
          <w:tcPr>
            <w:tcW w:w="7710" w:type="dxa"/>
            <w:tcBorders>
              <w:top w:val="nil"/>
              <w:left w:val="nil"/>
              <w:bottom w:val="nil"/>
              <w:right w:val="nil"/>
            </w:tcBorders>
          </w:tcPr>
          <w:p w:rsidR="00A8412A" w:rsidRDefault="00A8412A">
            <w:pPr>
              <w:pStyle w:val="ConsPlusNormal"/>
              <w:jc w:val="both"/>
            </w:pPr>
            <w:r>
              <w:t>число случаев госпитализации пациентов по определенной КСГ в стационарных условиях;</w:t>
            </w:r>
          </w:p>
        </w:tc>
      </w:tr>
      <w:tr w:rsidR="00A8412A">
        <w:tc>
          <w:tcPr>
            <w:tcW w:w="1361" w:type="dxa"/>
            <w:tcBorders>
              <w:top w:val="nil"/>
              <w:left w:val="nil"/>
              <w:bottom w:val="nil"/>
              <w:right w:val="nil"/>
            </w:tcBorders>
          </w:tcPr>
          <w:p w:rsidR="00A8412A" w:rsidRDefault="00A8412A">
            <w:pPr>
              <w:pStyle w:val="ConsPlusNormal"/>
              <w:jc w:val="center"/>
            </w:pPr>
            <w:r>
              <w:t>КЗ</w:t>
            </w:r>
            <w:r>
              <w:rPr>
                <w:vertAlign w:val="subscript"/>
              </w:rPr>
              <w:t>КСГ</w:t>
            </w:r>
          </w:p>
        </w:tc>
        <w:tc>
          <w:tcPr>
            <w:tcW w:w="7710" w:type="dxa"/>
            <w:tcBorders>
              <w:top w:val="nil"/>
              <w:left w:val="nil"/>
              <w:bottom w:val="nil"/>
              <w:right w:val="nil"/>
            </w:tcBorders>
          </w:tcPr>
          <w:p w:rsidR="00A8412A" w:rsidRDefault="00A8412A">
            <w:pPr>
              <w:pStyle w:val="ConsPlusNormal"/>
              <w:jc w:val="both"/>
            </w:pPr>
            <w:r>
              <w:t>коэффициент относительной затратоемкости по определенной КСГ;</w:t>
            </w:r>
          </w:p>
        </w:tc>
      </w:tr>
      <w:tr w:rsidR="00A8412A">
        <w:tc>
          <w:tcPr>
            <w:tcW w:w="1361" w:type="dxa"/>
            <w:tcBorders>
              <w:top w:val="nil"/>
              <w:left w:val="nil"/>
              <w:bottom w:val="nil"/>
              <w:right w:val="nil"/>
            </w:tcBorders>
          </w:tcPr>
          <w:p w:rsidR="00A8412A" w:rsidRDefault="00A8412A">
            <w:pPr>
              <w:pStyle w:val="ConsPlusNormal"/>
              <w:jc w:val="center"/>
            </w:pPr>
            <w:r>
              <w:lastRenderedPageBreak/>
              <w:t>Ч</w:t>
            </w:r>
            <w:r>
              <w:rPr>
                <w:vertAlign w:val="subscript"/>
              </w:rPr>
              <w:t>СЛ</w:t>
            </w:r>
          </w:p>
        </w:tc>
        <w:tc>
          <w:tcPr>
            <w:tcW w:w="7710" w:type="dxa"/>
            <w:tcBorders>
              <w:top w:val="nil"/>
              <w:left w:val="nil"/>
              <w:bottom w:val="nil"/>
              <w:right w:val="nil"/>
            </w:tcBorders>
          </w:tcPr>
          <w:p w:rsidR="00A8412A" w:rsidRDefault="00A8412A">
            <w:pPr>
              <w:pStyle w:val="ConsPlusNormal"/>
              <w:jc w:val="both"/>
            </w:pPr>
            <w:r>
              <w:t>общее количество законченных случаев лечения в стационарных условиях за год.</w:t>
            </w:r>
          </w:p>
        </w:tc>
      </w:tr>
    </w:tbl>
    <w:p w:rsidR="00A8412A" w:rsidRDefault="00A8412A">
      <w:pPr>
        <w:pStyle w:val="ConsPlusNormal"/>
        <w:jc w:val="both"/>
      </w:pPr>
    </w:p>
    <w:p w:rsidR="00A8412A" w:rsidRDefault="00A8412A">
      <w:pPr>
        <w:pStyle w:val="ConsPlusNormal"/>
        <w:ind w:firstLine="540"/>
        <w:jc w:val="both"/>
      </w:pPr>
      <w:r>
        <w:t>При правильной организации маршрутизации пациентов в субъекте Российской Федерации средний коэффициент затратоемкости стационара для медицинских организаций, имеющих более высокий уровень оснащенности, должен иметь большее значение, чем для медицинских организаций, имеющих более низкий уровень оснащенности.</w:t>
      </w:r>
    </w:p>
    <w:p w:rsidR="00A8412A" w:rsidRDefault="00A8412A">
      <w:pPr>
        <w:pStyle w:val="ConsPlusNormal"/>
        <w:spacing w:before="220"/>
        <w:ind w:firstLine="540"/>
        <w:jc w:val="both"/>
      </w:pPr>
      <w:r>
        <w:t>Субъектам Российской Федерации следует осуществлять оценку эффективности оплаты медицинской помощи, оказанной стационарно и в условиях дневного стационара, в динамике по показателям, характеризующим:</w:t>
      </w:r>
    </w:p>
    <w:p w:rsidR="00A8412A" w:rsidRDefault="00A8412A">
      <w:pPr>
        <w:pStyle w:val="ConsPlusNormal"/>
        <w:spacing w:before="220"/>
        <w:ind w:firstLine="540"/>
        <w:jc w:val="both"/>
      </w:pPr>
      <w:r>
        <w:t>- среднюю длительность пребывания в стационаре;</w:t>
      </w:r>
    </w:p>
    <w:p w:rsidR="00A8412A" w:rsidRDefault="00A8412A">
      <w:pPr>
        <w:pStyle w:val="ConsPlusNormal"/>
        <w:spacing w:before="220"/>
        <w:ind w:firstLine="540"/>
        <w:jc w:val="both"/>
      </w:pPr>
      <w:r>
        <w:t>- уровень и структуру госпитализаций в круглосуточном стационаре;</w:t>
      </w:r>
    </w:p>
    <w:p w:rsidR="00A8412A" w:rsidRDefault="00A8412A">
      <w:pPr>
        <w:pStyle w:val="ConsPlusNormal"/>
        <w:spacing w:before="220"/>
        <w:ind w:firstLine="540"/>
        <w:jc w:val="both"/>
      </w:pPr>
      <w:r>
        <w:t xml:space="preserve">- долю отдельных групп КСГ в стационарных условиях в общем количестве законченных случаев: </w:t>
      </w:r>
      <w:hyperlink r:id="rId38">
        <w:r>
          <w:rPr>
            <w:color w:val="0000FF"/>
          </w:rPr>
          <w:t>st02.010</w:t>
        </w:r>
      </w:hyperlink>
      <w:r>
        <w:t xml:space="preserve">, </w:t>
      </w:r>
      <w:hyperlink r:id="rId39">
        <w:r>
          <w:rPr>
            <w:color w:val="0000FF"/>
          </w:rPr>
          <w:t>st05.008</w:t>
        </w:r>
      </w:hyperlink>
      <w:r>
        <w:t xml:space="preserve">, </w:t>
      </w:r>
      <w:hyperlink r:id="rId40">
        <w:r>
          <w:rPr>
            <w:color w:val="0000FF"/>
          </w:rPr>
          <w:t>st14.001</w:t>
        </w:r>
      </w:hyperlink>
      <w:r>
        <w:t xml:space="preserve">, </w:t>
      </w:r>
      <w:hyperlink r:id="rId41">
        <w:r>
          <w:rPr>
            <w:color w:val="0000FF"/>
          </w:rPr>
          <w:t>st19.144</w:t>
        </w:r>
      </w:hyperlink>
      <w:r>
        <w:t xml:space="preserve"> - </w:t>
      </w:r>
      <w:hyperlink r:id="rId42">
        <w:r>
          <w:rPr>
            <w:color w:val="0000FF"/>
          </w:rPr>
          <w:t>st19.162</w:t>
        </w:r>
      </w:hyperlink>
      <w:r>
        <w:t xml:space="preserve">, </w:t>
      </w:r>
      <w:hyperlink r:id="rId43">
        <w:r>
          <w:rPr>
            <w:color w:val="0000FF"/>
          </w:rPr>
          <w:t>st19.097</w:t>
        </w:r>
      </w:hyperlink>
      <w:r>
        <w:t xml:space="preserve"> - </w:t>
      </w:r>
      <w:hyperlink r:id="rId44">
        <w:r>
          <w:rPr>
            <w:color w:val="0000FF"/>
          </w:rPr>
          <w:t>st19.102</w:t>
        </w:r>
      </w:hyperlink>
      <w:r>
        <w:t xml:space="preserve">, </w:t>
      </w:r>
      <w:hyperlink r:id="rId45">
        <w:r>
          <w:rPr>
            <w:color w:val="0000FF"/>
          </w:rPr>
          <w:t>st20.005</w:t>
        </w:r>
      </w:hyperlink>
      <w:r>
        <w:t xml:space="preserve">, </w:t>
      </w:r>
      <w:hyperlink r:id="rId46">
        <w:r>
          <w:rPr>
            <w:color w:val="0000FF"/>
          </w:rPr>
          <w:t>st21.001</w:t>
        </w:r>
      </w:hyperlink>
      <w:r>
        <w:t xml:space="preserve">, </w:t>
      </w:r>
      <w:hyperlink r:id="rId47">
        <w:r>
          <w:rPr>
            <w:color w:val="0000FF"/>
          </w:rPr>
          <w:t>st29.009</w:t>
        </w:r>
      </w:hyperlink>
      <w:r>
        <w:t xml:space="preserve">, </w:t>
      </w:r>
      <w:hyperlink r:id="rId48">
        <w:r>
          <w:rPr>
            <w:color w:val="0000FF"/>
          </w:rPr>
          <w:t>st30.006</w:t>
        </w:r>
      </w:hyperlink>
      <w:r>
        <w:t xml:space="preserve">, </w:t>
      </w:r>
      <w:hyperlink r:id="rId49">
        <w:r>
          <w:rPr>
            <w:color w:val="0000FF"/>
          </w:rPr>
          <w:t>st31.002</w:t>
        </w:r>
      </w:hyperlink>
      <w:r>
        <w:t xml:space="preserve">, </w:t>
      </w:r>
      <w:hyperlink r:id="rId50">
        <w:r>
          <w:rPr>
            <w:color w:val="0000FF"/>
          </w:rPr>
          <w:t>st34.002</w:t>
        </w:r>
      </w:hyperlink>
      <w:r>
        <w:t>;</w:t>
      </w:r>
    </w:p>
    <w:p w:rsidR="00A8412A" w:rsidRDefault="00A8412A">
      <w:pPr>
        <w:pStyle w:val="ConsPlusNormal"/>
        <w:spacing w:before="220"/>
        <w:ind w:firstLine="540"/>
        <w:jc w:val="both"/>
      </w:pPr>
      <w:r>
        <w:t>- уровень и структуру случаев лечения в условиях дневного стационара;</w:t>
      </w:r>
    </w:p>
    <w:p w:rsidR="00A8412A" w:rsidRDefault="00A8412A">
      <w:pPr>
        <w:pStyle w:val="ConsPlusNormal"/>
        <w:spacing w:before="220"/>
        <w:ind w:firstLine="540"/>
        <w:jc w:val="both"/>
      </w:pPr>
      <w:r>
        <w:t xml:space="preserve">- долю отдельных групп КСГ в условиях дневного стационара в общем количестве случаев лечения: </w:t>
      </w:r>
      <w:hyperlink r:id="rId51">
        <w:r>
          <w:rPr>
            <w:color w:val="0000FF"/>
          </w:rPr>
          <w:t>ds02.003</w:t>
        </w:r>
      </w:hyperlink>
      <w:r>
        <w:t xml:space="preserve">, </w:t>
      </w:r>
      <w:hyperlink r:id="rId52">
        <w:r>
          <w:rPr>
            <w:color w:val="0000FF"/>
          </w:rPr>
          <w:t>ds05.005</w:t>
        </w:r>
      </w:hyperlink>
      <w:r>
        <w:t xml:space="preserve">, </w:t>
      </w:r>
      <w:hyperlink r:id="rId53">
        <w:r>
          <w:rPr>
            <w:color w:val="0000FF"/>
          </w:rPr>
          <w:t>ds14.001</w:t>
        </w:r>
      </w:hyperlink>
      <w:r>
        <w:t xml:space="preserve">, </w:t>
      </w:r>
      <w:hyperlink r:id="rId54">
        <w:r>
          <w:rPr>
            <w:color w:val="0000FF"/>
          </w:rPr>
          <w:t>ds19.050</w:t>
        </w:r>
      </w:hyperlink>
      <w:r>
        <w:t xml:space="preserve"> - </w:t>
      </w:r>
      <w:hyperlink r:id="rId55">
        <w:r>
          <w:rPr>
            <w:color w:val="0000FF"/>
          </w:rPr>
          <w:t>ds19.057</w:t>
        </w:r>
      </w:hyperlink>
      <w:r>
        <w:t xml:space="preserve">, </w:t>
      </w:r>
      <w:hyperlink r:id="rId56">
        <w:r>
          <w:rPr>
            <w:color w:val="0000FF"/>
          </w:rPr>
          <w:t>ds19.116</w:t>
        </w:r>
      </w:hyperlink>
      <w:r>
        <w:t xml:space="preserve"> - </w:t>
      </w:r>
      <w:hyperlink r:id="rId57">
        <w:r>
          <w:rPr>
            <w:color w:val="0000FF"/>
          </w:rPr>
          <w:t>ds19.134</w:t>
        </w:r>
      </w:hyperlink>
      <w:r>
        <w:t xml:space="preserve">, </w:t>
      </w:r>
      <w:hyperlink r:id="rId58">
        <w:r>
          <w:rPr>
            <w:color w:val="0000FF"/>
          </w:rPr>
          <w:t>ds19.071</w:t>
        </w:r>
      </w:hyperlink>
      <w:r>
        <w:t xml:space="preserve"> - </w:t>
      </w:r>
      <w:hyperlink r:id="rId59">
        <w:r>
          <w:rPr>
            <w:color w:val="0000FF"/>
          </w:rPr>
          <w:t>ds19.078</w:t>
        </w:r>
      </w:hyperlink>
      <w:r>
        <w:t xml:space="preserve">, </w:t>
      </w:r>
      <w:hyperlink r:id="rId60">
        <w:r>
          <w:rPr>
            <w:color w:val="0000FF"/>
          </w:rPr>
          <w:t>ds20.002</w:t>
        </w:r>
      </w:hyperlink>
      <w:r>
        <w:t xml:space="preserve">, </w:t>
      </w:r>
      <w:hyperlink r:id="rId61">
        <w:r>
          <w:rPr>
            <w:color w:val="0000FF"/>
          </w:rPr>
          <w:t>ds21.002</w:t>
        </w:r>
      </w:hyperlink>
      <w:r>
        <w:t xml:space="preserve">, </w:t>
      </w:r>
      <w:hyperlink r:id="rId62">
        <w:r>
          <w:rPr>
            <w:color w:val="0000FF"/>
          </w:rPr>
          <w:t>ds29.001</w:t>
        </w:r>
      </w:hyperlink>
      <w:r>
        <w:t xml:space="preserve">, </w:t>
      </w:r>
      <w:hyperlink r:id="rId63">
        <w:r>
          <w:rPr>
            <w:color w:val="0000FF"/>
          </w:rPr>
          <w:t>ds30.002</w:t>
        </w:r>
      </w:hyperlink>
      <w:r>
        <w:t xml:space="preserve">, </w:t>
      </w:r>
      <w:hyperlink r:id="rId64">
        <w:r>
          <w:rPr>
            <w:color w:val="0000FF"/>
          </w:rPr>
          <w:t>ds31.002</w:t>
        </w:r>
      </w:hyperlink>
      <w:r>
        <w:t xml:space="preserve">, </w:t>
      </w:r>
      <w:hyperlink r:id="rId65">
        <w:r>
          <w:rPr>
            <w:color w:val="0000FF"/>
          </w:rPr>
          <w:t>ds34.002</w:t>
        </w:r>
      </w:hyperlink>
      <w:r>
        <w:t>;</w:t>
      </w:r>
    </w:p>
    <w:p w:rsidR="00A8412A" w:rsidRDefault="00A8412A">
      <w:pPr>
        <w:pStyle w:val="ConsPlusNormal"/>
        <w:spacing w:before="220"/>
        <w:ind w:firstLine="540"/>
        <w:jc w:val="both"/>
      </w:pPr>
      <w:r>
        <w:t>- структуру исходов лечения, в том числе уровень больничной летальности;</w:t>
      </w:r>
    </w:p>
    <w:p w:rsidR="00A8412A" w:rsidRDefault="00A8412A">
      <w:pPr>
        <w:pStyle w:val="ConsPlusNormal"/>
        <w:spacing w:before="220"/>
        <w:ind w:firstLine="540"/>
        <w:jc w:val="both"/>
      </w:pPr>
      <w:r>
        <w:t>- оперативную активность;</w:t>
      </w:r>
    </w:p>
    <w:p w:rsidR="00A8412A" w:rsidRDefault="00A8412A">
      <w:pPr>
        <w:pStyle w:val="ConsPlusNormal"/>
        <w:spacing w:before="220"/>
        <w:ind w:firstLine="540"/>
        <w:jc w:val="both"/>
      </w:pPr>
      <w:r>
        <w:t>- долю повторных госпитализаций по поводу одного и того же заболевания в течение 30 дней с момента выписки пациента (за исключением заболеваний с курсовым лечением и состояний, связанных с беременностью, а также операций на парных органах, частях тела).</w:t>
      </w:r>
    </w:p>
    <w:p w:rsidR="00A8412A" w:rsidRDefault="00A8412A">
      <w:pPr>
        <w:pStyle w:val="ConsPlusNormal"/>
        <w:jc w:val="both"/>
      </w:pPr>
    </w:p>
    <w:p w:rsidR="00A8412A" w:rsidRDefault="00A8412A">
      <w:pPr>
        <w:pStyle w:val="ConsPlusTitle"/>
        <w:ind w:firstLine="540"/>
        <w:jc w:val="both"/>
        <w:outlineLvl w:val="2"/>
      </w:pPr>
      <w:bookmarkStart w:id="3" w:name="P185"/>
      <w:bookmarkEnd w:id="3"/>
      <w:r>
        <w:t>3. Основные параметры оплаты медицинской помощи по КСГ, определяющие стоимость законченного случая лечения</w:t>
      </w:r>
    </w:p>
    <w:p w:rsidR="00A8412A" w:rsidRDefault="00A8412A">
      <w:pPr>
        <w:pStyle w:val="ConsPlusNormal"/>
        <w:jc w:val="both"/>
      </w:pPr>
    </w:p>
    <w:p w:rsidR="00A8412A" w:rsidRDefault="00A8412A">
      <w:pPr>
        <w:pStyle w:val="ConsPlusNormal"/>
        <w:ind w:firstLine="540"/>
        <w:jc w:val="both"/>
      </w:pPr>
      <w:r>
        <w:t>Расчет стоимости законченного случая лечения по КСГ осуществляется на основе следующих экономических параметров:</w:t>
      </w:r>
    </w:p>
    <w:p w:rsidR="00A8412A" w:rsidRDefault="00A8412A">
      <w:pPr>
        <w:pStyle w:val="ConsPlusNormal"/>
        <w:spacing w:before="220"/>
        <w:ind w:firstLine="540"/>
        <w:jc w:val="both"/>
      </w:pPr>
      <w:r>
        <w:t>1. Размер базовой ставки без учета коэффициента дифференциации;</w:t>
      </w:r>
    </w:p>
    <w:p w:rsidR="00A8412A" w:rsidRDefault="00A8412A">
      <w:pPr>
        <w:pStyle w:val="ConsPlusNormal"/>
        <w:spacing w:before="220"/>
        <w:ind w:firstLine="540"/>
        <w:jc w:val="both"/>
      </w:pPr>
      <w:r>
        <w:t>2. Коэффициент относительной затратоемкости;</w:t>
      </w:r>
    </w:p>
    <w:p w:rsidR="00A8412A" w:rsidRDefault="00A8412A">
      <w:pPr>
        <w:pStyle w:val="ConsPlusNormal"/>
        <w:spacing w:before="220"/>
        <w:ind w:firstLine="540"/>
        <w:jc w:val="both"/>
      </w:pPr>
      <w:r>
        <w:t>3. Коэффициент дифференциации (при наличии);</w:t>
      </w:r>
    </w:p>
    <w:p w:rsidR="00A8412A" w:rsidRDefault="00A8412A">
      <w:pPr>
        <w:pStyle w:val="ConsPlusNormal"/>
        <w:spacing w:before="220"/>
        <w:ind w:firstLine="540"/>
        <w:jc w:val="both"/>
      </w:pPr>
      <w:r>
        <w:t>4. Коэффициент специфики оказания медицинской помощи;</w:t>
      </w:r>
    </w:p>
    <w:p w:rsidR="00A8412A" w:rsidRDefault="00A8412A">
      <w:pPr>
        <w:pStyle w:val="ConsPlusNormal"/>
        <w:spacing w:before="220"/>
        <w:ind w:firstLine="540"/>
        <w:jc w:val="both"/>
      </w:pPr>
      <w:r>
        <w:t>5. Коэффициент уровня (подуровня) медицинской организации;</w:t>
      </w:r>
    </w:p>
    <w:p w:rsidR="00A8412A" w:rsidRDefault="00A8412A">
      <w:pPr>
        <w:pStyle w:val="ConsPlusNormal"/>
        <w:spacing w:before="220"/>
        <w:ind w:firstLine="540"/>
        <w:jc w:val="both"/>
      </w:pPr>
      <w:r>
        <w:t>6. Коэффициент сложности лечения пациента.</w:t>
      </w:r>
    </w:p>
    <w:p w:rsidR="00A8412A" w:rsidRDefault="00A8412A">
      <w:pPr>
        <w:pStyle w:val="ConsPlusNormal"/>
        <w:spacing w:before="220"/>
        <w:ind w:firstLine="540"/>
        <w:jc w:val="both"/>
      </w:pPr>
      <w:r>
        <w:t>Стоимость одного случая госпитализации в стационаре (СС</w:t>
      </w:r>
      <w:r>
        <w:rPr>
          <w:vertAlign w:val="subscript"/>
        </w:rPr>
        <w:t>КСГ</w:t>
      </w:r>
      <w:r>
        <w:t xml:space="preserve">) по КСГ (за исключением КСГ, в составе которых </w:t>
      </w:r>
      <w:hyperlink r:id="rId66">
        <w:r>
          <w:rPr>
            <w:color w:val="0000FF"/>
          </w:rPr>
          <w:t>Программой</w:t>
        </w:r>
      </w:hyperlink>
      <w:r>
        <w:t xml:space="preserve"> установлены доли заработной платы и прочих расходов) определяется по следующей формуле:</w:t>
      </w:r>
    </w:p>
    <w:p w:rsidR="00A8412A" w:rsidRDefault="00A8412A">
      <w:pPr>
        <w:pStyle w:val="ConsPlusNormal"/>
        <w:jc w:val="both"/>
      </w:pPr>
    </w:p>
    <w:p w:rsidR="00A8412A" w:rsidRDefault="00A8412A">
      <w:pPr>
        <w:pStyle w:val="ConsPlusNormal"/>
        <w:jc w:val="center"/>
      </w:pPr>
      <w:r>
        <w:lastRenderedPageBreak/>
        <w:t>СС</w:t>
      </w:r>
      <w:r>
        <w:rPr>
          <w:vertAlign w:val="subscript"/>
        </w:rPr>
        <w:t>КСГ</w:t>
      </w:r>
      <w:r>
        <w:t xml:space="preserve"> = БС x КД x КЗ</w:t>
      </w:r>
      <w:r>
        <w:rPr>
          <w:vertAlign w:val="subscript"/>
        </w:rPr>
        <w:t>КСГ</w:t>
      </w:r>
      <w:r>
        <w:t xml:space="preserve"> x КС</w:t>
      </w:r>
      <w:r>
        <w:rPr>
          <w:vertAlign w:val="subscript"/>
        </w:rPr>
        <w:t>КСГ</w:t>
      </w:r>
      <w:r>
        <w:t xml:space="preserve"> x КУС</w:t>
      </w:r>
      <w:r>
        <w:rPr>
          <w:vertAlign w:val="subscript"/>
        </w:rPr>
        <w:t>МО</w:t>
      </w:r>
      <w:r>
        <w:t xml:space="preserve"> + БС x</w:t>
      </w:r>
    </w:p>
    <w:p w:rsidR="00A8412A" w:rsidRDefault="00A8412A">
      <w:pPr>
        <w:pStyle w:val="ConsPlusNormal"/>
        <w:jc w:val="center"/>
      </w:pPr>
      <w:r>
        <w:t xml:space="preserve">x КД </w:t>
      </w:r>
      <w:hyperlink w:anchor="P214">
        <w:r>
          <w:rPr>
            <w:color w:val="0000FF"/>
          </w:rPr>
          <w:t>&lt;*&gt;</w:t>
        </w:r>
      </w:hyperlink>
      <w:r>
        <w:t xml:space="preserve"> x КСЛП,</w:t>
      </w:r>
    </w:p>
    <w:p w:rsidR="00A8412A" w:rsidRDefault="00A8412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1"/>
        <w:gridCol w:w="7710"/>
      </w:tblGrid>
      <w:tr w:rsidR="00A8412A">
        <w:tc>
          <w:tcPr>
            <w:tcW w:w="1361" w:type="dxa"/>
            <w:tcBorders>
              <w:top w:val="nil"/>
              <w:left w:val="nil"/>
              <w:bottom w:val="nil"/>
              <w:right w:val="nil"/>
            </w:tcBorders>
          </w:tcPr>
          <w:p w:rsidR="00A8412A" w:rsidRDefault="00A8412A">
            <w:pPr>
              <w:pStyle w:val="ConsPlusNormal"/>
            </w:pPr>
            <w:r>
              <w:t>где:</w:t>
            </w:r>
          </w:p>
        </w:tc>
        <w:tc>
          <w:tcPr>
            <w:tcW w:w="7710" w:type="dxa"/>
            <w:tcBorders>
              <w:top w:val="nil"/>
              <w:left w:val="nil"/>
              <w:bottom w:val="nil"/>
              <w:right w:val="nil"/>
            </w:tcBorders>
          </w:tcPr>
          <w:p w:rsidR="00A8412A" w:rsidRDefault="00A8412A">
            <w:pPr>
              <w:pStyle w:val="ConsPlusNormal"/>
            </w:pPr>
          </w:p>
        </w:tc>
      </w:tr>
      <w:tr w:rsidR="00A8412A">
        <w:tc>
          <w:tcPr>
            <w:tcW w:w="1361" w:type="dxa"/>
            <w:tcBorders>
              <w:top w:val="nil"/>
              <w:left w:val="nil"/>
              <w:bottom w:val="nil"/>
              <w:right w:val="nil"/>
            </w:tcBorders>
          </w:tcPr>
          <w:p w:rsidR="00A8412A" w:rsidRDefault="00A8412A">
            <w:pPr>
              <w:pStyle w:val="ConsPlusNormal"/>
              <w:jc w:val="center"/>
            </w:pPr>
            <w:r>
              <w:t>БС</w:t>
            </w:r>
          </w:p>
        </w:tc>
        <w:tc>
          <w:tcPr>
            <w:tcW w:w="7710" w:type="dxa"/>
            <w:tcBorders>
              <w:top w:val="nil"/>
              <w:left w:val="nil"/>
              <w:bottom w:val="nil"/>
              <w:right w:val="nil"/>
            </w:tcBorders>
          </w:tcPr>
          <w:p w:rsidR="00A8412A" w:rsidRDefault="00A8412A">
            <w:pPr>
              <w:pStyle w:val="ConsPlusNormal"/>
              <w:jc w:val="both"/>
            </w:pPr>
            <w:r>
              <w:t>базовая ставка, рублей;</w:t>
            </w:r>
          </w:p>
        </w:tc>
      </w:tr>
      <w:tr w:rsidR="00A8412A">
        <w:tc>
          <w:tcPr>
            <w:tcW w:w="1361" w:type="dxa"/>
            <w:tcBorders>
              <w:top w:val="nil"/>
              <w:left w:val="nil"/>
              <w:bottom w:val="nil"/>
              <w:right w:val="nil"/>
            </w:tcBorders>
          </w:tcPr>
          <w:p w:rsidR="00A8412A" w:rsidRDefault="00A8412A">
            <w:pPr>
              <w:pStyle w:val="ConsPlusNormal"/>
              <w:jc w:val="center"/>
            </w:pPr>
            <w:r>
              <w:t>КЗ</w:t>
            </w:r>
            <w:r>
              <w:rPr>
                <w:vertAlign w:val="subscript"/>
              </w:rPr>
              <w:t>КСГ</w:t>
            </w:r>
          </w:p>
        </w:tc>
        <w:tc>
          <w:tcPr>
            <w:tcW w:w="7710" w:type="dxa"/>
            <w:tcBorders>
              <w:top w:val="nil"/>
              <w:left w:val="nil"/>
              <w:bottom w:val="nil"/>
              <w:right w:val="nil"/>
            </w:tcBorders>
          </w:tcPr>
          <w:p w:rsidR="00A8412A" w:rsidRDefault="00A8412A">
            <w:pPr>
              <w:pStyle w:val="ConsPlusNormal"/>
              <w:jc w:val="both"/>
            </w:pPr>
            <w:r>
              <w:t>коэффициент относительной затратоемкости КСГ (подгруппы в составе КСГ), к которой отнесен данный случай госпитализации;</w:t>
            </w:r>
          </w:p>
        </w:tc>
      </w:tr>
      <w:tr w:rsidR="00A8412A">
        <w:tc>
          <w:tcPr>
            <w:tcW w:w="1361" w:type="dxa"/>
            <w:tcBorders>
              <w:top w:val="nil"/>
              <w:left w:val="nil"/>
              <w:bottom w:val="nil"/>
              <w:right w:val="nil"/>
            </w:tcBorders>
          </w:tcPr>
          <w:p w:rsidR="00A8412A" w:rsidRDefault="00A8412A">
            <w:pPr>
              <w:pStyle w:val="ConsPlusNormal"/>
              <w:jc w:val="center"/>
            </w:pPr>
            <w:r>
              <w:t>КС</w:t>
            </w:r>
            <w:r>
              <w:rPr>
                <w:vertAlign w:val="subscript"/>
              </w:rPr>
              <w:t>КСГ</w:t>
            </w:r>
          </w:p>
        </w:tc>
        <w:tc>
          <w:tcPr>
            <w:tcW w:w="7710" w:type="dxa"/>
            <w:tcBorders>
              <w:top w:val="nil"/>
              <w:left w:val="nil"/>
              <w:bottom w:val="nil"/>
              <w:right w:val="nil"/>
            </w:tcBorders>
          </w:tcPr>
          <w:p w:rsidR="00A8412A" w:rsidRDefault="00A8412A">
            <w:pPr>
              <w:pStyle w:val="ConsPlusNormal"/>
              <w:jc w:val="both"/>
            </w:pPr>
            <w:r>
              <w:t>коэффициент специфики КСГ, к которой отнесен данный случай госпитализации (используется в расчетах в случае, если указанный коэффициент определен в субъекте Российской Федерации для данной КСГ);</w:t>
            </w:r>
          </w:p>
        </w:tc>
      </w:tr>
      <w:tr w:rsidR="00A8412A">
        <w:tc>
          <w:tcPr>
            <w:tcW w:w="1361" w:type="dxa"/>
            <w:tcBorders>
              <w:top w:val="nil"/>
              <w:left w:val="nil"/>
              <w:bottom w:val="nil"/>
              <w:right w:val="nil"/>
            </w:tcBorders>
          </w:tcPr>
          <w:p w:rsidR="00A8412A" w:rsidRDefault="00A8412A">
            <w:pPr>
              <w:pStyle w:val="ConsPlusNormal"/>
              <w:jc w:val="center"/>
            </w:pPr>
            <w:r>
              <w:t>КУС</w:t>
            </w:r>
            <w:r>
              <w:rPr>
                <w:vertAlign w:val="subscript"/>
              </w:rPr>
              <w:t>МО</w:t>
            </w:r>
          </w:p>
        </w:tc>
        <w:tc>
          <w:tcPr>
            <w:tcW w:w="7710" w:type="dxa"/>
            <w:tcBorders>
              <w:top w:val="nil"/>
              <w:left w:val="nil"/>
              <w:bottom w:val="nil"/>
              <w:right w:val="nil"/>
            </w:tcBorders>
          </w:tcPr>
          <w:p w:rsidR="00A8412A" w:rsidRDefault="00A8412A">
            <w:pPr>
              <w:pStyle w:val="ConsPlusNormal"/>
              <w:jc w:val="both"/>
            </w:pPr>
            <w:r>
              <w:t>коэффициент уровня медицинской организации, в которой был пролечен пациент;</w:t>
            </w:r>
          </w:p>
        </w:tc>
      </w:tr>
      <w:tr w:rsidR="00A8412A">
        <w:tc>
          <w:tcPr>
            <w:tcW w:w="1361" w:type="dxa"/>
            <w:tcBorders>
              <w:top w:val="nil"/>
              <w:left w:val="nil"/>
              <w:bottom w:val="nil"/>
              <w:right w:val="nil"/>
            </w:tcBorders>
          </w:tcPr>
          <w:p w:rsidR="00A8412A" w:rsidRDefault="00A8412A">
            <w:pPr>
              <w:pStyle w:val="ConsPlusNormal"/>
              <w:jc w:val="center"/>
            </w:pPr>
            <w:r>
              <w:t>КД</w:t>
            </w:r>
          </w:p>
        </w:tc>
        <w:tc>
          <w:tcPr>
            <w:tcW w:w="7710" w:type="dxa"/>
            <w:tcBorders>
              <w:top w:val="nil"/>
              <w:left w:val="nil"/>
              <w:bottom w:val="nil"/>
              <w:right w:val="nil"/>
            </w:tcBorders>
          </w:tcPr>
          <w:p w:rsidR="00A8412A" w:rsidRDefault="00A8412A">
            <w:pPr>
              <w:pStyle w:val="ConsPlusNormal"/>
              <w:jc w:val="both"/>
            </w:pPr>
            <w:r>
              <w:t xml:space="preserve">коэффициент дифференциации, рассчитанный в соответствии с </w:t>
            </w:r>
            <w:hyperlink r:id="rId67">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(далее - Постановление N 462).</w:t>
            </w:r>
          </w:p>
          <w:p w:rsidR="00A8412A" w:rsidRDefault="00A8412A">
            <w:pPr>
              <w:pStyle w:val="ConsPlusNormal"/>
              <w:jc w:val="both"/>
            </w:pPr>
            <w:r>
              <w:t>Данный коэффициент используется в расчетах, в том числе в случае, если для территории субъекта Российской Федерации установлено несколько коэффициентов дифференциации, в том числе для медицинских организаций, расположенных на территории закрытых административно-территориальных образований (далее - ЗАТО);</w:t>
            </w:r>
          </w:p>
        </w:tc>
      </w:tr>
      <w:tr w:rsidR="00A8412A">
        <w:tc>
          <w:tcPr>
            <w:tcW w:w="1361" w:type="dxa"/>
            <w:vMerge w:val="restart"/>
            <w:tcBorders>
              <w:top w:val="nil"/>
              <w:left w:val="nil"/>
              <w:bottom w:val="nil"/>
              <w:right w:val="nil"/>
            </w:tcBorders>
          </w:tcPr>
          <w:p w:rsidR="00A8412A" w:rsidRDefault="00A8412A">
            <w:pPr>
              <w:pStyle w:val="ConsPlusNormal"/>
              <w:jc w:val="center"/>
            </w:pPr>
            <w:r>
              <w:t>КСЛП</w:t>
            </w:r>
          </w:p>
        </w:tc>
        <w:tc>
          <w:tcPr>
            <w:tcW w:w="7710" w:type="dxa"/>
            <w:tcBorders>
              <w:top w:val="nil"/>
              <w:left w:val="nil"/>
              <w:bottom w:val="nil"/>
              <w:right w:val="nil"/>
            </w:tcBorders>
          </w:tcPr>
          <w:p w:rsidR="00A8412A" w:rsidRDefault="00A8412A">
            <w:pPr>
              <w:pStyle w:val="ConsPlusNormal"/>
              <w:jc w:val="both"/>
            </w:pPr>
            <w:r>
              <w:t>коэффициент сложности лечения пациента (при необходимости - сумма применяемых КСЛП)</w:t>
            </w:r>
          </w:p>
        </w:tc>
      </w:tr>
      <w:tr w:rsidR="00A8412A">
        <w:tc>
          <w:tcPr>
            <w:tcW w:w="1361" w:type="dxa"/>
            <w:vMerge/>
            <w:tcBorders>
              <w:top w:val="nil"/>
              <w:left w:val="nil"/>
              <w:bottom w:val="nil"/>
              <w:right w:val="nil"/>
            </w:tcBorders>
          </w:tcPr>
          <w:p w:rsidR="00A8412A" w:rsidRDefault="00A8412A">
            <w:pPr>
              <w:pStyle w:val="ConsPlusNormal"/>
            </w:pPr>
          </w:p>
        </w:tc>
        <w:tc>
          <w:tcPr>
            <w:tcW w:w="7710" w:type="dxa"/>
            <w:tcBorders>
              <w:top w:val="nil"/>
              <w:left w:val="nil"/>
              <w:bottom w:val="nil"/>
              <w:right w:val="nil"/>
            </w:tcBorders>
          </w:tcPr>
          <w:p w:rsidR="00A8412A" w:rsidRDefault="00A8412A">
            <w:pPr>
              <w:pStyle w:val="ConsPlusNormal"/>
              <w:jc w:val="both"/>
            </w:pPr>
            <w:bookmarkStart w:id="4" w:name="P214"/>
            <w:bookmarkEnd w:id="4"/>
            <w:r>
              <w:t>&lt;*&gt; - КД не применяется для КСЛП "проведение сопроводительной лекарственной терапии при злокачественных новообразованиях у взрослых в соответствии с клиническими рекомендациями" (равно единице).</w:t>
            </w:r>
          </w:p>
        </w:tc>
      </w:tr>
    </w:tbl>
    <w:p w:rsidR="00A8412A" w:rsidRDefault="00A8412A">
      <w:pPr>
        <w:pStyle w:val="ConsPlusNormal"/>
        <w:jc w:val="both"/>
      </w:pPr>
    </w:p>
    <w:p w:rsidR="00A8412A" w:rsidRDefault="00A8412A">
      <w:pPr>
        <w:pStyle w:val="ConsPlusNormal"/>
        <w:ind w:firstLine="540"/>
        <w:jc w:val="both"/>
      </w:pPr>
      <w:r>
        <w:t xml:space="preserve">Стоимость одного случая госпитализации по КСГ, в составе которых </w:t>
      </w:r>
      <w:hyperlink r:id="rId68">
        <w:r>
          <w:rPr>
            <w:color w:val="0000FF"/>
          </w:rPr>
          <w:t>Программой</w:t>
        </w:r>
      </w:hyperlink>
      <w:r>
        <w:t xml:space="preserve"> установлена доля заработной платы и прочих расходов, определяется по следующей формуле:</w:t>
      </w:r>
    </w:p>
    <w:p w:rsidR="00A8412A" w:rsidRDefault="00A8412A">
      <w:pPr>
        <w:pStyle w:val="ConsPlusNormal"/>
        <w:jc w:val="both"/>
      </w:pPr>
    </w:p>
    <w:p w:rsidR="00A8412A" w:rsidRDefault="00A8412A">
      <w:pPr>
        <w:pStyle w:val="ConsPlusNormal"/>
        <w:jc w:val="center"/>
      </w:pPr>
      <w:r>
        <w:t>СС</w:t>
      </w:r>
      <w:r>
        <w:rPr>
          <w:vertAlign w:val="subscript"/>
        </w:rPr>
        <w:t>КСГ</w:t>
      </w:r>
      <w:r>
        <w:t xml:space="preserve"> = БС x КЗ</w:t>
      </w:r>
      <w:r>
        <w:rPr>
          <w:vertAlign w:val="subscript"/>
        </w:rPr>
        <w:t>КСГ</w:t>
      </w:r>
      <w:r>
        <w:t xml:space="preserve"> x ((1 - Д</w:t>
      </w:r>
      <w:r>
        <w:rPr>
          <w:vertAlign w:val="subscript"/>
        </w:rPr>
        <w:t>ЗП</w:t>
      </w:r>
      <w:r>
        <w:t>) + Д</w:t>
      </w:r>
      <w:r>
        <w:rPr>
          <w:vertAlign w:val="subscript"/>
        </w:rPr>
        <w:t>ЗП</w:t>
      </w:r>
      <w:r>
        <w:t xml:space="preserve"> x КС</w:t>
      </w:r>
      <w:r>
        <w:rPr>
          <w:vertAlign w:val="subscript"/>
        </w:rPr>
        <w:t>КСГ</w:t>
      </w:r>
      <w:r>
        <w:t xml:space="preserve"> x КУС</w:t>
      </w:r>
      <w:r>
        <w:rPr>
          <w:vertAlign w:val="subscript"/>
        </w:rPr>
        <w:t>МО</w:t>
      </w:r>
      <w:r>
        <w:t xml:space="preserve"> x</w:t>
      </w:r>
    </w:p>
    <w:p w:rsidR="00A8412A" w:rsidRDefault="00A8412A">
      <w:pPr>
        <w:pStyle w:val="ConsPlusNormal"/>
        <w:jc w:val="center"/>
      </w:pPr>
      <w:r>
        <w:t xml:space="preserve">x КД) + БС x КД </w:t>
      </w:r>
      <w:hyperlink w:anchor="P239">
        <w:r>
          <w:rPr>
            <w:color w:val="0000FF"/>
          </w:rPr>
          <w:t>&lt;*&gt;</w:t>
        </w:r>
      </w:hyperlink>
      <w:r>
        <w:t xml:space="preserve"> x КСЛП,</w:t>
      </w:r>
    </w:p>
    <w:p w:rsidR="00A8412A" w:rsidRDefault="00A8412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1"/>
        <w:gridCol w:w="7710"/>
      </w:tblGrid>
      <w:tr w:rsidR="00A8412A">
        <w:tc>
          <w:tcPr>
            <w:tcW w:w="1361" w:type="dxa"/>
            <w:tcBorders>
              <w:top w:val="nil"/>
              <w:left w:val="nil"/>
              <w:bottom w:val="nil"/>
              <w:right w:val="nil"/>
            </w:tcBorders>
            <w:vAlign w:val="center"/>
          </w:tcPr>
          <w:p w:rsidR="00A8412A" w:rsidRDefault="00A8412A">
            <w:pPr>
              <w:pStyle w:val="ConsPlusNormal"/>
            </w:pPr>
            <w:r>
              <w:t>где:</w:t>
            </w:r>
          </w:p>
        </w:tc>
        <w:tc>
          <w:tcPr>
            <w:tcW w:w="7710" w:type="dxa"/>
            <w:tcBorders>
              <w:top w:val="nil"/>
              <w:left w:val="nil"/>
              <w:bottom w:val="nil"/>
              <w:right w:val="nil"/>
            </w:tcBorders>
            <w:vAlign w:val="center"/>
          </w:tcPr>
          <w:p w:rsidR="00A8412A" w:rsidRDefault="00A8412A">
            <w:pPr>
              <w:pStyle w:val="ConsPlusNormal"/>
            </w:pPr>
          </w:p>
        </w:tc>
      </w:tr>
      <w:tr w:rsidR="00A8412A">
        <w:tc>
          <w:tcPr>
            <w:tcW w:w="1361" w:type="dxa"/>
            <w:tcBorders>
              <w:top w:val="nil"/>
              <w:left w:val="nil"/>
              <w:bottom w:val="nil"/>
              <w:right w:val="nil"/>
            </w:tcBorders>
            <w:vAlign w:val="center"/>
          </w:tcPr>
          <w:p w:rsidR="00A8412A" w:rsidRDefault="00A8412A">
            <w:pPr>
              <w:pStyle w:val="ConsPlusNormal"/>
              <w:jc w:val="center"/>
            </w:pPr>
            <w:r>
              <w:t>БС</w:t>
            </w:r>
          </w:p>
        </w:tc>
        <w:tc>
          <w:tcPr>
            <w:tcW w:w="7710" w:type="dxa"/>
            <w:tcBorders>
              <w:top w:val="nil"/>
              <w:left w:val="nil"/>
              <w:bottom w:val="nil"/>
              <w:right w:val="nil"/>
            </w:tcBorders>
            <w:vAlign w:val="center"/>
          </w:tcPr>
          <w:p w:rsidR="00A8412A" w:rsidRDefault="00A8412A">
            <w:pPr>
              <w:pStyle w:val="ConsPlusNormal"/>
              <w:jc w:val="both"/>
            </w:pPr>
            <w:r>
              <w:t>размер базовой ставки без учета коэффициента дифференциации, рублей;</w:t>
            </w:r>
          </w:p>
        </w:tc>
      </w:tr>
      <w:tr w:rsidR="00A8412A">
        <w:tc>
          <w:tcPr>
            <w:tcW w:w="1361" w:type="dxa"/>
            <w:tcBorders>
              <w:top w:val="nil"/>
              <w:left w:val="nil"/>
              <w:bottom w:val="nil"/>
              <w:right w:val="nil"/>
            </w:tcBorders>
            <w:vAlign w:val="center"/>
          </w:tcPr>
          <w:p w:rsidR="00A8412A" w:rsidRDefault="00A8412A">
            <w:pPr>
              <w:pStyle w:val="ConsPlusNormal"/>
              <w:jc w:val="center"/>
            </w:pPr>
            <w:r>
              <w:t>КЗ</w:t>
            </w:r>
            <w:r>
              <w:rPr>
                <w:vertAlign w:val="subscript"/>
              </w:rPr>
              <w:t>КСГ</w:t>
            </w:r>
          </w:p>
        </w:tc>
        <w:tc>
          <w:tcPr>
            <w:tcW w:w="7710" w:type="dxa"/>
            <w:tcBorders>
              <w:top w:val="nil"/>
              <w:left w:val="nil"/>
              <w:bottom w:val="nil"/>
              <w:right w:val="nil"/>
            </w:tcBorders>
            <w:vAlign w:val="center"/>
          </w:tcPr>
          <w:p w:rsidR="00A8412A" w:rsidRDefault="00A8412A">
            <w:pPr>
              <w:pStyle w:val="ConsPlusNormal"/>
              <w:jc w:val="both"/>
            </w:pPr>
            <w:r>
              <w:t>коэффициент относительной затратоемкости по КСГ, к которой отнесен данный случай госпитализации;</w:t>
            </w:r>
          </w:p>
        </w:tc>
      </w:tr>
      <w:tr w:rsidR="00A8412A">
        <w:tc>
          <w:tcPr>
            <w:tcW w:w="1361" w:type="dxa"/>
            <w:tcBorders>
              <w:top w:val="nil"/>
              <w:left w:val="nil"/>
              <w:bottom w:val="nil"/>
              <w:right w:val="nil"/>
            </w:tcBorders>
            <w:vAlign w:val="center"/>
          </w:tcPr>
          <w:p w:rsidR="00A8412A" w:rsidRDefault="00A8412A">
            <w:pPr>
              <w:pStyle w:val="ConsPlusNormal"/>
              <w:jc w:val="center"/>
            </w:pPr>
            <w:r>
              <w:t>Д</w:t>
            </w:r>
            <w:r>
              <w:rPr>
                <w:vertAlign w:val="subscript"/>
              </w:rPr>
              <w:t>ЗП</w:t>
            </w:r>
          </w:p>
        </w:tc>
        <w:tc>
          <w:tcPr>
            <w:tcW w:w="7710" w:type="dxa"/>
            <w:tcBorders>
              <w:top w:val="nil"/>
              <w:left w:val="nil"/>
              <w:bottom w:val="nil"/>
              <w:right w:val="nil"/>
            </w:tcBorders>
            <w:vAlign w:val="center"/>
          </w:tcPr>
          <w:p w:rsidR="00A8412A" w:rsidRDefault="00A8412A">
            <w:pPr>
              <w:pStyle w:val="ConsPlusNormal"/>
              <w:jc w:val="both"/>
            </w:pPr>
            <w:r>
              <w:t xml:space="preserve">доля заработной платы и прочих расходов в структуре стоимости КСГ (установленное </w:t>
            </w:r>
            <w:hyperlink r:id="rId69">
              <w:r>
                <w:rPr>
                  <w:color w:val="0000FF"/>
                </w:rPr>
                <w:t>Приложением N 4</w:t>
              </w:r>
            </w:hyperlink>
            <w:r>
              <w:t xml:space="preserve"> к Программе значение, к которому применяется КД, КС и КУС);</w:t>
            </w:r>
          </w:p>
        </w:tc>
      </w:tr>
      <w:tr w:rsidR="00A8412A">
        <w:tc>
          <w:tcPr>
            <w:tcW w:w="1361" w:type="dxa"/>
            <w:tcBorders>
              <w:top w:val="nil"/>
              <w:left w:val="nil"/>
              <w:bottom w:val="nil"/>
              <w:right w:val="nil"/>
            </w:tcBorders>
            <w:vAlign w:val="center"/>
          </w:tcPr>
          <w:p w:rsidR="00A8412A" w:rsidRDefault="00A8412A">
            <w:pPr>
              <w:pStyle w:val="ConsPlusNormal"/>
              <w:jc w:val="center"/>
            </w:pPr>
            <w:r>
              <w:lastRenderedPageBreak/>
              <w:t>КС</w:t>
            </w:r>
            <w:r>
              <w:rPr>
                <w:vertAlign w:val="subscript"/>
              </w:rPr>
              <w:t>КСГ</w:t>
            </w:r>
          </w:p>
        </w:tc>
        <w:tc>
          <w:tcPr>
            <w:tcW w:w="7710" w:type="dxa"/>
            <w:tcBorders>
              <w:top w:val="nil"/>
              <w:left w:val="nil"/>
              <w:bottom w:val="nil"/>
              <w:right w:val="nil"/>
            </w:tcBorders>
            <w:vAlign w:val="center"/>
          </w:tcPr>
          <w:p w:rsidR="00A8412A" w:rsidRDefault="00A8412A">
            <w:pPr>
              <w:pStyle w:val="ConsPlusNormal"/>
              <w:jc w:val="both"/>
            </w:pPr>
            <w:r>
              <w:t>коэффициент специфики КСГ, к которой отнесен данный случай госпитализации (используется в расчетах, в случае, если указанный коэффициент определен в субъекте Российской Федерации для данной КСГ);</w:t>
            </w:r>
          </w:p>
        </w:tc>
      </w:tr>
      <w:tr w:rsidR="00A8412A">
        <w:tc>
          <w:tcPr>
            <w:tcW w:w="1361" w:type="dxa"/>
            <w:tcBorders>
              <w:top w:val="nil"/>
              <w:left w:val="nil"/>
              <w:bottom w:val="nil"/>
              <w:right w:val="nil"/>
            </w:tcBorders>
          </w:tcPr>
          <w:p w:rsidR="00A8412A" w:rsidRDefault="00A8412A">
            <w:pPr>
              <w:pStyle w:val="ConsPlusNormal"/>
              <w:jc w:val="center"/>
            </w:pPr>
            <w:r>
              <w:t>КУС</w:t>
            </w:r>
            <w:r>
              <w:rPr>
                <w:vertAlign w:val="subscript"/>
              </w:rPr>
              <w:t>МО</w:t>
            </w:r>
          </w:p>
        </w:tc>
        <w:tc>
          <w:tcPr>
            <w:tcW w:w="7710" w:type="dxa"/>
            <w:tcBorders>
              <w:top w:val="nil"/>
              <w:left w:val="nil"/>
              <w:bottom w:val="nil"/>
              <w:right w:val="nil"/>
            </w:tcBorders>
            <w:vAlign w:val="center"/>
          </w:tcPr>
          <w:p w:rsidR="00A8412A" w:rsidRDefault="00A8412A">
            <w:pPr>
              <w:pStyle w:val="ConsPlusNormal"/>
              <w:jc w:val="both"/>
            </w:pPr>
            <w:r>
              <w:t>коэффициент уровня медицинской организации, в которой был пролечен пациент;</w:t>
            </w:r>
          </w:p>
        </w:tc>
      </w:tr>
      <w:tr w:rsidR="00A8412A">
        <w:tc>
          <w:tcPr>
            <w:tcW w:w="1361" w:type="dxa"/>
            <w:tcBorders>
              <w:top w:val="nil"/>
              <w:left w:val="nil"/>
              <w:bottom w:val="nil"/>
              <w:right w:val="nil"/>
            </w:tcBorders>
          </w:tcPr>
          <w:p w:rsidR="00A8412A" w:rsidRDefault="00A8412A">
            <w:pPr>
              <w:pStyle w:val="ConsPlusNormal"/>
              <w:jc w:val="center"/>
            </w:pPr>
            <w:r>
              <w:t>КД</w:t>
            </w:r>
          </w:p>
        </w:tc>
        <w:tc>
          <w:tcPr>
            <w:tcW w:w="7710" w:type="dxa"/>
            <w:tcBorders>
              <w:top w:val="nil"/>
              <w:left w:val="nil"/>
              <w:bottom w:val="nil"/>
              <w:right w:val="nil"/>
            </w:tcBorders>
            <w:vAlign w:val="center"/>
          </w:tcPr>
          <w:p w:rsidR="00A8412A" w:rsidRDefault="00A8412A">
            <w:pPr>
              <w:pStyle w:val="ConsPlusNormal"/>
              <w:jc w:val="both"/>
            </w:pPr>
            <w:r>
              <w:t xml:space="preserve">коэффициент дифференциации, рассчитанный в соответствии с </w:t>
            </w:r>
            <w:hyperlink r:id="rId70">
              <w:r>
                <w:rPr>
                  <w:color w:val="0000FF"/>
                </w:rPr>
                <w:t>Постановлением</w:t>
              </w:r>
            </w:hyperlink>
            <w:r>
              <w:t xml:space="preserve"> N 462;</w:t>
            </w:r>
          </w:p>
        </w:tc>
      </w:tr>
      <w:tr w:rsidR="00A8412A">
        <w:tc>
          <w:tcPr>
            <w:tcW w:w="1361" w:type="dxa"/>
            <w:tcBorders>
              <w:top w:val="nil"/>
              <w:left w:val="nil"/>
              <w:bottom w:val="nil"/>
              <w:right w:val="nil"/>
            </w:tcBorders>
          </w:tcPr>
          <w:p w:rsidR="00A8412A" w:rsidRDefault="00A8412A">
            <w:pPr>
              <w:pStyle w:val="ConsPlusNormal"/>
              <w:jc w:val="center"/>
            </w:pPr>
            <w:r>
              <w:t>КСЛП</w:t>
            </w:r>
          </w:p>
        </w:tc>
        <w:tc>
          <w:tcPr>
            <w:tcW w:w="7710" w:type="dxa"/>
            <w:tcBorders>
              <w:top w:val="nil"/>
              <w:left w:val="nil"/>
              <w:bottom w:val="nil"/>
              <w:right w:val="nil"/>
            </w:tcBorders>
            <w:vAlign w:val="center"/>
          </w:tcPr>
          <w:p w:rsidR="00A8412A" w:rsidRDefault="00A8412A">
            <w:pPr>
              <w:pStyle w:val="ConsPlusNormal"/>
              <w:jc w:val="both"/>
            </w:pPr>
            <w:r>
              <w:t>коэффициент сложности лечения пациента (при необходимости, сумма применяемых КСЛП).</w:t>
            </w:r>
          </w:p>
        </w:tc>
      </w:tr>
    </w:tbl>
    <w:p w:rsidR="00A8412A" w:rsidRDefault="00A8412A">
      <w:pPr>
        <w:pStyle w:val="ConsPlusNormal"/>
      </w:pPr>
    </w:p>
    <w:p w:rsidR="00A8412A" w:rsidRDefault="00A8412A">
      <w:pPr>
        <w:pStyle w:val="ConsPlusNormal"/>
        <w:ind w:firstLine="540"/>
        <w:jc w:val="both"/>
      </w:pPr>
      <w:r>
        <w:t>--------------------------------</w:t>
      </w:r>
    </w:p>
    <w:p w:rsidR="00A8412A" w:rsidRDefault="00A8412A">
      <w:pPr>
        <w:pStyle w:val="ConsPlusNormal"/>
        <w:spacing w:before="220"/>
        <w:ind w:firstLine="540"/>
        <w:jc w:val="both"/>
      </w:pPr>
      <w:bookmarkStart w:id="5" w:name="P239"/>
      <w:bookmarkEnd w:id="5"/>
      <w:r>
        <w:t>&lt;*&gt; - КД не применяется для КСЛП "проведение сопроводительной лекарственной терапии при злокачественных новообразованиях у взрослых в соответствии с клиническими рекомендациями" (равно единице)</w:t>
      </w:r>
    </w:p>
    <w:p w:rsidR="00A8412A" w:rsidRDefault="00A8412A">
      <w:pPr>
        <w:pStyle w:val="ConsPlusNormal"/>
        <w:jc w:val="both"/>
      </w:pPr>
    </w:p>
    <w:p w:rsidR="00A8412A" w:rsidRDefault="00A8412A">
      <w:pPr>
        <w:pStyle w:val="ConsPlusNormal"/>
        <w:ind w:firstLine="540"/>
        <w:jc w:val="both"/>
      </w:pPr>
      <w:r>
        <w:t xml:space="preserve">В случае выделения в субъекте Российской Федерации подгрупп в составе КСГ, для которых </w:t>
      </w:r>
      <w:hyperlink r:id="rId71">
        <w:r>
          <w:rPr>
            <w:color w:val="0000FF"/>
          </w:rPr>
          <w:t>Приложением N 4</w:t>
        </w:r>
      </w:hyperlink>
      <w:r>
        <w:t xml:space="preserve"> к Программе установлена доля заработной платы и прочих расходов, в Тарифном соглашении субъекта Российской Федерации устанавливаются рассчитанные в субъекте Российской Федерации доли заработной платы и прочих расходов в структуре выделяемых подгрупп.</w:t>
      </w:r>
    </w:p>
    <w:p w:rsidR="00A8412A" w:rsidRDefault="00A8412A">
      <w:pPr>
        <w:pStyle w:val="ConsPlusNormal"/>
        <w:jc w:val="both"/>
      </w:pPr>
    </w:p>
    <w:p w:rsidR="00A8412A" w:rsidRDefault="00A8412A">
      <w:pPr>
        <w:pStyle w:val="ConsPlusTitle"/>
        <w:ind w:firstLine="540"/>
        <w:jc w:val="both"/>
        <w:outlineLvl w:val="3"/>
      </w:pPr>
      <w:r>
        <w:t>3.1. Размер базовой ставки (размер средней стоимости законченного случая лечения, включенного в КСГ)</w:t>
      </w:r>
    </w:p>
    <w:p w:rsidR="00A8412A" w:rsidRDefault="00A8412A">
      <w:pPr>
        <w:pStyle w:val="ConsPlusNormal"/>
        <w:jc w:val="both"/>
      </w:pPr>
    </w:p>
    <w:p w:rsidR="00A8412A" w:rsidRDefault="00A8412A">
      <w:pPr>
        <w:pStyle w:val="ConsPlusNormal"/>
        <w:ind w:firstLine="540"/>
        <w:jc w:val="both"/>
      </w:pPr>
      <w:r>
        <w:t>Размер базовой ставки определяется исходя из следующих параметров:</w:t>
      </w:r>
    </w:p>
    <w:p w:rsidR="00A8412A" w:rsidRDefault="00A8412A">
      <w:pPr>
        <w:pStyle w:val="ConsPlusNormal"/>
        <w:spacing w:before="220"/>
        <w:ind w:firstLine="540"/>
        <w:jc w:val="both"/>
      </w:pPr>
      <w:r>
        <w:t>- объема средств, предназначенных для финансового обеспечения медицинской помощи, оказываемой в стационарных условиях (в условиях дневного стационара) и оплачиваемой по КСГ (ОС);</w:t>
      </w:r>
    </w:p>
    <w:p w:rsidR="00A8412A" w:rsidRDefault="00A8412A">
      <w:pPr>
        <w:pStyle w:val="ConsPlusNormal"/>
        <w:spacing w:before="220"/>
        <w:ind w:firstLine="540"/>
        <w:jc w:val="both"/>
      </w:pPr>
      <w:r>
        <w:t>- общего планового количества случаев лечения, подлежащих оплате по КСГ (Чсл);</w:t>
      </w:r>
    </w:p>
    <w:p w:rsidR="00A8412A" w:rsidRDefault="00A8412A">
      <w:pPr>
        <w:pStyle w:val="ConsPlusNormal"/>
        <w:spacing w:before="220"/>
        <w:ind w:firstLine="540"/>
        <w:jc w:val="both"/>
      </w:pPr>
      <w:r>
        <w:t>- среднего поправочного коэффициента оплаты по КСГ (СПК).</w:t>
      </w:r>
    </w:p>
    <w:p w:rsidR="00A8412A" w:rsidRDefault="00A8412A">
      <w:pPr>
        <w:pStyle w:val="ConsPlusNormal"/>
        <w:spacing w:before="220"/>
        <w:ind w:firstLine="540"/>
        <w:jc w:val="both"/>
      </w:pPr>
      <w:r>
        <w:t>Размер базовой ставки устанавливается тарифным соглашением, принятым на территории субъекта Российской Федерации, и рассчитывается по формуле:</w:t>
      </w:r>
    </w:p>
    <w:p w:rsidR="00A8412A" w:rsidRDefault="00A8412A">
      <w:pPr>
        <w:pStyle w:val="ConsPlusNormal"/>
        <w:jc w:val="both"/>
      </w:pPr>
    </w:p>
    <w:p w:rsidR="00A8412A" w:rsidRDefault="00A8412A">
      <w:pPr>
        <w:pStyle w:val="ConsPlusNormal"/>
        <w:jc w:val="center"/>
      </w:pPr>
      <w:r>
        <w:rPr>
          <w:noProof/>
          <w:position w:val="-26"/>
        </w:rPr>
        <w:drawing>
          <wp:inline distT="0" distB="0" distL="0" distR="0">
            <wp:extent cx="1603375" cy="47180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603375" cy="471805"/>
                    </a:xfrm>
                    <a:prstGeom prst="rect">
                      <a:avLst/>
                    </a:prstGeom>
                    <a:noFill/>
                    <a:ln>
                      <a:noFill/>
                    </a:ln>
                  </pic:spPr>
                </pic:pic>
              </a:graphicData>
            </a:graphic>
          </wp:inline>
        </w:drawing>
      </w:r>
    </w:p>
    <w:p w:rsidR="00A8412A" w:rsidRDefault="00A8412A">
      <w:pPr>
        <w:pStyle w:val="ConsPlusNormal"/>
        <w:jc w:val="both"/>
      </w:pPr>
    </w:p>
    <w:p w:rsidR="00A8412A" w:rsidRDefault="00A8412A">
      <w:pPr>
        <w:pStyle w:val="ConsPlusNormal"/>
        <w:ind w:firstLine="540"/>
        <w:jc w:val="both"/>
      </w:pPr>
      <w:r>
        <w:t>СПК рассчитывается по формуле:</w:t>
      </w:r>
    </w:p>
    <w:p w:rsidR="00A8412A" w:rsidRDefault="00A8412A">
      <w:pPr>
        <w:pStyle w:val="ConsPlusNormal"/>
        <w:jc w:val="both"/>
      </w:pPr>
    </w:p>
    <w:p w:rsidR="00A8412A" w:rsidRDefault="00A8412A">
      <w:pPr>
        <w:pStyle w:val="ConsPlusNormal"/>
        <w:jc w:val="center"/>
      </w:pPr>
      <w:r>
        <w:rPr>
          <w:noProof/>
          <w:position w:val="-34"/>
        </w:rPr>
        <w:drawing>
          <wp:inline distT="0" distB="0" distL="0" distR="0">
            <wp:extent cx="4453255" cy="57658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453255" cy="576580"/>
                    </a:xfrm>
                    <a:prstGeom prst="rect">
                      <a:avLst/>
                    </a:prstGeom>
                    <a:noFill/>
                    <a:ln>
                      <a:noFill/>
                    </a:ln>
                  </pic:spPr>
                </pic:pic>
              </a:graphicData>
            </a:graphic>
          </wp:inline>
        </w:drawing>
      </w:r>
    </w:p>
    <w:p w:rsidR="00A8412A" w:rsidRDefault="00A8412A">
      <w:pPr>
        <w:pStyle w:val="ConsPlusNormal"/>
        <w:jc w:val="both"/>
      </w:pPr>
    </w:p>
    <w:p w:rsidR="00A8412A" w:rsidRDefault="00A8412A">
      <w:pPr>
        <w:pStyle w:val="ConsPlusNormal"/>
        <w:ind w:firstLine="540"/>
        <w:jc w:val="both"/>
      </w:pPr>
      <w:r>
        <w:t xml:space="preserve">Если для КСГ </w:t>
      </w:r>
      <w:hyperlink r:id="rId74">
        <w:r>
          <w:rPr>
            <w:color w:val="0000FF"/>
          </w:rPr>
          <w:t>Приложением N 4</w:t>
        </w:r>
      </w:hyperlink>
      <w:r>
        <w:t xml:space="preserve"> к Программе не установлена доля заработной платы и прочих расходов в структуре стоимости КСГ, значение Д</w:t>
      </w:r>
      <w:r>
        <w:rPr>
          <w:vertAlign w:val="subscript"/>
        </w:rPr>
        <w:t>ЗП</w:t>
      </w:r>
      <w:r>
        <w:t xml:space="preserve"> принимается равным 1.</w:t>
      </w:r>
    </w:p>
    <w:p w:rsidR="00A8412A" w:rsidRDefault="00A8412A">
      <w:pPr>
        <w:pStyle w:val="ConsPlusNormal"/>
        <w:spacing w:before="220"/>
        <w:ind w:firstLine="540"/>
        <w:jc w:val="both"/>
      </w:pPr>
      <w:r>
        <w:t>При расчете базовой ставки в качестве параметра О</w:t>
      </w:r>
      <w:r>
        <w:rPr>
          <w:vertAlign w:val="subscript"/>
        </w:rPr>
        <w:t>СЛП</w:t>
      </w:r>
      <w:r>
        <w:t xml:space="preserve"> Комиссия по разработке территориальной программы обязательного медицинского страхования (далее - Комиссия) может </w:t>
      </w:r>
      <w:r>
        <w:lastRenderedPageBreak/>
        <w:t>использовать сумму, характеризующую вклад коэффициента сложности лечения пациента в совокупный объем средств на оплату медицинской помощи (указанный объем средств целесообразно планировать в сопоставимых ценах путем индексации объема средств (О</w:t>
      </w:r>
      <w:r>
        <w:rPr>
          <w:vertAlign w:val="subscript"/>
        </w:rPr>
        <w:t>СЛП</w:t>
      </w:r>
      <w:r>
        <w:t>), рассчитанного на основании значений КСЛП предыдущего года или путем использования при расчете параметра О</w:t>
      </w:r>
      <w:r>
        <w:rPr>
          <w:vertAlign w:val="subscript"/>
        </w:rPr>
        <w:t>СЛП</w:t>
      </w:r>
      <w:r>
        <w:t xml:space="preserve"> значений КСЛП и базовой ставки, предусмотренных для оплаты медицинской помощи в текущем году):</w:t>
      </w:r>
    </w:p>
    <w:p w:rsidR="00A8412A" w:rsidRDefault="00A8412A">
      <w:pPr>
        <w:pStyle w:val="ConsPlusNormal"/>
        <w:jc w:val="both"/>
      </w:pPr>
    </w:p>
    <w:p w:rsidR="00A8412A" w:rsidRDefault="00A8412A">
      <w:pPr>
        <w:pStyle w:val="ConsPlusNormal"/>
        <w:jc w:val="center"/>
      </w:pPr>
      <w:r>
        <w:rPr>
          <w:noProof/>
          <w:position w:val="-11"/>
        </w:rPr>
        <w:drawing>
          <wp:inline distT="0" distB="0" distL="0" distR="0">
            <wp:extent cx="2504440"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504440" cy="283210"/>
                    </a:xfrm>
                    <a:prstGeom prst="rect">
                      <a:avLst/>
                    </a:prstGeom>
                    <a:noFill/>
                    <a:ln>
                      <a:noFill/>
                    </a:ln>
                  </pic:spPr>
                </pic:pic>
              </a:graphicData>
            </a:graphic>
          </wp:inline>
        </w:drawing>
      </w:r>
    </w:p>
    <w:p w:rsidR="00A8412A" w:rsidRDefault="00A8412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1"/>
        <w:gridCol w:w="7710"/>
      </w:tblGrid>
      <w:tr w:rsidR="00A8412A">
        <w:tc>
          <w:tcPr>
            <w:tcW w:w="1361" w:type="dxa"/>
            <w:tcBorders>
              <w:top w:val="nil"/>
              <w:left w:val="nil"/>
              <w:bottom w:val="nil"/>
              <w:right w:val="nil"/>
            </w:tcBorders>
          </w:tcPr>
          <w:p w:rsidR="00A8412A" w:rsidRDefault="00A8412A">
            <w:pPr>
              <w:pStyle w:val="ConsPlusNormal"/>
            </w:pPr>
            <w:r>
              <w:t>где:</w:t>
            </w:r>
          </w:p>
        </w:tc>
        <w:tc>
          <w:tcPr>
            <w:tcW w:w="7710" w:type="dxa"/>
            <w:tcBorders>
              <w:top w:val="nil"/>
              <w:left w:val="nil"/>
              <w:bottom w:val="nil"/>
              <w:right w:val="nil"/>
            </w:tcBorders>
          </w:tcPr>
          <w:p w:rsidR="00A8412A" w:rsidRDefault="00A8412A">
            <w:pPr>
              <w:pStyle w:val="ConsPlusNormal"/>
            </w:pPr>
          </w:p>
        </w:tc>
      </w:tr>
      <w:tr w:rsidR="00A8412A">
        <w:tc>
          <w:tcPr>
            <w:tcW w:w="1361" w:type="dxa"/>
            <w:tcBorders>
              <w:top w:val="nil"/>
              <w:left w:val="nil"/>
              <w:bottom w:val="nil"/>
              <w:right w:val="nil"/>
            </w:tcBorders>
          </w:tcPr>
          <w:p w:rsidR="00A8412A" w:rsidRDefault="00A8412A">
            <w:pPr>
              <w:pStyle w:val="ConsPlusNormal"/>
              <w:jc w:val="center"/>
            </w:pPr>
            <w:r>
              <w:t>КСЛП</w:t>
            </w:r>
            <w:r>
              <w:rPr>
                <w:vertAlign w:val="subscript"/>
              </w:rPr>
              <w:t>i</w:t>
            </w:r>
          </w:p>
        </w:tc>
        <w:tc>
          <w:tcPr>
            <w:tcW w:w="7710" w:type="dxa"/>
            <w:tcBorders>
              <w:top w:val="nil"/>
              <w:left w:val="nil"/>
              <w:bottom w:val="nil"/>
              <w:right w:val="nil"/>
            </w:tcBorders>
          </w:tcPr>
          <w:p w:rsidR="00A8412A" w:rsidRDefault="00A8412A">
            <w:pPr>
              <w:pStyle w:val="ConsPlusNormal"/>
            </w:pPr>
            <w:r>
              <w:t>размер КСЛП, применяемый при оплате i-го случая оказания медицинской помощи.</w:t>
            </w:r>
          </w:p>
        </w:tc>
      </w:tr>
    </w:tbl>
    <w:p w:rsidR="00A8412A" w:rsidRDefault="00A8412A">
      <w:pPr>
        <w:pStyle w:val="ConsPlusNormal"/>
      </w:pPr>
    </w:p>
    <w:p w:rsidR="00A8412A" w:rsidRDefault="00A8412A">
      <w:pPr>
        <w:pStyle w:val="ConsPlusNormal"/>
        <w:ind w:firstLine="540"/>
        <w:jc w:val="both"/>
      </w:pPr>
      <w:r>
        <w:t>--------------------------------</w:t>
      </w:r>
    </w:p>
    <w:p w:rsidR="00A8412A" w:rsidRDefault="00A8412A">
      <w:pPr>
        <w:pStyle w:val="ConsPlusNormal"/>
        <w:spacing w:before="220"/>
        <w:ind w:firstLine="540"/>
        <w:jc w:val="both"/>
      </w:pPr>
      <w:r>
        <w:t>&lt;*&gt; - КД не применяется для КСЛП "проведение сопроводительной лекарственной терапии при злокачественных новообразованиях у взрослых в соответствии с клиническими рекомендациями" (равно единице).</w:t>
      </w:r>
    </w:p>
    <w:p w:rsidR="00A8412A" w:rsidRDefault="00A8412A">
      <w:pPr>
        <w:pStyle w:val="ConsPlusNormal"/>
        <w:jc w:val="both"/>
      </w:pPr>
    </w:p>
    <w:p w:rsidR="00A8412A" w:rsidRDefault="00A8412A">
      <w:pPr>
        <w:pStyle w:val="ConsPlusNormal"/>
        <w:ind w:firstLine="540"/>
        <w:jc w:val="both"/>
      </w:pPr>
      <w:r>
        <w:t xml:space="preserve">Необходимо учитывать, что </w:t>
      </w:r>
      <w:hyperlink r:id="rId76">
        <w:r>
          <w:rPr>
            <w:color w:val="0000FF"/>
          </w:rPr>
          <w:t>Программой</w:t>
        </w:r>
      </w:hyperlink>
      <w:r>
        <w:t xml:space="preserve"> предусмотрены средние нормативы финансовых затрат на единицу объема медицинской помощи для медицинской реабилитации и средние нормативы финансовых затрат на единицу объема медицинской помощи за исключением медицинской реабилитации. При этом базовая ставка едина для всех профилей медицинской помощи, включенных в базовую программу обязательного медицинского страхования (в том числе для профиля "медицинская реабилитация"). Ее расчет осуществляется на основании объема средств, предназначенного для финансового обеспечения медицинской помощи, оказываемой в стационарных условиях и в условиях дневного стационара и оплачиваемой по КСГ (ОС), общего планового количества случаев лечения, подлежащих оплате по КСГ (Ч</w:t>
      </w:r>
      <w:r>
        <w:rPr>
          <w:vertAlign w:val="subscript"/>
        </w:rPr>
        <w:t>СЛ</w:t>
      </w:r>
      <w:r>
        <w:t>), среднего поправочного коэффициента оплаты по КСГ (СПК) и объема средств, запланированного для КСЛП (О</w:t>
      </w:r>
      <w:r>
        <w:rPr>
          <w:vertAlign w:val="subscript"/>
        </w:rPr>
        <w:t>СЛП</w:t>
      </w:r>
      <w:r>
        <w:t>), для всех профилей медицинской помощи, включенных в базовую программу обязательного медицинского страхования, за исключением медицинской реабилитации.</w:t>
      </w:r>
    </w:p>
    <w:p w:rsidR="00A8412A" w:rsidRDefault="00A8412A">
      <w:pPr>
        <w:pStyle w:val="ConsPlusNormal"/>
        <w:spacing w:before="220"/>
        <w:ind w:firstLine="540"/>
        <w:jc w:val="both"/>
      </w:pPr>
      <w:r>
        <w:t>Оплата случаев лечения по профилю "медицинская реабилитация" осуществляется с использованием базовой ставки, рассчитанной в соответствии с вышеописанным алгоритмом.</w:t>
      </w:r>
    </w:p>
    <w:p w:rsidR="00A8412A" w:rsidRDefault="00A8412A">
      <w:pPr>
        <w:pStyle w:val="ConsPlusNormal"/>
        <w:spacing w:before="220"/>
        <w:ind w:firstLine="540"/>
        <w:jc w:val="both"/>
      </w:pPr>
      <w:r>
        <w:t>Размер базовой ставки устанавливается на год. Корректировка базовой ставки возможна в случае значительных отклонений фактических значений от расчетных не чаще одного раза в квартал. Расчет базовой ставки осуществляется раздельно для медицинской помощи, оказываемой в стационарных условиях и в условиях дневного стационара.</w:t>
      </w:r>
    </w:p>
    <w:p w:rsidR="00A8412A" w:rsidRDefault="00A8412A">
      <w:pPr>
        <w:pStyle w:val="ConsPlusNormal"/>
        <w:spacing w:before="220"/>
        <w:ind w:firstLine="540"/>
        <w:jc w:val="both"/>
      </w:pPr>
      <w:r>
        <w:t xml:space="preserve">При этом недопустимо установление базовой ставки без учета коэффициента дифференциации таким образом, чтобы размер базовой ставки с учетом единого коэффициента дифференциации субъекта Российской Федерации в стационарных условиях составлял ниже 65% от норматива финансовых затрат на 1 случай госпитализации, а в условиях дневного стационара - ниже 60% от норматива финансовых затрат на 1 случай лечения, установленного для специализированной, в том числе высокотехнологичной, медицинской помощи в соответствующих условиях оказания медицинской помощи (за исключением медицинской реабилитации) в рамках территориальной программой обязательного медицинского страхования субъекта Российской Федерации в части базовой программы. В случае отсутствия возможности расчета СПК из-за недостаточного количества статистической информации его значение рекомендуется установить на уровне 1,1 - 1,2 с целью учета прогнозируемого роста средней сложности пролеченных пациентов как признака улучшения обоснованности госпитализаций (данная рекомендация сформирована по </w:t>
      </w:r>
      <w:r>
        <w:lastRenderedPageBreak/>
        <w:t>итогам пилотной апробации модели КСГ).</w:t>
      </w:r>
    </w:p>
    <w:p w:rsidR="00A8412A" w:rsidRDefault="00A8412A">
      <w:pPr>
        <w:pStyle w:val="ConsPlusNormal"/>
        <w:spacing w:before="220"/>
        <w:ind w:firstLine="540"/>
        <w:jc w:val="both"/>
      </w:pPr>
      <w:r>
        <w:t xml:space="preserve">Плановое количество случаев лечения по каждой медицинской организации (каждой КСГ) определяется согласно статистическим данным в рамках персонифицированного учета в сфере обязательного медицинского страхования, осуществляемого в соответствии с </w:t>
      </w:r>
      <w:hyperlink r:id="rId77">
        <w:r>
          <w:rPr>
            <w:color w:val="0000FF"/>
          </w:rPr>
          <w:t>главой 10</w:t>
        </w:r>
      </w:hyperlink>
      <w:r>
        <w:t xml:space="preserve"> Федерального закона от 29 ноября 2010 г. N 326-ФЗ "Об обязательном медицинском страховании в Российской Федерации" (далее - Федеральный закон N 326-ФЗ) с учетом запланированных изменений структуры госпитализаций.</w:t>
      </w:r>
    </w:p>
    <w:p w:rsidR="00A8412A" w:rsidRDefault="00A8412A">
      <w:pPr>
        <w:pStyle w:val="ConsPlusNormal"/>
        <w:spacing w:before="220"/>
        <w:ind w:firstLine="540"/>
        <w:jc w:val="both"/>
      </w:pPr>
      <w:r>
        <w:t xml:space="preserve">В тарифном соглашении размер базовой ставки устанавливается как с учетом, так и без учета коэффициента дифференциации, рассчитанного в соответствии с </w:t>
      </w:r>
      <w:hyperlink r:id="rId78">
        <w:r>
          <w:rPr>
            <w:color w:val="0000FF"/>
          </w:rPr>
          <w:t>Постановлением</w:t>
        </w:r>
      </w:hyperlink>
      <w:r>
        <w:t xml:space="preserve"> N 462.</w:t>
      </w:r>
    </w:p>
    <w:p w:rsidR="00A8412A" w:rsidRDefault="00A8412A">
      <w:pPr>
        <w:pStyle w:val="ConsPlusNormal"/>
        <w:spacing w:before="220"/>
        <w:ind w:firstLine="540"/>
        <w:jc w:val="both"/>
      </w:pPr>
      <w:r>
        <w:t>В случае, если коэффициент дифференциации не является единым на территории субъекта Российской Федерации, в тарифном соглашении устанавливаются коэффициенты дифференциации для территории оказания медицинской помощи, используемые при оплате медицинской помощи, для всех без исключения медицинских организаций, участвующих в реализации территориальной программы обязательного медицинского страхования.</w:t>
      </w:r>
    </w:p>
    <w:p w:rsidR="00A8412A" w:rsidRDefault="00A8412A">
      <w:pPr>
        <w:pStyle w:val="ConsPlusNormal"/>
        <w:jc w:val="both"/>
      </w:pPr>
    </w:p>
    <w:p w:rsidR="00A8412A" w:rsidRDefault="00A8412A">
      <w:pPr>
        <w:pStyle w:val="ConsPlusTitle"/>
        <w:ind w:firstLine="540"/>
        <w:jc w:val="both"/>
        <w:outlineLvl w:val="3"/>
      </w:pPr>
      <w:r>
        <w:t>3.2. Коэффициент относительной затратоемкости КСГ</w:t>
      </w:r>
    </w:p>
    <w:p w:rsidR="00A8412A" w:rsidRDefault="00A8412A">
      <w:pPr>
        <w:pStyle w:val="ConsPlusNormal"/>
        <w:jc w:val="both"/>
      </w:pPr>
    </w:p>
    <w:p w:rsidR="00A8412A" w:rsidRDefault="00A8412A">
      <w:pPr>
        <w:pStyle w:val="ConsPlusNormal"/>
        <w:ind w:firstLine="540"/>
        <w:jc w:val="both"/>
      </w:pPr>
      <w:r>
        <w:t xml:space="preserve">Коэффициенты относительной затратоемкости определены с учетом статей затрат, предусмотренных структурой тарифа на оплату медицинской помощи за счет средств обязательного медицинского страхования, установленной Федеральным </w:t>
      </w:r>
      <w:hyperlink r:id="rId79">
        <w:r>
          <w:rPr>
            <w:color w:val="0000FF"/>
          </w:rPr>
          <w:t>законом</w:t>
        </w:r>
      </w:hyperlink>
      <w:r>
        <w:t xml:space="preserve"> N 326-ФЗ, выполнения целевых показателей уровня заработной платы работников медицинских организаций, предусмотренных </w:t>
      </w:r>
      <w:hyperlink r:id="rId80">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(далее - Указ N 597), стоимости медицинских изделий и лекарственных препаратов, предусмотренных клиническими рекомендациями, традиционных продуктов диетического лечебного питания и специализированных пищевых продуктов диетического лечебного и диетического профилактического питания - смесей белковых композитных сухих и витаминно-минеральных комплексов &lt;1&gt;, включенных в </w:t>
      </w:r>
      <w:hyperlink r:id="rId81">
        <w:r>
          <w:rPr>
            <w:color w:val="0000FF"/>
          </w:rPr>
          <w:t>нормы</w:t>
        </w:r>
      </w:hyperlink>
      <w:r>
        <w:t xml:space="preserve"> лечебного питания, утвержденные приказом Министерства здравоохранения Российской Федерации от 21 июня 2013 г. N 395н "Об утверждении норм лечебного питания".</w:t>
      </w:r>
    </w:p>
    <w:p w:rsidR="00A8412A" w:rsidRDefault="00A8412A">
      <w:pPr>
        <w:pStyle w:val="ConsPlusNormal"/>
        <w:spacing w:before="220"/>
        <w:ind w:firstLine="540"/>
        <w:jc w:val="both"/>
      </w:pPr>
      <w:r>
        <w:t>--------------------------------</w:t>
      </w:r>
    </w:p>
    <w:p w:rsidR="00A8412A" w:rsidRDefault="00A8412A">
      <w:pPr>
        <w:pStyle w:val="ConsPlusNormal"/>
        <w:spacing w:before="220"/>
        <w:ind w:firstLine="540"/>
        <w:jc w:val="both"/>
      </w:pPr>
      <w:r>
        <w:t xml:space="preserve">&lt;1&gt; Закупке подлежат специализированные продукты лечебного и диетического питания, смеси белковые композитные сухие, выпускаемые по </w:t>
      </w:r>
      <w:hyperlink r:id="rId82">
        <w:r>
          <w:rPr>
            <w:color w:val="0000FF"/>
          </w:rPr>
          <w:t>ГОСТ 33933-2016</w:t>
        </w:r>
      </w:hyperlink>
      <w:r>
        <w:t xml:space="preserve"> "Продукты диетического лечебного и диетического профилактического питания. Смеси белковые композитные сухие. Общие технические условия", и витаминно-минеральные комплексы, выпускаемые по </w:t>
      </w:r>
      <w:hyperlink r:id="rId83">
        <w:r>
          <w:rPr>
            <w:color w:val="0000FF"/>
          </w:rPr>
          <w:t>ГОСТ Р 57106-2016</w:t>
        </w:r>
      </w:hyperlink>
      <w:r>
        <w:t xml:space="preserve"> "Продукты диетического лечебного и диетического профилактического питания. Комплексы витаминно-минеральные в лечебном питании. Технические условия" и </w:t>
      </w:r>
      <w:hyperlink r:id="rId84">
        <w:r>
          <w:rPr>
            <w:color w:val="0000FF"/>
          </w:rPr>
          <w:t>ГОСТ Р 58040-2017</w:t>
        </w:r>
      </w:hyperlink>
      <w:r>
        <w:t xml:space="preserve"> "Комплексы витаминно-минеральные. Общие технические условия".</w:t>
      </w:r>
    </w:p>
    <w:p w:rsidR="00A8412A" w:rsidRDefault="00A8412A">
      <w:pPr>
        <w:pStyle w:val="ConsPlusNormal"/>
        <w:jc w:val="both"/>
      </w:pPr>
    </w:p>
    <w:p w:rsidR="00A8412A" w:rsidRDefault="00A8412A">
      <w:pPr>
        <w:pStyle w:val="ConsPlusTitle"/>
        <w:ind w:firstLine="540"/>
        <w:jc w:val="both"/>
        <w:outlineLvl w:val="3"/>
      </w:pPr>
      <w:r>
        <w:t>3.3. Коэффициент специфики оказания медицинской помощи</w:t>
      </w:r>
    </w:p>
    <w:p w:rsidR="00A8412A" w:rsidRDefault="00A8412A">
      <w:pPr>
        <w:pStyle w:val="ConsPlusNormal"/>
        <w:jc w:val="both"/>
      </w:pPr>
    </w:p>
    <w:p w:rsidR="00A8412A" w:rsidRDefault="00A8412A">
      <w:pPr>
        <w:pStyle w:val="ConsPlusNormal"/>
        <w:ind w:firstLine="540"/>
        <w:jc w:val="both"/>
      </w:pPr>
      <w:r>
        <w:t>Коэффициент специфики оказания медицинской помощи (далее - коэффициент специфики) устанавливается тарифным соглашением для конкретной КСГ.</w:t>
      </w:r>
    </w:p>
    <w:p w:rsidR="00A8412A" w:rsidRDefault="00A8412A">
      <w:pPr>
        <w:pStyle w:val="ConsPlusNormal"/>
        <w:spacing w:before="220"/>
        <w:ind w:firstLine="540"/>
        <w:jc w:val="both"/>
      </w:pPr>
      <w:r>
        <w:t xml:space="preserve">Цель установления коэффициента специфики состоит в мотивации медицинских организаций к регулированию уровня госпитализации при заболеваниях и состояниях, входящих в определенную КСГ, или стимулировании к внедрению конкретных современных методов лечения. Кроме этого, коэффициент специфики может быть применен в целях стимулирования медицинских организаций, а также медицинских работников (через осуществление выплат стимулирующего характера) к внедрению ресурсосберегающих медицинских и организационных технологий, в том </w:t>
      </w:r>
      <w:r>
        <w:lastRenderedPageBreak/>
        <w:t>числе развитию дневных стационаров в больничных учреждениях. В период перехода на оплату медицинской помощи по КСГ коэффициент специфики может применяться с целью коррекции рисков резкого изменения финансирования случаев, отнесенных к отдельным КСГ, пролеченных преимущественно в монопрофильных медицинских организациях.</w:t>
      </w:r>
    </w:p>
    <w:p w:rsidR="00A8412A" w:rsidRDefault="00A8412A">
      <w:pPr>
        <w:pStyle w:val="ConsPlusNormal"/>
        <w:spacing w:before="220"/>
        <w:ind w:firstLine="540"/>
        <w:jc w:val="both"/>
      </w:pPr>
      <w:r>
        <w:t>Коэффициент специфики применяется к КСГ в целом и является единым для всех уровней (подуровней) медицинских организаций.</w:t>
      </w:r>
    </w:p>
    <w:p w:rsidR="00A8412A" w:rsidRDefault="00A8412A">
      <w:pPr>
        <w:pStyle w:val="ConsPlusNormal"/>
        <w:spacing w:before="220"/>
        <w:ind w:firstLine="540"/>
        <w:jc w:val="both"/>
      </w:pPr>
      <w:r>
        <w:t>При выделении подгрупп в составе базовой КСГ коэффициент специфики учитывается при расчете коэффициентов относительной затратоемкости выделенных подгрупп. К подгруппам в составе КСГ коэффициент специфики не применяется (устанавливается в значении 1).</w:t>
      </w:r>
    </w:p>
    <w:p w:rsidR="00A8412A" w:rsidRDefault="00A8412A">
      <w:pPr>
        <w:pStyle w:val="ConsPlusNormal"/>
        <w:spacing w:before="220"/>
        <w:ind w:firstLine="540"/>
        <w:jc w:val="both"/>
      </w:pPr>
      <w:r>
        <w:t>Значение коэффициента специфики - от 0,8 до 1,4.</w:t>
      </w:r>
    </w:p>
    <w:p w:rsidR="00A8412A" w:rsidRDefault="00A8412A">
      <w:pPr>
        <w:pStyle w:val="ConsPlusNormal"/>
        <w:spacing w:before="220"/>
        <w:ind w:firstLine="540"/>
        <w:jc w:val="both"/>
      </w:pPr>
      <w:r>
        <w:t xml:space="preserve">К КСГ, начинающихся с символов </w:t>
      </w:r>
      <w:hyperlink r:id="rId85">
        <w:r>
          <w:rPr>
            <w:color w:val="0000FF"/>
          </w:rPr>
          <w:t>st19</w:t>
        </w:r>
      </w:hyperlink>
      <w:r>
        <w:t xml:space="preserve"> и </w:t>
      </w:r>
      <w:hyperlink r:id="rId86">
        <w:r>
          <w:rPr>
            <w:color w:val="0000FF"/>
          </w:rPr>
          <w:t>ds19</w:t>
        </w:r>
      </w:hyperlink>
      <w:r>
        <w:t xml:space="preserve"> (профиль "Онкология"), а также </w:t>
      </w:r>
      <w:hyperlink r:id="rId87">
        <w:r>
          <w:rPr>
            <w:color w:val="0000FF"/>
          </w:rPr>
          <w:t>st08</w:t>
        </w:r>
      </w:hyperlink>
      <w:r>
        <w:t xml:space="preserve"> и </w:t>
      </w:r>
      <w:hyperlink r:id="rId88">
        <w:r>
          <w:rPr>
            <w:color w:val="0000FF"/>
          </w:rPr>
          <w:t>ds08</w:t>
        </w:r>
      </w:hyperlink>
      <w:r>
        <w:t xml:space="preserve"> (профиль "Детская онкология"), коэффициент специфики не применяется (устанавливается в значении 1).</w:t>
      </w:r>
    </w:p>
    <w:p w:rsidR="00A8412A" w:rsidRDefault="00A8412A">
      <w:pPr>
        <w:pStyle w:val="ConsPlusNormal"/>
        <w:spacing w:before="220"/>
        <w:ind w:firstLine="540"/>
        <w:jc w:val="both"/>
      </w:pPr>
      <w:r>
        <w:t>В случае применения коэффициента специфики с целью снижения рисков недофинансирования отдельных медицинских организаций в результате перехода на модель оплаты по КСГ его значение должно быть рассчитано с учетом фактических расходов на оказание медицинской помощи в рамках конкретной КСГ.</w:t>
      </w:r>
    </w:p>
    <w:p w:rsidR="00A8412A" w:rsidRDefault="00A8412A">
      <w:pPr>
        <w:pStyle w:val="ConsPlusNormal"/>
        <w:spacing w:before="220"/>
        <w:ind w:firstLine="540"/>
        <w:jc w:val="both"/>
      </w:pPr>
      <w:r>
        <w:t>К КСГ, включающим оплату медицинской помощи с применением сложных медицинских технологий, в том числе при заболеваниях, являющихся основными причинами смертности, а также группы с высокой долей расходов на медикаменты и расходные материалы, применение понижающих коэффициентов не допускается.</w:t>
      </w:r>
    </w:p>
    <w:p w:rsidR="00A8412A" w:rsidRDefault="00A8412A">
      <w:pPr>
        <w:pStyle w:val="ConsPlusNormal"/>
        <w:jc w:val="both"/>
      </w:pPr>
    </w:p>
    <w:p w:rsidR="00A8412A" w:rsidRDefault="00A8412A">
      <w:pPr>
        <w:pStyle w:val="ConsPlusNormal"/>
        <w:jc w:val="right"/>
      </w:pPr>
      <w:r>
        <w:t>Таблица 1.</w:t>
      </w:r>
    </w:p>
    <w:p w:rsidR="00A8412A" w:rsidRDefault="00A8412A">
      <w:pPr>
        <w:pStyle w:val="ConsPlusNormal"/>
        <w:jc w:val="both"/>
      </w:pPr>
    </w:p>
    <w:p w:rsidR="00A8412A" w:rsidRDefault="00A8412A">
      <w:pPr>
        <w:pStyle w:val="ConsPlusNormal"/>
        <w:jc w:val="center"/>
      </w:pPr>
      <w:r>
        <w:t>КСГ, к которым не применяются понижающие</w:t>
      </w:r>
    </w:p>
    <w:p w:rsidR="00A8412A" w:rsidRDefault="00A8412A">
      <w:pPr>
        <w:pStyle w:val="ConsPlusNormal"/>
        <w:jc w:val="center"/>
      </w:pPr>
      <w:r>
        <w:t>коэффициенты специфики.</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7824"/>
      </w:tblGrid>
      <w:tr w:rsidR="00A8412A">
        <w:tc>
          <w:tcPr>
            <w:tcW w:w="1247" w:type="dxa"/>
          </w:tcPr>
          <w:p w:rsidR="00A8412A" w:rsidRDefault="00A8412A">
            <w:pPr>
              <w:pStyle w:val="ConsPlusNormal"/>
              <w:jc w:val="center"/>
            </w:pPr>
            <w:r>
              <w:t>N КСГ</w:t>
            </w:r>
          </w:p>
        </w:tc>
        <w:tc>
          <w:tcPr>
            <w:tcW w:w="7824" w:type="dxa"/>
          </w:tcPr>
          <w:p w:rsidR="00A8412A" w:rsidRDefault="00A8412A">
            <w:pPr>
              <w:pStyle w:val="ConsPlusNormal"/>
              <w:jc w:val="center"/>
            </w:pPr>
            <w:r>
              <w:t>Наименование КСГ</w:t>
            </w:r>
          </w:p>
        </w:tc>
      </w:tr>
      <w:tr w:rsidR="00A8412A">
        <w:tc>
          <w:tcPr>
            <w:tcW w:w="1247" w:type="dxa"/>
            <w:vAlign w:val="center"/>
          </w:tcPr>
          <w:p w:rsidR="00A8412A" w:rsidRDefault="00A8412A">
            <w:pPr>
              <w:pStyle w:val="ConsPlusNormal"/>
              <w:jc w:val="center"/>
            </w:pPr>
            <w:hyperlink r:id="rId89">
              <w:r>
                <w:rPr>
                  <w:color w:val="0000FF"/>
                </w:rPr>
                <w:t>st13.002</w:t>
              </w:r>
            </w:hyperlink>
          </w:p>
        </w:tc>
        <w:tc>
          <w:tcPr>
            <w:tcW w:w="7824" w:type="dxa"/>
            <w:vAlign w:val="center"/>
          </w:tcPr>
          <w:p w:rsidR="00A8412A" w:rsidRDefault="00A8412A">
            <w:pPr>
              <w:pStyle w:val="ConsPlusNormal"/>
              <w:jc w:val="both"/>
            </w:pPr>
            <w:r>
              <w:t>Нестабильная стенокардия, инфаркт миокарда, легочная эмболия (уровень 2)</w:t>
            </w:r>
          </w:p>
        </w:tc>
      </w:tr>
      <w:tr w:rsidR="00A8412A">
        <w:tc>
          <w:tcPr>
            <w:tcW w:w="1247" w:type="dxa"/>
            <w:vAlign w:val="center"/>
          </w:tcPr>
          <w:p w:rsidR="00A8412A" w:rsidRDefault="00A8412A">
            <w:pPr>
              <w:pStyle w:val="ConsPlusNormal"/>
              <w:jc w:val="center"/>
            </w:pPr>
            <w:hyperlink r:id="rId90">
              <w:r>
                <w:rPr>
                  <w:color w:val="0000FF"/>
                </w:rPr>
                <w:t>st13.005</w:t>
              </w:r>
            </w:hyperlink>
          </w:p>
        </w:tc>
        <w:tc>
          <w:tcPr>
            <w:tcW w:w="7824" w:type="dxa"/>
            <w:vAlign w:val="center"/>
          </w:tcPr>
          <w:p w:rsidR="00A8412A" w:rsidRDefault="00A8412A">
            <w:pPr>
              <w:pStyle w:val="ConsPlusNormal"/>
              <w:jc w:val="both"/>
            </w:pPr>
            <w:r>
              <w:t>Нарушения ритма и проводимости (уровень 2)</w:t>
            </w:r>
          </w:p>
        </w:tc>
      </w:tr>
      <w:tr w:rsidR="00A8412A">
        <w:tc>
          <w:tcPr>
            <w:tcW w:w="1247" w:type="dxa"/>
            <w:vAlign w:val="center"/>
          </w:tcPr>
          <w:p w:rsidR="00A8412A" w:rsidRDefault="00A8412A">
            <w:pPr>
              <w:pStyle w:val="ConsPlusNormal"/>
              <w:jc w:val="center"/>
            </w:pPr>
            <w:hyperlink r:id="rId91">
              <w:r>
                <w:rPr>
                  <w:color w:val="0000FF"/>
                </w:rPr>
                <w:t>st13.007</w:t>
              </w:r>
            </w:hyperlink>
          </w:p>
        </w:tc>
        <w:tc>
          <w:tcPr>
            <w:tcW w:w="7824" w:type="dxa"/>
            <w:vAlign w:val="center"/>
          </w:tcPr>
          <w:p w:rsidR="00A8412A" w:rsidRDefault="00A8412A">
            <w:pPr>
              <w:pStyle w:val="ConsPlusNormal"/>
              <w:jc w:val="both"/>
            </w:pPr>
            <w:r>
              <w:t>Эндокардит, миокардит, перикардит, кардиомиопатии (уровень 2)</w:t>
            </w:r>
          </w:p>
        </w:tc>
      </w:tr>
      <w:tr w:rsidR="00A8412A">
        <w:tc>
          <w:tcPr>
            <w:tcW w:w="1247" w:type="dxa"/>
            <w:vAlign w:val="center"/>
          </w:tcPr>
          <w:p w:rsidR="00A8412A" w:rsidRDefault="00A8412A">
            <w:pPr>
              <w:pStyle w:val="ConsPlusNormal"/>
              <w:jc w:val="center"/>
            </w:pPr>
            <w:hyperlink r:id="rId92">
              <w:r>
                <w:rPr>
                  <w:color w:val="0000FF"/>
                </w:rPr>
                <w:t>st15.015</w:t>
              </w:r>
            </w:hyperlink>
          </w:p>
        </w:tc>
        <w:tc>
          <w:tcPr>
            <w:tcW w:w="7824" w:type="dxa"/>
            <w:vAlign w:val="center"/>
          </w:tcPr>
          <w:p w:rsidR="00A8412A" w:rsidRDefault="00A8412A">
            <w:pPr>
              <w:pStyle w:val="ConsPlusNormal"/>
              <w:jc w:val="both"/>
            </w:pPr>
            <w:r>
              <w:t>Инфаркт мозга (уровень 2)</w:t>
            </w:r>
          </w:p>
        </w:tc>
      </w:tr>
      <w:tr w:rsidR="00A8412A">
        <w:tc>
          <w:tcPr>
            <w:tcW w:w="1247" w:type="dxa"/>
            <w:vAlign w:val="center"/>
          </w:tcPr>
          <w:p w:rsidR="00A8412A" w:rsidRDefault="00A8412A">
            <w:pPr>
              <w:pStyle w:val="ConsPlusNormal"/>
              <w:jc w:val="center"/>
            </w:pPr>
            <w:hyperlink r:id="rId93">
              <w:r>
                <w:rPr>
                  <w:color w:val="0000FF"/>
                </w:rPr>
                <w:t>st15.016</w:t>
              </w:r>
            </w:hyperlink>
          </w:p>
        </w:tc>
        <w:tc>
          <w:tcPr>
            <w:tcW w:w="7824" w:type="dxa"/>
            <w:vAlign w:val="center"/>
          </w:tcPr>
          <w:p w:rsidR="00A8412A" w:rsidRDefault="00A8412A">
            <w:pPr>
              <w:pStyle w:val="ConsPlusNormal"/>
              <w:jc w:val="both"/>
            </w:pPr>
            <w:r>
              <w:t>Инфаркт мозга (уровень 3)</w:t>
            </w:r>
          </w:p>
        </w:tc>
      </w:tr>
      <w:tr w:rsidR="00A8412A">
        <w:tc>
          <w:tcPr>
            <w:tcW w:w="1247" w:type="dxa"/>
            <w:vAlign w:val="center"/>
          </w:tcPr>
          <w:p w:rsidR="00A8412A" w:rsidRDefault="00A8412A">
            <w:pPr>
              <w:pStyle w:val="ConsPlusNormal"/>
              <w:jc w:val="center"/>
            </w:pPr>
            <w:hyperlink r:id="rId94">
              <w:r>
                <w:rPr>
                  <w:color w:val="0000FF"/>
                </w:rPr>
                <w:t>st17.001</w:t>
              </w:r>
            </w:hyperlink>
          </w:p>
        </w:tc>
        <w:tc>
          <w:tcPr>
            <w:tcW w:w="7824" w:type="dxa"/>
            <w:vAlign w:val="center"/>
          </w:tcPr>
          <w:p w:rsidR="00A8412A" w:rsidRDefault="00A8412A">
            <w:pPr>
              <w:pStyle w:val="ConsPlusNormal"/>
              <w:jc w:val="both"/>
            </w:pPr>
            <w:r>
              <w:t>Малая масса тела при рождении, недоношенность</w:t>
            </w:r>
          </w:p>
        </w:tc>
      </w:tr>
      <w:tr w:rsidR="00A8412A">
        <w:tc>
          <w:tcPr>
            <w:tcW w:w="1247" w:type="dxa"/>
            <w:vAlign w:val="center"/>
          </w:tcPr>
          <w:p w:rsidR="00A8412A" w:rsidRDefault="00A8412A">
            <w:pPr>
              <w:pStyle w:val="ConsPlusNormal"/>
              <w:jc w:val="center"/>
            </w:pPr>
            <w:hyperlink r:id="rId95">
              <w:r>
                <w:rPr>
                  <w:color w:val="0000FF"/>
                </w:rPr>
                <w:t>st17.002</w:t>
              </w:r>
            </w:hyperlink>
          </w:p>
        </w:tc>
        <w:tc>
          <w:tcPr>
            <w:tcW w:w="7824" w:type="dxa"/>
            <w:vAlign w:val="center"/>
          </w:tcPr>
          <w:p w:rsidR="00A8412A" w:rsidRDefault="00A8412A">
            <w:pPr>
              <w:pStyle w:val="ConsPlusNormal"/>
              <w:jc w:val="both"/>
            </w:pPr>
            <w:r>
              <w:t>Крайне малая масса тела при рождении, крайняя незрелость</w:t>
            </w:r>
          </w:p>
        </w:tc>
      </w:tr>
      <w:tr w:rsidR="00A8412A">
        <w:tc>
          <w:tcPr>
            <w:tcW w:w="1247" w:type="dxa"/>
            <w:vAlign w:val="center"/>
          </w:tcPr>
          <w:p w:rsidR="00A8412A" w:rsidRDefault="00A8412A">
            <w:pPr>
              <w:pStyle w:val="ConsPlusNormal"/>
              <w:jc w:val="center"/>
            </w:pPr>
            <w:hyperlink r:id="rId96">
              <w:r>
                <w:rPr>
                  <w:color w:val="0000FF"/>
                </w:rPr>
                <w:t>st17.003</w:t>
              </w:r>
            </w:hyperlink>
          </w:p>
        </w:tc>
        <w:tc>
          <w:tcPr>
            <w:tcW w:w="7824" w:type="dxa"/>
            <w:vAlign w:val="center"/>
          </w:tcPr>
          <w:p w:rsidR="00A8412A" w:rsidRDefault="00A8412A">
            <w:pPr>
              <w:pStyle w:val="ConsPlusNormal"/>
              <w:jc w:val="both"/>
            </w:pPr>
            <w:r>
              <w:t>Лечение новорожденных с тяжелой патологией с применением аппаратных методов поддержки или замещения витальных функций</w:t>
            </w:r>
          </w:p>
        </w:tc>
      </w:tr>
      <w:tr w:rsidR="00A8412A">
        <w:tc>
          <w:tcPr>
            <w:tcW w:w="1247" w:type="dxa"/>
            <w:vAlign w:val="center"/>
          </w:tcPr>
          <w:p w:rsidR="00A8412A" w:rsidRDefault="00A8412A">
            <w:pPr>
              <w:pStyle w:val="ConsPlusNormal"/>
              <w:jc w:val="center"/>
            </w:pPr>
            <w:hyperlink r:id="rId97">
              <w:r>
                <w:rPr>
                  <w:color w:val="0000FF"/>
                </w:rPr>
                <w:t>st21.005</w:t>
              </w:r>
            </w:hyperlink>
          </w:p>
        </w:tc>
        <w:tc>
          <w:tcPr>
            <w:tcW w:w="7824" w:type="dxa"/>
            <w:vAlign w:val="center"/>
          </w:tcPr>
          <w:p w:rsidR="00A8412A" w:rsidRDefault="00A8412A">
            <w:pPr>
              <w:pStyle w:val="ConsPlusNormal"/>
              <w:jc w:val="both"/>
            </w:pPr>
            <w:r>
              <w:t>Операции на органе зрения (уровень 5)</w:t>
            </w:r>
          </w:p>
        </w:tc>
      </w:tr>
    </w:tbl>
    <w:p w:rsidR="00A8412A" w:rsidRDefault="00A8412A">
      <w:pPr>
        <w:pStyle w:val="ConsPlusNormal"/>
        <w:jc w:val="both"/>
      </w:pPr>
    </w:p>
    <w:p w:rsidR="00A8412A" w:rsidRDefault="00A8412A">
      <w:pPr>
        <w:pStyle w:val="ConsPlusNormal"/>
        <w:ind w:firstLine="540"/>
        <w:jc w:val="both"/>
      </w:pPr>
      <w:r>
        <w:t xml:space="preserve">К КСГ, включающим оплату медицинской помощи при заболеваниях, лечение которых должно преимущественно осуществляться в амбулаторных условиях и в условиях дневного </w:t>
      </w:r>
      <w:r>
        <w:lastRenderedPageBreak/>
        <w:t>стационара, повышающий коэффициент специфики не применяется.</w:t>
      </w:r>
    </w:p>
    <w:p w:rsidR="00A8412A" w:rsidRDefault="00A8412A">
      <w:pPr>
        <w:pStyle w:val="ConsPlusNormal"/>
        <w:jc w:val="both"/>
      </w:pPr>
    </w:p>
    <w:p w:rsidR="00A8412A" w:rsidRDefault="00A8412A">
      <w:pPr>
        <w:pStyle w:val="ConsPlusNormal"/>
        <w:jc w:val="right"/>
      </w:pPr>
      <w:r>
        <w:t>Таблица 2.</w:t>
      </w:r>
    </w:p>
    <w:p w:rsidR="00A8412A" w:rsidRDefault="00A8412A">
      <w:pPr>
        <w:pStyle w:val="ConsPlusNormal"/>
        <w:jc w:val="both"/>
      </w:pPr>
    </w:p>
    <w:p w:rsidR="00A8412A" w:rsidRDefault="00A8412A">
      <w:pPr>
        <w:pStyle w:val="ConsPlusNormal"/>
        <w:jc w:val="center"/>
      </w:pPr>
      <w:r>
        <w:t>КСГ, к которым не применяются повышающие</w:t>
      </w:r>
    </w:p>
    <w:p w:rsidR="00A8412A" w:rsidRDefault="00A8412A">
      <w:pPr>
        <w:pStyle w:val="ConsPlusNormal"/>
        <w:jc w:val="center"/>
      </w:pPr>
      <w:r>
        <w:t>коэффициенты специфики.</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7824"/>
      </w:tblGrid>
      <w:tr w:rsidR="00A8412A">
        <w:tc>
          <w:tcPr>
            <w:tcW w:w="1247" w:type="dxa"/>
          </w:tcPr>
          <w:p w:rsidR="00A8412A" w:rsidRDefault="00A8412A">
            <w:pPr>
              <w:pStyle w:val="ConsPlusNormal"/>
              <w:jc w:val="center"/>
            </w:pPr>
            <w:r>
              <w:t>N КСГ</w:t>
            </w:r>
          </w:p>
        </w:tc>
        <w:tc>
          <w:tcPr>
            <w:tcW w:w="7824" w:type="dxa"/>
          </w:tcPr>
          <w:p w:rsidR="00A8412A" w:rsidRDefault="00A8412A">
            <w:pPr>
              <w:pStyle w:val="ConsPlusNormal"/>
              <w:jc w:val="center"/>
            </w:pPr>
            <w:r>
              <w:t>Наименование КСГ</w:t>
            </w:r>
          </w:p>
        </w:tc>
      </w:tr>
      <w:tr w:rsidR="00A8412A">
        <w:tc>
          <w:tcPr>
            <w:tcW w:w="1247" w:type="dxa"/>
            <w:vAlign w:val="center"/>
          </w:tcPr>
          <w:p w:rsidR="00A8412A" w:rsidRDefault="00A8412A">
            <w:pPr>
              <w:pStyle w:val="ConsPlusNormal"/>
              <w:jc w:val="center"/>
            </w:pPr>
            <w:hyperlink r:id="rId98">
              <w:r>
                <w:rPr>
                  <w:color w:val="0000FF"/>
                </w:rPr>
                <w:t>st04.001</w:t>
              </w:r>
            </w:hyperlink>
          </w:p>
        </w:tc>
        <w:tc>
          <w:tcPr>
            <w:tcW w:w="7824" w:type="dxa"/>
            <w:vAlign w:val="center"/>
          </w:tcPr>
          <w:p w:rsidR="00A8412A" w:rsidRDefault="00A8412A">
            <w:pPr>
              <w:pStyle w:val="ConsPlusNormal"/>
              <w:jc w:val="both"/>
            </w:pPr>
            <w:r>
              <w:t>Язва желудка и двенадцатиперстной кишки</w:t>
            </w:r>
          </w:p>
        </w:tc>
      </w:tr>
      <w:tr w:rsidR="00A8412A">
        <w:tc>
          <w:tcPr>
            <w:tcW w:w="1247" w:type="dxa"/>
            <w:vAlign w:val="center"/>
          </w:tcPr>
          <w:p w:rsidR="00A8412A" w:rsidRDefault="00A8412A">
            <w:pPr>
              <w:pStyle w:val="ConsPlusNormal"/>
              <w:jc w:val="center"/>
            </w:pPr>
            <w:hyperlink r:id="rId99">
              <w:r>
                <w:rPr>
                  <w:color w:val="0000FF"/>
                </w:rPr>
                <w:t>st12.001</w:t>
              </w:r>
            </w:hyperlink>
          </w:p>
        </w:tc>
        <w:tc>
          <w:tcPr>
            <w:tcW w:w="7824" w:type="dxa"/>
            <w:vAlign w:val="center"/>
          </w:tcPr>
          <w:p w:rsidR="00A8412A" w:rsidRDefault="00A8412A">
            <w:pPr>
              <w:pStyle w:val="ConsPlusNormal"/>
              <w:jc w:val="both"/>
            </w:pPr>
            <w:r>
              <w:t>Кишечные инфекции, взрослые</w:t>
            </w:r>
          </w:p>
        </w:tc>
      </w:tr>
      <w:tr w:rsidR="00A8412A">
        <w:tc>
          <w:tcPr>
            <w:tcW w:w="1247" w:type="dxa"/>
            <w:vAlign w:val="center"/>
          </w:tcPr>
          <w:p w:rsidR="00A8412A" w:rsidRDefault="00A8412A">
            <w:pPr>
              <w:pStyle w:val="ConsPlusNormal"/>
              <w:jc w:val="center"/>
            </w:pPr>
            <w:hyperlink r:id="rId100">
              <w:r>
                <w:rPr>
                  <w:color w:val="0000FF"/>
                </w:rPr>
                <w:t>st16.003</w:t>
              </w:r>
            </w:hyperlink>
          </w:p>
        </w:tc>
        <w:tc>
          <w:tcPr>
            <w:tcW w:w="7824" w:type="dxa"/>
            <w:vAlign w:val="center"/>
          </w:tcPr>
          <w:p w:rsidR="00A8412A" w:rsidRDefault="00A8412A">
            <w:pPr>
              <w:pStyle w:val="ConsPlusNormal"/>
              <w:jc w:val="both"/>
            </w:pPr>
            <w:r>
              <w:t>Дорсопатии, спондилопатии, остеопатии</w:t>
            </w:r>
          </w:p>
        </w:tc>
      </w:tr>
      <w:tr w:rsidR="00A8412A">
        <w:tc>
          <w:tcPr>
            <w:tcW w:w="1247" w:type="dxa"/>
            <w:vAlign w:val="center"/>
          </w:tcPr>
          <w:p w:rsidR="00A8412A" w:rsidRDefault="00A8412A">
            <w:pPr>
              <w:pStyle w:val="ConsPlusNormal"/>
              <w:jc w:val="center"/>
            </w:pPr>
            <w:hyperlink r:id="rId101">
              <w:r>
                <w:rPr>
                  <w:color w:val="0000FF"/>
                </w:rPr>
                <w:t>st27.001</w:t>
              </w:r>
            </w:hyperlink>
          </w:p>
        </w:tc>
        <w:tc>
          <w:tcPr>
            <w:tcW w:w="7824" w:type="dxa"/>
            <w:vAlign w:val="center"/>
          </w:tcPr>
          <w:p w:rsidR="00A8412A" w:rsidRDefault="00A8412A">
            <w:pPr>
              <w:pStyle w:val="ConsPlusNormal"/>
              <w:jc w:val="both"/>
            </w:pPr>
            <w:r>
              <w:t>Болезни пищевода, гастрит, дуоденит, другие болезни желудка и двенадцатиперстной кишки</w:t>
            </w:r>
          </w:p>
        </w:tc>
      </w:tr>
      <w:tr w:rsidR="00A8412A">
        <w:tc>
          <w:tcPr>
            <w:tcW w:w="1247" w:type="dxa"/>
            <w:vAlign w:val="center"/>
          </w:tcPr>
          <w:p w:rsidR="00A8412A" w:rsidRDefault="00A8412A">
            <w:pPr>
              <w:pStyle w:val="ConsPlusNormal"/>
              <w:jc w:val="center"/>
            </w:pPr>
            <w:hyperlink r:id="rId102">
              <w:r>
                <w:rPr>
                  <w:color w:val="0000FF"/>
                </w:rPr>
                <w:t>st27.003</w:t>
              </w:r>
            </w:hyperlink>
          </w:p>
        </w:tc>
        <w:tc>
          <w:tcPr>
            <w:tcW w:w="7824" w:type="dxa"/>
            <w:vAlign w:val="center"/>
          </w:tcPr>
          <w:p w:rsidR="00A8412A" w:rsidRDefault="00A8412A">
            <w:pPr>
              <w:pStyle w:val="ConsPlusNormal"/>
              <w:jc w:val="both"/>
            </w:pPr>
            <w:r>
              <w:t>Болезни желчного пузыря</w:t>
            </w:r>
          </w:p>
        </w:tc>
      </w:tr>
      <w:tr w:rsidR="00A8412A">
        <w:tc>
          <w:tcPr>
            <w:tcW w:w="1247" w:type="dxa"/>
            <w:vAlign w:val="center"/>
          </w:tcPr>
          <w:p w:rsidR="00A8412A" w:rsidRDefault="00A8412A">
            <w:pPr>
              <w:pStyle w:val="ConsPlusNormal"/>
              <w:jc w:val="center"/>
            </w:pPr>
            <w:hyperlink r:id="rId103">
              <w:r>
                <w:rPr>
                  <w:color w:val="0000FF"/>
                </w:rPr>
                <w:t>st27.005</w:t>
              </w:r>
            </w:hyperlink>
          </w:p>
        </w:tc>
        <w:tc>
          <w:tcPr>
            <w:tcW w:w="7824" w:type="dxa"/>
            <w:vAlign w:val="center"/>
          </w:tcPr>
          <w:p w:rsidR="00A8412A" w:rsidRDefault="00A8412A">
            <w:pPr>
              <w:pStyle w:val="ConsPlusNormal"/>
              <w:jc w:val="both"/>
            </w:pPr>
            <w:r>
              <w:t>Гипертоническая болезнь в стадии обострения</w:t>
            </w:r>
          </w:p>
        </w:tc>
      </w:tr>
      <w:tr w:rsidR="00A8412A">
        <w:tc>
          <w:tcPr>
            <w:tcW w:w="1247" w:type="dxa"/>
            <w:vAlign w:val="center"/>
          </w:tcPr>
          <w:p w:rsidR="00A8412A" w:rsidRDefault="00A8412A">
            <w:pPr>
              <w:pStyle w:val="ConsPlusNormal"/>
              <w:jc w:val="center"/>
            </w:pPr>
            <w:hyperlink r:id="rId104">
              <w:r>
                <w:rPr>
                  <w:color w:val="0000FF"/>
                </w:rPr>
                <w:t>st27.006</w:t>
              </w:r>
            </w:hyperlink>
          </w:p>
        </w:tc>
        <w:tc>
          <w:tcPr>
            <w:tcW w:w="7824" w:type="dxa"/>
            <w:vAlign w:val="center"/>
          </w:tcPr>
          <w:p w:rsidR="00A8412A" w:rsidRDefault="00A8412A">
            <w:pPr>
              <w:pStyle w:val="ConsPlusNormal"/>
              <w:jc w:val="both"/>
            </w:pPr>
            <w:r>
              <w:t>Стенокардия (кроме нестабильной), хроническая ишемическая болезнь сердца (уровень 1)</w:t>
            </w:r>
          </w:p>
        </w:tc>
      </w:tr>
      <w:tr w:rsidR="00A8412A">
        <w:tc>
          <w:tcPr>
            <w:tcW w:w="1247" w:type="dxa"/>
            <w:vAlign w:val="center"/>
          </w:tcPr>
          <w:p w:rsidR="00A8412A" w:rsidRDefault="00A8412A">
            <w:pPr>
              <w:pStyle w:val="ConsPlusNormal"/>
              <w:jc w:val="center"/>
            </w:pPr>
            <w:hyperlink r:id="rId105">
              <w:r>
                <w:rPr>
                  <w:color w:val="0000FF"/>
                </w:rPr>
                <w:t>st27.010</w:t>
              </w:r>
            </w:hyperlink>
          </w:p>
        </w:tc>
        <w:tc>
          <w:tcPr>
            <w:tcW w:w="7824" w:type="dxa"/>
            <w:vAlign w:val="center"/>
          </w:tcPr>
          <w:p w:rsidR="00A8412A" w:rsidRDefault="00A8412A">
            <w:pPr>
              <w:pStyle w:val="ConsPlusNormal"/>
              <w:jc w:val="both"/>
            </w:pPr>
            <w:r>
              <w:t>Бронхит необструктивный, симптомы и признаки, относящиеся к органам дыхания</w:t>
            </w:r>
          </w:p>
        </w:tc>
      </w:tr>
      <w:tr w:rsidR="00A8412A">
        <w:tc>
          <w:tcPr>
            <w:tcW w:w="1247" w:type="dxa"/>
            <w:vAlign w:val="center"/>
          </w:tcPr>
          <w:p w:rsidR="00A8412A" w:rsidRDefault="00A8412A">
            <w:pPr>
              <w:pStyle w:val="ConsPlusNormal"/>
              <w:jc w:val="center"/>
            </w:pPr>
            <w:hyperlink r:id="rId106">
              <w:r>
                <w:rPr>
                  <w:color w:val="0000FF"/>
                </w:rPr>
                <w:t>st30.004</w:t>
              </w:r>
            </w:hyperlink>
          </w:p>
        </w:tc>
        <w:tc>
          <w:tcPr>
            <w:tcW w:w="7824" w:type="dxa"/>
            <w:vAlign w:val="center"/>
          </w:tcPr>
          <w:p w:rsidR="00A8412A" w:rsidRDefault="00A8412A">
            <w:pPr>
              <w:pStyle w:val="ConsPlusNormal"/>
              <w:jc w:val="both"/>
            </w:pPr>
            <w:r>
              <w:t>Болезни предстательной железы</w:t>
            </w:r>
          </w:p>
        </w:tc>
      </w:tr>
      <w:tr w:rsidR="00A8412A">
        <w:tc>
          <w:tcPr>
            <w:tcW w:w="1247" w:type="dxa"/>
            <w:vAlign w:val="center"/>
          </w:tcPr>
          <w:p w:rsidR="00A8412A" w:rsidRDefault="00A8412A">
            <w:pPr>
              <w:pStyle w:val="ConsPlusNormal"/>
              <w:jc w:val="center"/>
            </w:pPr>
            <w:hyperlink r:id="rId107">
              <w:r>
                <w:rPr>
                  <w:color w:val="0000FF"/>
                </w:rPr>
                <w:t>st31.002</w:t>
              </w:r>
            </w:hyperlink>
          </w:p>
        </w:tc>
        <w:tc>
          <w:tcPr>
            <w:tcW w:w="7824" w:type="dxa"/>
            <w:vAlign w:val="center"/>
          </w:tcPr>
          <w:p w:rsidR="00A8412A" w:rsidRDefault="00A8412A">
            <w:pPr>
              <w:pStyle w:val="ConsPlusNormal"/>
              <w:jc w:val="both"/>
            </w:pPr>
            <w:r>
              <w:t>Операции на коже, подкожной клетчатке, придатках кожи (уровень 1)</w:t>
            </w:r>
          </w:p>
        </w:tc>
      </w:tr>
      <w:tr w:rsidR="00A8412A">
        <w:tc>
          <w:tcPr>
            <w:tcW w:w="1247" w:type="dxa"/>
            <w:vAlign w:val="center"/>
          </w:tcPr>
          <w:p w:rsidR="00A8412A" w:rsidRDefault="00A8412A">
            <w:pPr>
              <w:pStyle w:val="ConsPlusNormal"/>
              <w:jc w:val="center"/>
            </w:pPr>
            <w:hyperlink r:id="rId108">
              <w:r>
                <w:rPr>
                  <w:color w:val="0000FF"/>
                </w:rPr>
                <w:t>st31.012</w:t>
              </w:r>
            </w:hyperlink>
          </w:p>
        </w:tc>
        <w:tc>
          <w:tcPr>
            <w:tcW w:w="7824" w:type="dxa"/>
            <w:vAlign w:val="center"/>
          </w:tcPr>
          <w:p w:rsidR="00A8412A" w:rsidRDefault="00A8412A">
            <w:pPr>
              <w:pStyle w:val="ConsPlusNormal"/>
              <w:jc w:val="both"/>
            </w:pPr>
            <w:r>
              <w:t>Артрозы, другие поражения суставов, болезни мягких тканей</w:t>
            </w:r>
          </w:p>
        </w:tc>
      </w:tr>
      <w:tr w:rsidR="00A8412A">
        <w:tc>
          <w:tcPr>
            <w:tcW w:w="1247" w:type="dxa"/>
            <w:vAlign w:val="center"/>
          </w:tcPr>
          <w:p w:rsidR="00A8412A" w:rsidRDefault="00A8412A">
            <w:pPr>
              <w:pStyle w:val="ConsPlusNormal"/>
              <w:jc w:val="center"/>
            </w:pPr>
            <w:hyperlink r:id="rId109">
              <w:r>
                <w:rPr>
                  <w:color w:val="0000FF"/>
                </w:rPr>
                <w:t>st31.018</w:t>
              </w:r>
            </w:hyperlink>
          </w:p>
        </w:tc>
        <w:tc>
          <w:tcPr>
            <w:tcW w:w="7824" w:type="dxa"/>
            <w:vAlign w:val="center"/>
          </w:tcPr>
          <w:p w:rsidR="00A8412A" w:rsidRDefault="00A8412A">
            <w:pPr>
              <w:pStyle w:val="ConsPlusNormal"/>
              <w:jc w:val="both"/>
            </w:pPr>
            <w:r>
              <w:t>Открытые раны, поверхностные, другие и неуточненные травмы</w:t>
            </w:r>
          </w:p>
        </w:tc>
      </w:tr>
    </w:tbl>
    <w:p w:rsidR="00A8412A" w:rsidRDefault="00A8412A">
      <w:pPr>
        <w:pStyle w:val="ConsPlusNormal"/>
        <w:jc w:val="both"/>
      </w:pPr>
    </w:p>
    <w:p w:rsidR="00A8412A" w:rsidRDefault="00A8412A">
      <w:pPr>
        <w:pStyle w:val="ConsPlusTitle"/>
        <w:ind w:firstLine="540"/>
        <w:jc w:val="both"/>
        <w:outlineLvl w:val="3"/>
      </w:pPr>
      <w:r>
        <w:t>3.4. Коэффициент уровня медицинской организации</w:t>
      </w:r>
    </w:p>
    <w:p w:rsidR="00A8412A" w:rsidRDefault="00A8412A">
      <w:pPr>
        <w:pStyle w:val="ConsPlusNormal"/>
        <w:jc w:val="both"/>
      </w:pPr>
    </w:p>
    <w:p w:rsidR="00A8412A" w:rsidRDefault="00A8412A">
      <w:pPr>
        <w:pStyle w:val="ConsPlusNormal"/>
        <w:ind w:firstLine="540"/>
        <w:jc w:val="both"/>
      </w:pPr>
      <w:r>
        <w:t>При оплате медицинской помощи учитываются уровни медицинских организаций, установленные субъектом Российской Федерации для каждой медицинской организации.</w:t>
      </w:r>
    </w:p>
    <w:p w:rsidR="00A8412A" w:rsidRDefault="00A8412A">
      <w:pPr>
        <w:pStyle w:val="ConsPlusNormal"/>
        <w:spacing w:before="220"/>
        <w:ind w:firstLine="540"/>
        <w:jc w:val="both"/>
      </w:pPr>
      <w:r>
        <w:t xml:space="preserve">Коэффициент уровня медицинской организации устанавливается тарифным соглашением, принятым на территории субъекта Российской Федерации, в разрезе трех уровней медицинских организаций (за исключением городов федерального значения, где возможно установление двух уровней) дифференцированно для медицинских организаций и (или) структурных подразделений медицинских организаций в соответствии с нормативными правовыми актами в сфере охраны здоровья, включая приказы Министерства здравоохранения Российской Федерации от 20 апреля 2018 г. </w:t>
      </w:r>
      <w:hyperlink r:id="rId110">
        <w:r>
          <w:rPr>
            <w:color w:val="0000FF"/>
          </w:rPr>
          <w:t>N 182</w:t>
        </w:r>
      </w:hyperlink>
      <w:r>
        <w:t xml:space="preserve"> "Об утверждении методических рекомендаций о применении нормативов и норм ресурсной обеспеченности населения в сфере здравоохранения" и от 20 октября 2020 г. </w:t>
      </w:r>
      <w:hyperlink r:id="rId111">
        <w:r>
          <w:rPr>
            <w:color w:val="0000FF"/>
          </w:rPr>
          <w:t>N 1130н</w:t>
        </w:r>
      </w:hyperlink>
      <w:r>
        <w:t xml:space="preserve"> "Об утверждении Порядка оказания медицинской помощи по профилю "акушерство и гинекология" (зарегистрировано в Минюсте России 12 ноября 2020 г. N 60869) (далее - Порядок N 1130н). При этом структурные подразделения медицинской организации, оказывающие медицинскую помощь соответственно в стационарных условиях и в условиях дневного стационара, исходя из маршрутизации пациентов, могут иметь различные коэффициенты уровня медицинской организации.</w:t>
      </w:r>
    </w:p>
    <w:p w:rsidR="00A8412A" w:rsidRDefault="00A8412A">
      <w:pPr>
        <w:pStyle w:val="ConsPlusNormal"/>
        <w:spacing w:before="220"/>
        <w:ind w:firstLine="540"/>
        <w:jc w:val="both"/>
      </w:pPr>
      <w:r>
        <w:lastRenderedPageBreak/>
        <w:t>При отсутствии различий в оказании медицинской помощи в медицинских организациях разного уровня субъект Российской Федерации может отказаться от установления коэффициента уровня медицинской организации при оплате медицинской помощи в условиях дневного стационара (в том числе при оплате медицинской помощи в медицинских организациях и (или) структурных подразделениях медицинских организаций, расположенных на территории ЗАТО).</w:t>
      </w:r>
    </w:p>
    <w:p w:rsidR="00A8412A" w:rsidRDefault="00A8412A">
      <w:pPr>
        <w:pStyle w:val="ConsPlusNormal"/>
        <w:spacing w:before="220"/>
        <w:ind w:firstLine="540"/>
        <w:jc w:val="both"/>
      </w:pPr>
      <w:r>
        <w:t>Установление индивидуального коэффициента уровня (подуровня) медицинской организации в стационарных условиях и в условиях дневного стационара не допускается (за исключением индивидуальных коэффициентов уровня при условии, если на территории субъекта Российской Федерации медицинскую помощь в стационарных условиях или в условиях дневного стационара на данном уровне оказывает только одна медицинская организация, а также при условии, если выделяется отдельный подуровень для медицинских организаций и (или) структурных подразделений медицинских организаций, расположенных на территории ЗАТО).</w:t>
      </w:r>
    </w:p>
    <w:p w:rsidR="00A8412A" w:rsidRDefault="00A8412A">
      <w:pPr>
        <w:pStyle w:val="ConsPlusNormal"/>
        <w:spacing w:before="220"/>
        <w:ind w:firstLine="540"/>
        <w:jc w:val="both"/>
      </w:pPr>
      <w:r>
        <w:t>Коэффициент уровня медицинской организации отражает разницу в затратах медицинских организаций на оказание медицинской помощи с учетом тяжести состояния пациента, наличия у него осложнений, проведения углубленных исследований в медицинских организациях разного уровня, а также оказания медицинских услуг с применением телемедицинских технологий.</w:t>
      </w:r>
    </w:p>
    <w:p w:rsidR="00A8412A" w:rsidRDefault="00A8412A">
      <w:pPr>
        <w:pStyle w:val="ConsPlusNormal"/>
        <w:spacing w:before="220"/>
        <w:ind w:firstLine="540"/>
        <w:jc w:val="both"/>
      </w:pPr>
      <w:r>
        <w:t>Среднее значение коэффициента уровня медицинской организации (в том числе для структурных подразделений медицинской организации) составляет:</w:t>
      </w:r>
    </w:p>
    <w:p w:rsidR="00A8412A" w:rsidRDefault="00A8412A">
      <w:pPr>
        <w:pStyle w:val="ConsPlusNormal"/>
        <w:spacing w:before="220"/>
        <w:ind w:firstLine="540"/>
        <w:jc w:val="both"/>
      </w:pPr>
      <w:r>
        <w:t>1) для медицинских организаций 1-го уровня - 0,9;</w:t>
      </w:r>
    </w:p>
    <w:p w:rsidR="00A8412A" w:rsidRDefault="00A8412A">
      <w:pPr>
        <w:pStyle w:val="ConsPlusNormal"/>
        <w:spacing w:before="220"/>
        <w:ind w:firstLine="540"/>
        <w:jc w:val="both"/>
      </w:pPr>
      <w:r>
        <w:t>2) для медицинских организаций 2-го уровня - 1,05;</w:t>
      </w:r>
    </w:p>
    <w:p w:rsidR="00A8412A" w:rsidRDefault="00A8412A">
      <w:pPr>
        <w:pStyle w:val="ConsPlusNormal"/>
        <w:spacing w:before="220"/>
        <w:ind w:firstLine="540"/>
        <w:jc w:val="both"/>
      </w:pPr>
      <w:r>
        <w:t>3) для медицинских организаций 3-го уровня - 1,25.</w:t>
      </w:r>
    </w:p>
    <w:p w:rsidR="00A8412A" w:rsidRDefault="00A8412A">
      <w:pPr>
        <w:pStyle w:val="ConsPlusNormal"/>
        <w:spacing w:before="220"/>
        <w:ind w:firstLine="540"/>
        <w:jc w:val="both"/>
      </w:pPr>
      <w:r>
        <w:t xml:space="preserve">С учетом объективных критериев (разница в используемых энергоносителях, плотность населения обслуживаемой территории, монопрофильность медицинской организации (например, инфекционная больница, и т.д.)), базирующихся на экономическом обосновании и расчетах, выполненных в соответствии с </w:t>
      </w:r>
      <w:hyperlink r:id="rId112">
        <w:r>
          <w:rPr>
            <w:color w:val="0000FF"/>
          </w:rPr>
          <w:t>Методикой</w:t>
        </w:r>
      </w:hyperlink>
      <w:r>
        <w:t xml:space="preserve"> расчета тарифов на оплату медицинской помощи по обязательному медицинскому страхованию в составе Правил обязательного медицинского страхования, утвержденных приказом Министерства здравоохранения Российской Федерации от 28 февраля 2019 г. N 108н (далее соответственно - Методика расчета тарифов, Правила ОМС), по каждому уровню могут выделяться не более 5 подуровней медицинской организации с установлением коэффициентов по каждому подуровню.</w:t>
      </w:r>
    </w:p>
    <w:p w:rsidR="00A8412A" w:rsidRDefault="00A8412A">
      <w:pPr>
        <w:pStyle w:val="ConsPlusNormal"/>
        <w:spacing w:before="220"/>
        <w:ind w:firstLine="540"/>
        <w:jc w:val="both"/>
      </w:pPr>
      <w:r>
        <w:t>Границы значений коэффициента подуровня медицинской организации:</w:t>
      </w:r>
    </w:p>
    <w:p w:rsidR="00A8412A" w:rsidRDefault="00A8412A">
      <w:pPr>
        <w:pStyle w:val="ConsPlusNormal"/>
        <w:spacing w:before="220"/>
        <w:ind w:firstLine="540"/>
        <w:jc w:val="both"/>
      </w:pPr>
      <w:r>
        <w:t>для медицинских организаций (структурных подразделений) 1-го уровня - от 0,8 до 1,0;</w:t>
      </w:r>
    </w:p>
    <w:p w:rsidR="00A8412A" w:rsidRDefault="00A8412A">
      <w:pPr>
        <w:pStyle w:val="ConsPlusNormal"/>
        <w:spacing w:before="220"/>
        <w:ind w:firstLine="540"/>
        <w:jc w:val="both"/>
      </w:pPr>
      <w:r>
        <w:t>для медицинских организаций (структурных подразделений) 2-го уровня - от 0,9 до 1,2;</w:t>
      </w:r>
    </w:p>
    <w:p w:rsidR="00A8412A" w:rsidRDefault="00A8412A">
      <w:pPr>
        <w:pStyle w:val="ConsPlusNormal"/>
        <w:spacing w:before="220"/>
        <w:ind w:firstLine="540"/>
        <w:jc w:val="both"/>
      </w:pPr>
      <w:r>
        <w:t>для медицинских организаций (структурных подразделений) 3-го уровня - от 1,1 до 1,4.</w:t>
      </w:r>
    </w:p>
    <w:p w:rsidR="00A8412A" w:rsidRDefault="00A8412A">
      <w:pPr>
        <w:pStyle w:val="ConsPlusNormal"/>
        <w:spacing w:before="220"/>
        <w:ind w:firstLine="540"/>
        <w:jc w:val="both"/>
      </w:pPr>
      <w:r>
        <w:t>Госпитали ветеранов войн необходимо относить к подуровню с более высоким коэффициентом подуровня медицинской организации.</w:t>
      </w:r>
    </w:p>
    <w:p w:rsidR="00A8412A" w:rsidRDefault="00A8412A">
      <w:pPr>
        <w:pStyle w:val="ConsPlusNormal"/>
        <w:spacing w:before="220"/>
        <w:ind w:firstLine="540"/>
        <w:jc w:val="both"/>
      </w:pPr>
      <w:r>
        <w:t>Значение коэффициента уровня для медицинских организаций и (или) структурных подразделений медицинских организаций, расположенных на территории ЗАТО, устанавливается в размере не менее 1,2.</w:t>
      </w:r>
    </w:p>
    <w:p w:rsidR="00A8412A" w:rsidRDefault="00A8412A">
      <w:pPr>
        <w:pStyle w:val="ConsPlusNormal"/>
        <w:spacing w:before="220"/>
        <w:ind w:firstLine="540"/>
        <w:jc w:val="both"/>
      </w:pPr>
      <w:r>
        <w:t>Однако средневзвешенный коэффициент уровня медицинской организации (СКУС</w:t>
      </w:r>
      <w:r>
        <w:rPr>
          <w:vertAlign w:val="subscript"/>
        </w:rPr>
        <w:t>i</w:t>
      </w:r>
      <w:r>
        <w:t>) каждого уровня медицинской организации не может превышать средние значения. СКУС</w:t>
      </w:r>
      <w:r>
        <w:rPr>
          <w:vertAlign w:val="subscript"/>
        </w:rPr>
        <w:t>i</w:t>
      </w:r>
      <w:r>
        <w:t xml:space="preserve"> рассчитывается по формуле:</w:t>
      </w:r>
    </w:p>
    <w:p w:rsidR="00A8412A" w:rsidRDefault="00A8412A">
      <w:pPr>
        <w:pStyle w:val="ConsPlusNormal"/>
        <w:jc w:val="both"/>
      </w:pPr>
    </w:p>
    <w:p w:rsidR="00A8412A" w:rsidRDefault="00A8412A">
      <w:pPr>
        <w:pStyle w:val="ConsPlusNormal"/>
        <w:jc w:val="center"/>
      </w:pPr>
      <w:r>
        <w:rPr>
          <w:noProof/>
          <w:position w:val="-32"/>
        </w:rPr>
        <w:drawing>
          <wp:inline distT="0" distB="0" distL="0" distR="0">
            <wp:extent cx="2148205" cy="5556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148205" cy="555625"/>
                    </a:xfrm>
                    <a:prstGeom prst="rect">
                      <a:avLst/>
                    </a:prstGeom>
                    <a:noFill/>
                    <a:ln>
                      <a:noFill/>
                    </a:ln>
                  </pic:spPr>
                </pic:pic>
              </a:graphicData>
            </a:graphic>
          </wp:inline>
        </w:drawing>
      </w:r>
    </w:p>
    <w:p w:rsidR="00A8412A" w:rsidRDefault="00A8412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1"/>
        <w:gridCol w:w="7710"/>
      </w:tblGrid>
      <w:tr w:rsidR="00A8412A">
        <w:tc>
          <w:tcPr>
            <w:tcW w:w="1361" w:type="dxa"/>
            <w:tcBorders>
              <w:top w:val="nil"/>
              <w:left w:val="nil"/>
              <w:bottom w:val="nil"/>
              <w:right w:val="nil"/>
            </w:tcBorders>
          </w:tcPr>
          <w:p w:rsidR="00A8412A" w:rsidRDefault="00A8412A">
            <w:pPr>
              <w:pStyle w:val="ConsPlusNormal"/>
            </w:pPr>
            <w:r>
              <w:t>где:</w:t>
            </w:r>
          </w:p>
        </w:tc>
        <w:tc>
          <w:tcPr>
            <w:tcW w:w="7710" w:type="dxa"/>
            <w:tcBorders>
              <w:top w:val="nil"/>
              <w:left w:val="nil"/>
              <w:bottom w:val="nil"/>
              <w:right w:val="nil"/>
            </w:tcBorders>
          </w:tcPr>
          <w:p w:rsidR="00A8412A" w:rsidRDefault="00A8412A">
            <w:pPr>
              <w:pStyle w:val="ConsPlusNormal"/>
            </w:pPr>
          </w:p>
        </w:tc>
      </w:tr>
      <w:tr w:rsidR="00A8412A">
        <w:tc>
          <w:tcPr>
            <w:tcW w:w="1361" w:type="dxa"/>
            <w:tcBorders>
              <w:top w:val="nil"/>
              <w:left w:val="nil"/>
              <w:bottom w:val="nil"/>
              <w:right w:val="nil"/>
            </w:tcBorders>
          </w:tcPr>
          <w:p w:rsidR="00A8412A" w:rsidRDefault="00A8412A">
            <w:pPr>
              <w:pStyle w:val="ConsPlusNormal"/>
              <w:jc w:val="center"/>
            </w:pPr>
            <w:r>
              <w:t>СКУС</w:t>
            </w:r>
            <w:r>
              <w:rPr>
                <w:vertAlign w:val="subscript"/>
              </w:rPr>
              <w:t>i</w:t>
            </w:r>
          </w:p>
        </w:tc>
        <w:tc>
          <w:tcPr>
            <w:tcW w:w="7710" w:type="dxa"/>
            <w:tcBorders>
              <w:top w:val="nil"/>
              <w:left w:val="nil"/>
              <w:bottom w:val="nil"/>
              <w:right w:val="nil"/>
            </w:tcBorders>
          </w:tcPr>
          <w:p w:rsidR="00A8412A" w:rsidRDefault="00A8412A">
            <w:pPr>
              <w:pStyle w:val="ConsPlusNormal"/>
              <w:jc w:val="both"/>
            </w:pPr>
            <w:r>
              <w:t>средневзвешенный коэффициент уровня медицинской организации i;</w:t>
            </w:r>
          </w:p>
        </w:tc>
      </w:tr>
      <w:tr w:rsidR="00A8412A">
        <w:tc>
          <w:tcPr>
            <w:tcW w:w="1361" w:type="dxa"/>
            <w:tcBorders>
              <w:top w:val="nil"/>
              <w:left w:val="nil"/>
              <w:bottom w:val="nil"/>
              <w:right w:val="nil"/>
            </w:tcBorders>
          </w:tcPr>
          <w:p w:rsidR="00A8412A" w:rsidRDefault="00A8412A">
            <w:pPr>
              <w:pStyle w:val="ConsPlusNormal"/>
              <w:jc w:val="center"/>
            </w:pPr>
            <w:r>
              <w:rPr>
                <w:noProof/>
                <w:position w:val="-11"/>
              </w:rPr>
              <w:drawing>
                <wp:inline distT="0" distB="0" distL="0" distR="0">
                  <wp:extent cx="618490"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p>
        </w:tc>
        <w:tc>
          <w:tcPr>
            <w:tcW w:w="7710" w:type="dxa"/>
            <w:tcBorders>
              <w:top w:val="nil"/>
              <w:left w:val="nil"/>
              <w:bottom w:val="nil"/>
              <w:right w:val="nil"/>
            </w:tcBorders>
          </w:tcPr>
          <w:p w:rsidR="00A8412A" w:rsidRDefault="00A8412A">
            <w:pPr>
              <w:pStyle w:val="ConsPlusNormal"/>
            </w:pPr>
            <w:r>
              <w:t>коэффициент подуровня медицинской организации j;</w:t>
            </w:r>
          </w:p>
        </w:tc>
      </w:tr>
      <w:tr w:rsidR="00A8412A">
        <w:tc>
          <w:tcPr>
            <w:tcW w:w="1361" w:type="dxa"/>
            <w:tcBorders>
              <w:top w:val="nil"/>
              <w:left w:val="nil"/>
              <w:bottom w:val="nil"/>
              <w:right w:val="nil"/>
            </w:tcBorders>
          </w:tcPr>
          <w:p w:rsidR="00A8412A" w:rsidRDefault="00A8412A">
            <w:pPr>
              <w:pStyle w:val="ConsPlusNormal"/>
              <w:jc w:val="center"/>
            </w:pPr>
            <w:r>
              <w:rPr>
                <w:noProof/>
                <w:position w:val="-11"/>
              </w:rPr>
              <w:drawing>
                <wp:inline distT="0" distB="0" distL="0" distR="0">
                  <wp:extent cx="346075" cy="2832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46075" cy="283210"/>
                          </a:xfrm>
                          <a:prstGeom prst="rect">
                            <a:avLst/>
                          </a:prstGeom>
                          <a:noFill/>
                          <a:ln>
                            <a:noFill/>
                          </a:ln>
                        </pic:spPr>
                      </pic:pic>
                    </a:graphicData>
                  </a:graphic>
                </wp:inline>
              </w:drawing>
            </w:r>
          </w:p>
        </w:tc>
        <w:tc>
          <w:tcPr>
            <w:tcW w:w="7710" w:type="dxa"/>
            <w:tcBorders>
              <w:top w:val="nil"/>
              <w:left w:val="nil"/>
              <w:bottom w:val="nil"/>
              <w:right w:val="nil"/>
            </w:tcBorders>
          </w:tcPr>
          <w:p w:rsidR="00A8412A" w:rsidRDefault="00A8412A">
            <w:pPr>
              <w:pStyle w:val="ConsPlusNormal"/>
            </w:pPr>
            <w:r>
              <w:t>число случаев, пролеченных в стационарах с подуровнем j;</w:t>
            </w:r>
          </w:p>
        </w:tc>
      </w:tr>
      <w:tr w:rsidR="00A8412A">
        <w:tc>
          <w:tcPr>
            <w:tcW w:w="1361" w:type="dxa"/>
            <w:tcBorders>
              <w:top w:val="nil"/>
              <w:left w:val="nil"/>
              <w:bottom w:val="nil"/>
              <w:right w:val="nil"/>
            </w:tcBorders>
          </w:tcPr>
          <w:p w:rsidR="00A8412A" w:rsidRDefault="00A8412A">
            <w:pPr>
              <w:pStyle w:val="ConsPlusNormal"/>
              <w:jc w:val="center"/>
            </w:pPr>
            <w:r>
              <w:rPr>
                <w:noProof/>
                <w:position w:val="-9"/>
              </w:rPr>
              <w:drawing>
                <wp:inline distT="0" distB="0" distL="0" distR="0">
                  <wp:extent cx="33528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p>
        </w:tc>
        <w:tc>
          <w:tcPr>
            <w:tcW w:w="7710" w:type="dxa"/>
            <w:tcBorders>
              <w:top w:val="nil"/>
              <w:left w:val="nil"/>
              <w:bottom w:val="nil"/>
              <w:right w:val="nil"/>
            </w:tcBorders>
          </w:tcPr>
          <w:p w:rsidR="00A8412A" w:rsidRDefault="00A8412A">
            <w:pPr>
              <w:pStyle w:val="ConsPlusNormal"/>
            </w:pPr>
            <w:r>
              <w:t>число случаев в целом по уровню.</w:t>
            </w:r>
          </w:p>
        </w:tc>
      </w:tr>
    </w:tbl>
    <w:p w:rsidR="00A8412A" w:rsidRDefault="00A8412A">
      <w:pPr>
        <w:pStyle w:val="ConsPlusNormal"/>
        <w:jc w:val="both"/>
      </w:pPr>
    </w:p>
    <w:p w:rsidR="00A8412A" w:rsidRDefault="00A8412A">
      <w:pPr>
        <w:pStyle w:val="ConsPlusNormal"/>
        <w:ind w:firstLine="540"/>
        <w:jc w:val="both"/>
      </w:pPr>
      <w:r>
        <w:t>При этом субъект Российской Федерации вправе корректировать средние значения коэффициента уровня медицинской организации (с учетом установленных коэффициентов подуровней медицинской организации).</w:t>
      </w:r>
    </w:p>
    <w:p w:rsidR="00A8412A" w:rsidRDefault="00A8412A">
      <w:pPr>
        <w:pStyle w:val="ConsPlusNormal"/>
        <w:spacing w:before="220"/>
        <w:ind w:firstLine="540"/>
        <w:jc w:val="both"/>
      </w:pPr>
      <w:r>
        <w:t>Средние значения коэффициента уровня медицинской организации для каждого последующего уровня в обязательном порядке должны превышать значения, установленные для предыдущих уровней.</w:t>
      </w:r>
    </w:p>
    <w:p w:rsidR="00A8412A" w:rsidRDefault="00A8412A">
      <w:pPr>
        <w:pStyle w:val="ConsPlusNormal"/>
        <w:spacing w:before="220"/>
        <w:ind w:firstLine="540"/>
        <w:jc w:val="both"/>
      </w:pPr>
      <w:r>
        <w:t>В случае выделения подуровней медицинской организации соответствующие коэффициенты используются в расчетах вместо средних значений коэффициентов уровня медицинской организации (КУС</w:t>
      </w:r>
      <w:r>
        <w:rPr>
          <w:vertAlign w:val="subscript"/>
        </w:rPr>
        <w:t>МО</w:t>
      </w:r>
      <w:r>
        <w:t>).</w:t>
      </w:r>
    </w:p>
    <w:p w:rsidR="00A8412A" w:rsidRDefault="00A8412A">
      <w:pPr>
        <w:pStyle w:val="ConsPlusNormal"/>
        <w:spacing w:before="220"/>
        <w:ind w:firstLine="540"/>
        <w:jc w:val="both"/>
      </w:pPr>
      <w:r>
        <w:t>В целях более эффективного распределения средств обязательного медицинского страхования коэффициент уровня (подуровня) может устанавливаться не только для медицинских организаций в целом, но и для структурных подразделений медицинских организаций. С учетом объективных критериев для структурных подразделений медицинских организаций могут быть установлены разные коэффициенты уровня (подуровня) медицинской организации.</w:t>
      </w:r>
    </w:p>
    <w:p w:rsidR="00A8412A" w:rsidRDefault="00A8412A">
      <w:pPr>
        <w:pStyle w:val="ConsPlusNormal"/>
        <w:spacing w:before="220"/>
        <w:ind w:firstLine="540"/>
        <w:jc w:val="both"/>
      </w:pPr>
      <w:r>
        <w:t>Для структурных подразделений медицинских организаций 2-го уровня, осуществляющих оказание медицинской помощи по профилям "Детская онкология" и "Онкология", в том числе для центров амбулаторной онкологической помощи, коэффициент уровня (подуровня) не может быть установлен в размере менее 1.</w:t>
      </w:r>
    </w:p>
    <w:p w:rsidR="00A8412A" w:rsidRDefault="00A8412A">
      <w:pPr>
        <w:pStyle w:val="ConsPlusNormal"/>
        <w:spacing w:before="220"/>
        <w:ind w:firstLine="540"/>
        <w:jc w:val="both"/>
      </w:pPr>
      <w:r>
        <w:t>В целях регулирования более высокого уровня затрат на оказание медицинской помощи, частоты госпитализации пациентов по отдельным группам заболеваний, а также учета особенностей оказания медицинской помощи, предусмотрено также установление коэффициента специфики и сложности лечения пациента.</w:t>
      </w:r>
    </w:p>
    <w:p w:rsidR="00A8412A" w:rsidRDefault="00A8412A">
      <w:pPr>
        <w:pStyle w:val="ConsPlusNormal"/>
        <w:spacing w:before="220"/>
        <w:ind w:firstLine="540"/>
        <w:jc w:val="both"/>
      </w:pPr>
      <w:r>
        <w:t xml:space="preserve">К отдельным КСГ, медицинская помощь по которым оказывается преимущественно на одном уровне, либо имеющим высокую степень стандартизации медицинских технологий, и предусматривающим (в большинстве случаев) одинаковое применение методов диагностики и лечения в медицинских организациях различных уровней (например, при аппендэктомии), коэффициент уровня (подуровня) при оплате таких случаев госпитализации/лечения не применяется (принимается равным 1). Исчерпывающий перечень таких КСГ в стационарных условиях установлен </w:t>
      </w:r>
      <w:hyperlink w:anchor="P3757">
        <w:r>
          <w:rPr>
            <w:color w:val="0000FF"/>
          </w:rPr>
          <w:t>Приложением 5</w:t>
        </w:r>
      </w:hyperlink>
      <w:r>
        <w:t xml:space="preserve"> к настоящим рекомендациям. Перечень КСГ, к которым не применяется коэффициент уровня (подуровня) в условиях дневного стационара, определяется в субъекте Российской Федерации самостоятельно. При оплате медицинской помощи в медицинских организациях и (или) структурных подразделениях медицинских организаций, расположенных на </w:t>
      </w:r>
      <w:r>
        <w:lastRenderedPageBreak/>
        <w:t xml:space="preserve">территории ЗАТО, коэффициент уровня применяется в том числе при оплате медицинской помощи по КСГ, определенным </w:t>
      </w:r>
      <w:hyperlink w:anchor="P3757">
        <w:r>
          <w:rPr>
            <w:color w:val="0000FF"/>
          </w:rPr>
          <w:t>Приложением 5</w:t>
        </w:r>
      </w:hyperlink>
      <w:r>
        <w:t xml:space="preserve"> к настоящим рекомендациям.</w:t>
      </w:r>
    </w:p>
    <w:p w:rsidR="00A8412A" w:rsidRDefault="00A8412A">
      <w:pPr>
        <w:pStyle w:val="ConsPlusNormal"/>
        <w:jc w:val="both"/>
      </w:pPr>
    </w:p>
    <w:p w:rsidR="00A8412A" w:rsidRDefault="00A8412A">
      <w:pPr>
        <w:pStyle w:val="ConsPlusTitle"/>
        <w:ind w:firstLine="540"/>
        <w:jc w:val="both"/>
        <w:outlineLvl w:val="3"/>
      </w:pPr>
      <w:r>
        <w:t>3.5. Коэффициент сложности лечения пациента</w:t>
      </w:r>
    </w:p>
    <w:p w:rsidR="00A8412A" w:rsidRDefault="00A8412A">
      <w:pPr>
        <w:pStyle w:val="ConsPlusNormal"/>
        <w:jc w:val="both"/>
      </w:pPr>
    </w:p>
    <w:p w:rsidR="00A8412A" w:rsidRDefault="00A8412A">
      <w:pPr>
        <w:pStyle w:val="ConsPlusNormal"/>
        <w:ind w:firstLine="540"/>
        <w:jc w:val="both"/>
      </w:pPr>
      <w:r>
        <w:t xml:space="preserve">Коэффициент сложности лечения пациента (КСЛП) устанавливается тарифным соглашением, принятым на территории субъекта Российской Федерации, к отдельным случаям оказания медицинской помощи в соответствии с </w:t>
      </w:r>
      <w:hyperlink r:id="rId117">
        <w:r>
          <w:rPr>
            <w:color w:val="0000FF"/>
          </w:rPr>
          <w:t>Требованиями</w:t>
        </w:r>
      </w:hyperlink>
      <w:r>
        <w:t xml:space="preserve"> и </w:t>
      </w:r>
      <w:hyperlink w:anchor="P1309">
        <w:r>
          <w:rPr>
            <w:color w:val="0000FF"/>
          </w:rPr>
          <w:t>Приложением 1</w:t>
        </w:r>
      </w:hyperlink>
      <w:r>
        <w:t xml:space="preserve"> к настоящим рекомендациям.</w:t>
      </w:r>
    </w:p>
    <w:p w:rsidR="00A8412A" w:rsidRDefault="00A8412A">
      <w:pPr>
        <w:pStyle w:val="ConsPlusNormal"/>
        <w:spacing w:before="220"/>
        <w:ind w:firstLine="540"/>
        <w:jc w:val="both"/>
      </w:pPr>
      <w:r>
        <w:t>КСЛП учитывает более высокий уровень затрат на оказание медицинской помощи пациентам в отдельных случаях.</w:t>
      </w:r>
    </w:p>
    <w:p w:rsidR="00A8412A" w:rsidRDefault="00A8412A">
      <w:pPr>
        <w:pStyle w:val="ConsPlusNormal"/>
        <w:spacing w:before="220"/>
        <w:ind w:firstLine="540"/>
        <w:jc w:val="both"/>
      </w:pPr>
      <w:r>
        <w:t>КСЛП устанавливается на основании объективных критериев, перечень которых приводится в тарифном соглашении и в обязательном порядке отражается в реестрах счетов.</w:t>
      </w:r>
    </w:p>
    <w:p w:rsidR="00A8412A" w:rsidRDefault="00A8412A">
      <w:pPr>
        <w:pStyle w:val="ConsPlusNormal"/>
        <w:spacing w:before="220"/>
        <w:ind w:firstLine="540"/>
        <w:jc w:val="both"/>
      </w:pPr>
      <w:r>
        <w:t>В случае, если в рамках одной госпитализации возможно применение нескольких КСЛП, итоговое значение КСЛП рассчитывается путем суммирования соответствующих КСЛП.</w:t>
      </w:r>
    </w:p>
    <w:p w:rsidR="00A8412A" w:rsidRDefault="00A8412A">
      <w:pPr>
        <w:pStyle w:val="ConsPlusNormal"/>
        <w:spacing w:before="220"/>
        <w:ind w:firstLine="540"/>
        <w:jc w:val="both"/>
      </w:pPr>
      <w:r>
        <w:t xml:space="preserve">При отсутствии оснований применения КСЛП, предусмотренных </w:t>
      </w:r>
      <w:hyperlink w:anchor="P1309">
        <w:r>
          <w:rPr>
            <w:color w:val="0000FF"/>
          </w:rPr>
          <w:t>Приложением 1</w:t>
        </w:r>
      </w:hyperlink>
      <w:r>
        <w:t>, значение параметра КСЛП при расчете стоимости законченного случая лечения принимается равным 0.</w:t>
      </w:r>
    </w:p>
    <w:p w:rsidR="00A8412A" w:rsidRDefault="00A8412A">
      <w:pPr>
        <w:pStyle w:val="ConsPlusNormal"/>
        <w:spacing w:before="220"/>
        <w:ind w:firstLine="540"/>
        <w:jc w:val="both"/>
      </w:pPr>
      <w:r>
        <w:t>Стоимость КСЛП "проведение сопроводительной лекарственной терапии при злокачественных новообразованиях у взрослых в соответствии с клиническими рекомендациями" в составе случая лечения в стационарных условиях и в условиях дневного стационара определяется без учета коэффициента дифференциации субъекта Российской Федерации.</w:t>
      </w:r>
    </w:p>
    <w:p w:rsidR="00A8412A" w:rsidRDefault="00A8412A">
      <w:pPr>
        <w:pStyle w:val="ConsPlusNormal"/>
        <w:spacing w:before="220"/>
        <w:ind w:firstLine="540"/>
        <w:jc w:val="both"/>
      </w:pPr>
      <w:r>
        <w:t xml:space="preserve">В субъекте Российской Федерации обеспечивается учет сведений о схемах сопроводительной лекарственной терапии в рамках случая лечения, оплата которой осуществляется с использованием КСЛП "проведение сопроводительной лекарственной терапии при злокачественных новообразованиях у взрослых в соответствии с клиническими рекомендациями", путем отражения соответствующего кода схемы в поле "CRIT" реестра счетов на оплату медицинской помощи. Распределение схем сопроводительной лекарственной терапии по уровням КСЛП представлено в </w:t>
      </w:r>
      <w:hyperlink w:anchor="P1309">
        <w:r>
          <w:rPr>
            <w:color w:val="0000FF"/>
          </w:rPr>
          <w:t>Приложении 1</w:t>
        </w:r>
      </w:hyperlink>
      <w:r>
        <w:t xml:space="preserve"> к настоящим рекомендациям.</w:t>
      </w:r>
    </w:p>
    <w:p w:rsidR="00A8412A" w:rsidRDefault="00A8412A">
      <w:pPr>
        <w:pStyle w:val="ConsPlusNormal"/>
        <w:jc w:val="both"/>
      </w:pPr>
    </w:p>
    <w:p w:rsidR="00A8412A" w:rsidRDefault="00A8412A">
      <w:pPr>
        <w:pStyle w:val="ConsPlusTitle"/>
        <w:ind w:firstLine="540"/>
        <w:jc w:val="both"/>
        <w:outlineLvl w:val="3"/>
      </w:pPr>
      <w:r>
        <w:t>3.6. Коэффициенты достижения целевых показателей уровня заработной платы</w:t>
      </w:r>
    </w:p>
    <w:p w:rsidR="00A8412A" w:rsidRDefault="00A8412A">
      <w:pPr>
        <w:pStyle w:val="ConsPlusNormal"/>
        <w:jc w:val="both"/>
      </w:pPr>
    </w:p>
    <w:p w:rsidR="00A8412A" w:rsidRDefault="00A8412A">
      <w:pPr>
        <w:pStyle w:val="ConsPlusNormal"/>
        <w:ind w:firstLine="540"/>
        <w:jc w:val="both"/>
      </w:pPr>
      <w:r>
        <w:t xml:space="preserve">В целях распределения и доведения до медицинских организаций иных межбюджетных трансфертов бюджетам территориальных фондов обязательного медицинского страхования субъектов Российской Федерации и бюджету территориального фонда обязательного медицинского страхования г. Байконура на дополнительное финансовое обеспечение медицинской помощи, оказанной лицам, застрахованным по обязательному медицинскому страхованию, в рамках реализации территориальных программ обязательного медицинского страхования в целях сохранения целевых показателей оплаты труда отдельных категорий медицинских работников, определенных </w:t>
      </w:r>
      <w:hyperlink r:id="rId118">
        <w:r>
          <w:rPr>
            <w:color w:val="0000FF"/>
          </w:rPr>
          <w:t>Указом</w:t>
        </w:r>
      </w:hyperlink>
      <w:r>
        <w:t xml:space="preserve"> N 597, Комиссия вправе установить значения коэффициентов достижения целевых показателей уровня заработной платы медицинских работников, предусмотренного "дорожными картами" развития здравоохранения в субъекте Российской Федерации в соответствии с </w:t>
      </w:r>
      <w:hyperlink r:id="rId119">
        <w:r>
          <w:rPr>
            <w:color w:val="0000FF"/>
          </w:rPr>
          <w:t>Указом</w:t>
        </w:r>
      </w:hyperlink>
      <w:r>
        <w:t xml:space="preserve"> N 597, использование которых предусмотрено </w:t>
      </w:r>
      <w:hyperlink r:id="rId120">
        <w:r>
          <w:rPr>
            <w:color w:val="0000FF"/>
          </w:rPr>
          <w:t>Требованиями</w:t>
        </w:r>
      </w:hyperlink>
      <w:r>
        <w:t>, для отдельных медицинских организаций.</w:t>
      </w:r>
    </w:p>
    <w:p w:rsidR="00A8412A" w:rsidRDefault="00A8412A">
      <w:pPr>
        <w:pStyle w:val="ConsPlusNormal"/>
        <w:jc w:val="both"/>
      </w:pPr>
    </w:p>
    <w:p w:rsidR="00A8412A" w:rsidRDefault="00A8412A">
      <w:pPr>
        <w:pStyle w:val="ConsPlusTitle"/>
        <w:ind w:firstLine="540"/>
        <w:jc w:val="both"/>
        <w:outlineLvl w:val="2"/>
      </w:pPr>
      <w:r>
        <w:t>4. Подходы к оплате отдельных случаев оказания медицинской помощи по КСГ</w:t>
      </w:r>
    </w:p>
    <w:p w:rsidR="00A8412A" w:rsidRDefault="00A8412A">
      <w:pPr>
        <w:pStyle w:val="ConsPlusNormal"/>
        <w:jc w:val="both"/>
      </w:pPr>
    </w:p>
    <w:p w:rsidR="00A8412A" w:rsidRDefault="00A8412A">
      <w:pPr>
        <w:pStyle w:val="ConsPlusTitle"/>
        <w:ind w:firstLine="540"/>
        <w:jc w:val="both"/>
        <w:outlineLvl w:val="3"/>
      </w:pPr>
      <w:bookmarkStart w:id="6" w:name="P412"/>
      <w:bookmarkEnd w:id="6"/>
      <w:r>
        <w:t>4.1. Оплата прерванных случаев оказания медицинской помощи</w:t>
      </w:r>
    </w:p>
    <w:p w:rsidR="00A8412A" w:rsidRDefault="00A8412A">
      <w:pPr>
        <w:pStyle w:val="ConsPlusNormal"/>
        <w:jc w:val="both"/>
      </w:pPr>
    </w:p>
    <w:p w:rsidR="00A8412A" w:rsidRDefault="00A8412A">
      <w:pPr>
        <w:pStyle w:val="ConsPlusNormal"/>
        <w:ind w:firstLine="540"/>
        <w:jc w:val="both"/>
      </w:pPr>
      <w:r>
        <w:t xml:space="preserve">В соответствии с </w:t>
      </w:r>
      <w:hyperlink r:id="rId121">
        <w:r>
          <w:rPr>
            <w:color w:val="0000FF"/>
          </w:rPr>
          <w:t>Программой</w:t>
        </w:r>
      </w:hyperlink>
      <w:r>
        <w:t xml:space="preserve"> к прерванным случаям оказания медицинской помощи (далее </w:t>
      </w:r>
      <w:r>
        <w:lastRenderedPageBreak/>
        <w:t>- прерванный случай) относятся:</w:t>
      </w:r>
    </w:p>
    <w:p w:rsidR="00A8412A" w:rsidRDefault="00A8412A">
      <w:pPr>
        <w:pStyle w:val="ConsPlusNormal"/>
        <w:spacing w:before="220"/>
        <w:ind w:firstLine="540"/>
        <w:jc w:val="both"/>
      </w:pPr>
      <w:bookmarkStart w:id="7" w:name="P415"/>
      <w:bookmarkEnd w:id="7"/>
      <w:r>
        <w:t>1. случаи прерывания лечения по медицинским показаниям;</w:t>
      </w:r>
    </w:p>
    <w:p w:rsidR="00A8412A" w:rsidRDefault="00A8412A">
      <w:pPr>
        <w:pStyle w:val="ConsPlusNormal"/>
        <w:spacing w:before="220"/>
        <w:ind w:firstLine="540"/>
        <w:jc w:val="both"/>
      </w:pPr>
      <w:bookmarkStart w:id="8" w:name="P416"/>
      <w:bookmarkEnd w:id="8"/>
      <w:r>
        <w:t>2. случаи прерывания лечения при переводе пациента из одного отделения медицинской организации в другое;</w:t>
      </w:r>
    </w:p>
    <w:p w:rsidR="00A8412A" w:rsidRDefault="00A8412A">
      <w:pPr>
        <w:pStyle w:val="ConsPlusNormal"/>
        <w:spacing w:before="220"/>
        <w:ind w:firstLine="540"/>
        <w:jc w:val="both"/>
      </w:pPr>
      <w:r>
        <w:t>3. случаи изменения условий оказания медицинской помощи (перевода пациента из стационарных условий в условия дневного стационара и наоборот);</w:t>
      </w:r>
    </w:p>
    <w:p w:rsidR="00A8412A" w:rsidRDefault="00A8412A">
      <w:pPr>
        <w:pStyle w:val="ConsPlusNormal"/>
        <w:spacing w:before="220"/>
        <w:ind w:firstLine="540"/>
        <w:jc w:val="both"/>
      </w:pPr>
      <w:bookmarkStart w:id="9" w:name="P418"/>
      <w:bookmarkEnd w:id="9"/>
      <w:r>
        <w:t>4. случаи перевода пациента в другую медицинскую организацию;</w:t>
      </w:r>
    </w:p>
    <w:p w:rsidR="00A8412A" w:rsidRDefault="00A8412A">
      <w:pPr>
        <w:pStyle w:val="ConsPlusNormal"/>
        <w:spacing w:before="220"/>
        <w:ind w:firstLine="540"/>
        <w:jc w:val="both"/>
      </w:pPr>
      <w:r>
        <w:t>5. случаи прерывания лечения вследствие преждевременной выписки пациента из медицинской организации, обусловленной его письменным отказом от дальнейшего лечения;</w:t>
      </w:r>
    </w:p>
    <w:p w:rsidR="00A8412A" w:rsidRDefault="00A8412A">
      <w:pPr>
        <w:pStyle w:val="ConsPlusNormal"/>
        <w:spacing w:before="220"/>
        <w:ind w:firstLine="540"/>
        <w:jc w:val="both"/>
      </w:pPr>
      <w:bookmarkStart w:id="10" w:name="P420"/>
      <w:bookmarkEnd w:id="10"/>
      <w:r>
        <w:t>6. случаи лечения, закончившиеся смертью пациента (летальным исходом);</w:t>
      </w:r>
    </w:p>
    <w:p w:rsidR="00A8412A" w:rsidRDefault="00A8412A">
      <w:pPr>
        <w:pStyle w:val="ConsPlusNormal"/>
        <w:spacing w:before="220"/>
        <w:ind w:firstLine="540"/>
        <w:jc w:val="both"/>
      </w:pPr>
      <w:bookmarkStart w:id="11" w:name="P421"/>
      <w:bookmarkEnd w:id="11"/>
      <w:r>
        <w:t>7. случаи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w:t>
      </w:r>
    </w:p>
    <w:p w:rsidR="00A8412A" w:rsidRDefault="00A8412A">
      <w:pPr>
        <w:pStyle w:val="ConsPlusNormal"/>
        <w:spacing w:before="220"/>
        <w:ind w:firstLine="540"/>
        <w:jc w:val="both"/>
      </w:pPr>
      <w:r>
        <w:t xml:space="preserve">8. законченные случаи лечения (не являющиеся прерванными по основаниям, изложенным в </w:t>
      </w:r>
      <w:hyperlink w:anchor="P415">
        <w:r>
          <w:rPr>
            <w:color w:val="0000FF"/>
          </w:rPr>
          <w:t>подпунктах 1</w:t>
        </w:r>
      </w:hyperlink>
      <w:r>
        <w:t xml:space="preserve"> - </w:t>
      </w:r>
      <w:hyperlink w:anchor="P421">
        <w:r>
          <w:rPr>
            <w:color w:val="0000FF"/>
          </w:rPr>
          <w:t>7 пункта 4.1</w:t>
        </w:r>
      </w:hyperlink>
      <w:r>
        <w:t xml:space="preserve"> данного раздела) длительностью 3 дня и менее по КСГ, не включенным в перечень КСГ, для которых оптимальным сроком лечения является период менее 3 дней включительно, приведенный в </w:t>
      </w:r>
      <w:hyperlink w:anchor="P2962">
        <w:r>
          <w:rPr>
            <w:color w:val="0000FF"/>
          </w:rPr>
          <w:t>таблице 1</w:t>
        </w:r>
      </w:hyperlink>
      <w:r>
        <w:t xml:space="preserve"> Приложения 4 к настоящим рекомендациям;</w:t>
      </w:r>
    </w:p>
    <w:p w:rsidR="00A8412A" w:rsidRDefault="00A8412A">
      <w:pPr>
        <w:pStyle w:val="ConsPlusNormal"/>
        <w:spacing w:before="220"/>
        <w:ind w:firstLine="540"/>
        <w:jc w:val="both"/>
      </w:pPr>
      <w:bookmarkStart w:id="12" w:name="P423"/>
      <w:bookmarkEnd w:id="12"/>
      <w:r>
        <w:t xml:space="preserve">9. случаи медицинской реабилитации по КСГ </w:t>
      </w:r>
      <w:hyperlink r:id="rId122">
        <w:r>
          <w:rPr>
            <w:color w:val="0000FF"/>
          </w:rPr>
          <w:t>st37.002</w:t>
        </w:r>
      </w:hyperlink>
      <w:r>
        <w:t xml:space="preserve">, </w:t>
      </w:r>
      <w:hyperlink r:id="rId123">
        <w:r>
          <w:rPr>
            <w:color w:val="0000FF"/>
          </w:rPr>
          <w:t>st37.003</w:t>
        </w:r>
      </w:hyperlink>
      <w:r>
        <w:t xml:space="preserve">, </w:t>
      </w:r>
      <w:hyperlink r:id="rId124">
        <w:r>
          <w:rPr>
            <w:color w:val="0000FF"/>
          </w:rPr>
          <w:t>st37.006</w:t>
        </w:r>
      </w:hyperlink>
      <w:r>
        <w:t xml:space="preserve">, </w:t>
      </w:r>
      <w:hyperlink r:id="rId125">
        <w:r>
          <w:rPr>
            <w:color w:val="0000FF"/>
          </w:rPr>
          <w:t>St37.007</w:t>
        </w:r>
      </w:hyperlink>
      <w:r>
        <w:t xml:space="preserve">, </w:t>
      </w:r>
      <w:hyperlink r:id="rId126">
        <w:r>
          <w:rPr>
            <w:color w:val="0000FF"/>
          </w:rPr>
          <w:t>st37.024</w:t>
        </w:r>
      </w:hyperlink>
      <w:r>
        <w:t xml:space="preserve">, </w:t>
      </w:r>
      <w:hyperlink r:id="rId127">
        <w:r>
          <w:rPr>
            <w:color w:val="0000FF"/>
          </w:rPr>
          <w:t>st37.025</w:t>
        </w:r>
      </w:hyperlink>
      <w:r>
        <w:t xml:space="preserve">, </w:t>
      </w:r>
      <w:hyperlink r:id="rId128">
        <w:r>
          <w:rPr>
            <w:color w:val="0000FF"/>
          </w:rPr>
          <w:t>st37.026</w:t>
        </w:r>
      </w:hyperlink>
      <w:r>
        <w:t xml:space="preserve">, а также случаев лечения хронического вирусного гепатита B и C по КСГ </w:t>
      </w:r>
      <w:hyperlink r:id="rId129">
        <w:r>
          <w:rPr>
            <w:color w:val="0000FF"/>
          </w:rPr>
          <w:t>ds12.016</w:t>
        </w:r>
      </w:hyperlink>
      <w:r>
        <w:t xml:space="preserve"> - </w:t>
      </w:r>
      <w:hyperlink r:id="rId130">
        <w:r>
          <w:rPr>
            <w:color w:val="0000FF"/>
          </w:rPr>
          <w:t>ds12.021</w:t>
        </w:r>
      </w:hyperlink>
      <w:r>
        <w:t xml:space="preserve"> с длительностью лечения менее количества дней, определенных </w:t>
      </w:r>
      <w:hyperlink r:id="rId131">
        <w:r>
          <w:rPr>
            <w:color w:val="0000FF"/>
          </w:rPr>
          <w:t>Программой</w:t>
        </w:r>
      </w:hyperlink>
      <w:r>
        <w:t xml:space="preserve"> и </w:t>
      </w:r>
      <w:hyperlink w:anchor="P3945">
        <w:r>
          <w:rPr>
            <w:color w:val="0000FF"/>
          </w:rPr>
          <w:t>приложением 6</w:t>
        </w:r>
      </w:hyperlink>
      <w:r>
        <w:t xml:space="preserve"> к настоящим рекомендациям (далее - Группировщик (</w:t>
      </w:r>
      <w:hyperlink w:anchor="P3945">
        <w:r>
          <w:rPr>
            <w:color w:val="0000FF"/>
          </w:rPr>
          <w:t>приложение 6</w:t>
        </w:r>
      </w:hyperlink>
      <w:r>
        <w:t xml:space="preserve"> и </w:t>
      </w:r>
      <w:hyperlink w:anchor="P3961">
        <w:r>
          <w:rPr>
            <w:color w:val="0000FF"/>
          </w:rPr>
          <w:t>7</w:t>
        </w:r>
      </w:hyperlink>
      <w:r>
        <w:t>).</w:t>
      </w:r>
    </w:p>
    <w:p w:rsidR="00A8412A" w:rsidRDefault="00A8412A">
      <w:pPr>
        <w:pStyle w:val="ConsPlusNormal"/>
        <w:spacing w:before="220"/>
        <w:ind w:firstLine="540"/>
        <w:jc w:val="both"/>
      </w:pPr>
      <w:r>
        <w:t xml:space="preserve">В случае, если перевод пациента из одного отделения медицинской организации в другое обусловлен возникновением (наличием) нового заболевания или состояния, относящегося к тому же классу </w:t>
      </w:r>
      <w:hyperlink r:id="rId132">
        <w:r>
          <w:rPr>
            <w:color w:val="0000FF"/>
          </w:rPr>
          <w:t>МКБ-10</w:t>
        </w:r>
      </w:hyperlink>
      <w:r>
        <w:t>, что и диагноз основного заболевания, и (или) являющегося следствием закономерного прогрессирования основного заболевания, внутрибольничной инфекции или осложнением основного заболевания, что не соответствует критериям оплаты случая госпитализации/лечения по двум КСГ, оплата производится в рамках одного случая лечения по КСГ с наибольшим размером оплаты, а отнесение такого случая к прерванным по основанию перевода пациента из одного отделения медицинской организации в другое не производится.</w:t>
      </w:r>
    </w:p>
    <w:p w:rsidR="00A8412A" w:rsidRDefault="00A8412A">
      <w:pPr>
        <w:pStyle w:val="ConsPlusNormal"/>
        <w:spacing w:before="220"/>
        <w:ind w:firstLine="540"/>
        <w:jc w:val="both"/>
      </w:pPr>
      <w:r>
        <w:t xml:space="preserve">При оплате случаев лечения, подлежащих оплате по двум КСГ по основаниям, изложенным в </w:t>
      </w:r>
      <w:hyperlink w:anchor="P468">
        <w:r>
          <w:rPr>
            <w:color w:val="0000FF"/>
          </w:rPr>
          <w:t>подпунктах 2</w:t>
        </w:r>
      </w:hyperlink>
      <w:r>
        <w:t xml:space="preserve"> - </w:t>
      </w:r>
      <w:hyperlink w:anchor="P481">
        <w:r>
          <w:rPr>
            <w:color w:val="0000FF"/>
          </w:rPr>
          <w:t>9 пункта 4.3</w:t>
        </w:r>
      </w:hyperlink>
      <w:r>
        <w:t xml:space="preserve"> настоящего раздела рекомендаций, случай до перевода не может считаться прерванным по основаниям, изложенным в </w:t>
      </w:r>
      <w:hyperlink w:anchor="P416">
        <w:r>
          <w:rPr>
            <w:color w:val="0000FF"/>
          </w:rPr>
          <w:t>подпунктах 2</w:t>
        </w:r>
      </w:hyperlink>
      <w:r>
        <w:t xml:space="preserve"> - </w:t>
      </w:r>
      <w:hyperlink w:anchor="P418">
        <w:r>
          <w:rPr>
            <w:color w:val="0000FF"/>
          </w:rPr>
          <w:t>4 пункта 4.1</w:t>
        </w:r>
      </w:hyperlink>
      <w:r>
        <w:t xml:space="preserve"> данного раздела.</w:t>
      </w:r>
    </w:p>
    <w:p w:rsidR="00A8412A" w:rsidRDefault="00A8412A">
      <w:pPr>
        <w:pStyle w:val="ConsPlusNormal"/>
        <w:spacing w:before="220"/>
        <w:ind w:firstLine="540"/>
        <w:jc w:val="both"/>
      </w:pPr>
      <w:hyperlink r:id="rId133">
        <w:r>
          <w:rPr>
            <w:color w:val="0000FF"/>
          </w:rPr>
          <w:t>Приложением N 5</w:t>
        </w:r>
      </w:hyperlink>
      <w:r>
        <w:t xml:space="preserve"> к Программе и </w:t>
      </w:r>
      <w:hyperlink w:anchor="P2962">
        <w:r>
          <w:rPr>
            <w:color w:val="0000FF"/>
          </w:rPr>
          <w:t>таблицей 1</w:t>
        </w:r>
      </w:hyperlink>
      <w:r>
        <w:t xml:space="preserve"> Приложения 4 к настоящим рекомендациям определен перечень КСГ, для которых длительность 3 дня и менее является оптимальными сроками лечения. Законченный случай оказания медицинской помощи по данным КСГ не может быть отнесен к прерванным случаям по основаниям, связанным с длительностью лечения, и оплачивается в полном объеме независимо от длительности лечения. При этом в случае наличия оснований прерванности, не связанных с длительностью лечения, случай оказания медицинской помощи оплачивается как прерванный на общих основаниях.</w:t>
      </w:r>
    </w:p>
    <w:p w:rsidR="00A8412A" w:rsidRDefault="00A8412A">
      <w:pPr>
        <w:pStyle w:val="ConsPlusNormal"/>
        <w:spacing w:before="220"/>
        <w:ind w:firstLine="540"/>
        <w:jc w:val="both"/>
      </w:pPr>
      <w:r>
        <w:t xml:space="preserve">В случае выделения в субъекте Российской Федерации подгрупп в составе КСГ, не включенных </w:t>
      </w:r>
      <w:r>
        <w:lastRenderedPageBreak/>
        <w:t>в вышеуказанный перечень КСГ, отдельные подгруппы (но не все) в составе таких КСГ могут оплачиваться в полном объеме в случае длительности госпитализации/лечения 3 дня и менее. Подгруппы, включаемые в перечень КСГ, по которым оплата медицинской помощи осуществляется в полном объеме при длительности госпитализации/лечения 3 дня и менее, указываются в соответствующем разделе тарифного соглашения. Аналогично, отдельные подгруппы (но не все) в составе КСГ, включенных в вышеуказанный перечень КСГ, могут не включаться в соответствующий раздел тарифного соглашения.</w:t>
      </w:r>
    </w:p>
    <w:p w:rsidR="00A8412A" w:rsidRDefault="00A8412A">
      <w:pPr>
        <w:pStyle w:val="ConsPlusNormal"/>
        <w:spacing w:before="220"/>
        <w:ind w:firstLine="540"/>
        <w:jc w:val="both"/>
      </w:pPr>
      <w:r>
        <w:t>Доля оплаты случаев оказания медицинской помощи, являющихся прерванными, за исключением основания, связанного с проведением лекарственной терапии при ЗНО не в полном объеме, определяется в зависимости от выполнения хирургического вмешательства и (или) проведения тромболитической терапии, являющихся классификационным критерием отнесения данного случая лечения к конкретной КСГ.</w:t>
      </w:r>
    </w:p>
    <w:p w:rsidR="00A8412A" w:rsidRDefault="00A8412A">
      <w:pPr>
        <w:pStyle w:val="ConsPlusNormal"/>
        <w:spacing w:before="220"/>
        <w:ind w:firstLine="540"/>
        <w:jc w:val="both"/>
      </w:pPr>
      <w:r>
        <w:t>В случае, если пациенту было выполнено хирургическое вмешательство и (или) была проведена тромболитическая терапия, случай оплачивается в размере:</w:t>
      </w:r>
    </w:p>
    <w:p w:rsidR="00A8412A" w:rsidRDefault="00A8412A">
      <w:pPr>
        <w:pStyle w:val="ConsPlusNormal"/>
        <w:spacing w:before="220"/>
        <w:ind w:firstLine="540"/>
        <w:jc w:val="both"/>
      </w:pPr>
      <w:r>
        <w:t>- при длительности лечения 3 дня и менее - от 80 до 90 процентов от стоимости КСГ;</w:t>
      </w:r>
    </w:p>
    <w:p w:rsidR="00A8412A" w:rsidRDefault="00A8412A">
      <w:pPr>
        <w:pStyle w:val="ConsPlusNormal"/>
        <w:spacing w:before="220"/>
        <w:ind w:firstLine="540"/>
        <w:jc w:val="both"/>
      </w:pPr>
      <w:r>
        <w:t>- при длительности лечения более 3-х дней - от 80 до 100 процентов от стоимости КСГ.</w:t>
      </w:r>
    </w:p>
    <w:p w:rsidR="00A8412A" w:rsidRDefault="00A8412A">
      <w:pPr>
        <w:pStyle w:val="ConsPlusNormal"/>
        <w:spacing w:before="220"/>
        <w:ind w:firstLine="540"/>
        <w:jc w:val="both"/>
      </w:pPr>
      <w:r>
        <w:t>При этом тарифным соглашением размеры оплаты устанавливаются таким образом, что доля оплаты случаев оказания медицинской помощи с длительностью более 3-х дней превышает долю оплаты случаев с длительностью 3 дня и менее.</w:t>
      </w:r>
    </w:p>
    <w:p w:rsidR="00A8412A" w:rsidRDefault="00A8412A">
      <w:pPr>
        <w:pStyle w:val="ConsPlusNormal"/>
        <w:spacing w:before="220"/>
        <w:ind w:firstLine="540"/>
        <w:jc w:val="both"/>
      </w:pPr>
      <w:hyperlink w:anchor="P3309">
        <w:r>
          <w:rPr>
            <w:color w:val="0000FF"/>
          </w:rPr>
          <w:t>Таблицей 2</w:t>
        </w:r>
      </w:hyperlink>
      <w:r>
        <w:t xml:space="preserve"> Приложения 4 к настоящим рекомендациям определен перечень КСГ, которые предполагают хирургическое вмешательство или тромболитическую терапию. Таким образом, прерванные случаи по КСГ, не входящим в </w:t>
      </w:r>
      <w:hyperlink w:anchor="P3309">
        <w:r>
          <w:rPr>
            <w:color w:val="0000FF"/>
          </w:rPr>
          <w:t>таблицу 2</w:t>
        </w:r>
      </w:hyperlink>
      <w:r>
        <w:t xml:space="preserve"> Приложения 4 к рекомендациям, не могут быть оплачены с применением вышеуказанных диапазонов уменьшения размеров оплаты прерванных случаев (80 - 90 процентов и 80 - 100 процентов соответственно).</w:t>
      </w:r>
    </w:p>
    <w:p w:rsidR="00A8412A" w:rsidRDefault="00A8412A">
      <w:pPr>
        <w:pStyle w:val="ConsPlusNormal"/>
        <w:spacing w:before="220"/>
        <w:ind w:firstLine="540"/>
        <w:jc w:val="both"/>
      </w:pPr>
      <w:r>
        <w:t>Если хирургическое вмешательство и (или) тромболитическая терапия не проводились, случай оплачивается в размере:</w:t>
      </w:r>
    </w:p>
    <w:p w:rsidR="00A8412A" w:rsidRDefault="00A8412A">
      <w:pPr>
        <w:pStyle w:val="ConsPlusNormal"/>
        <w:spacing w:before="220"/>
        <w:ind w:firstLine="540"/>
        <w:jc w:val="both"/>
      </w:pPr>
      <w:r>
        <w:t>- при длительности лечения 3 дня и менее - от 20 до 50 процентов от стоимости КСГ;</w:t>
      </w:r>
    </w:p>
    <w:p w:rsidR="00A8412A" w:rsidRDefault="00A8412A">
      <w:pPr>
        <w:pStyle w:val="ConsPlusNormal"/>
        <w:spacing w:before="220"/>
        <w:ind w:firstLine="540"/>
        <w:jc w:val="both"/>
      </w:pPr>
      <w:r>
        <w:t>- при длительности лечения более 3-х дней - от 50 до 80 процентов от стоимости КСГ.</w:t>
      </w:r>
    </w:p>
    <w:p w:rsidR="00A8412A" w:rsidRDefault="00A8412A">
      <w:pPr>
        <w:pStyle w:val="ConsPlusNormal"/>
        <w:spacing w:before="220"/>
        <w:ind w:firstLine="540"/>
        <w:jc w:val="both"/>
      </w:pPr>
      <w:r>
        <w:t>Конкретная доля оплаты данных случаев устанавливается в тарифном соглашении субъекта Российской Федерации.</w:t>
      </w:r>
    </w:p>
    <w:p w:rsidR="00A8412A" w:rsidRDefault="00A8412A">
      <w:pPr>
        <w:pStyle w:val="ConsPlusNormal"/>
        <w:spacing w:before="220"/>
        <w:ind w:firstLine="540"/>
        <w:jc w:val="both"/>
      </w:pPr>
      <w:r>
        <w:t xml:space="preserve">Случаи проведения лекарственной терапии пациентам в возрасте 18 лет и старше и случаи медицинской реабилитации, являющиеся прерванными по основаниям, изложенным в </w:t>
      </w:r>
      <w:hyperlink w:anchor="P421">
        <w:r>
          <w:rPr>
            <w:color w:val="0000FF"/>
          </w:rPr>
          <w:t>подпунктах 7</w:t>
        </w:r>
      </w:hyperlink>
      <w:r>
        <w:t xml:space="preserve"> и </w:t>
      </w:r>
      <w:hyperlink w:anchor="P423">
        <w:r>
          <w:rPr>
            <w:color w:val="0000FF"/>
          </w:rPr>
          <w:t>9 пункта 4.1</w:t>
        </w:r>
      </w:hyperlink>
      <w:r>
        <w:t xml:space="preserve"> данного раздела рекомендаций, оплачиваются аналогично случаям лечения, когда хирургическое вмешательство и (или) тромболитическая терапия не проводились.</w:t>
      </w:r>
    </w:p>
    <w:p w:rsidR="00A8412A" w:rsidRDefault="00A8412A">
      <w:pPr>
        <w:pStyle w:val="ConsPlusNormal"/>
        <w:spacing w:before="220"/>
        <w:ind w:firstLine="540"/>
        <w:jc w:val="both"/>
      </w:pPr>
      <w:r>
        <w:t xml:space="preserve">В субъекте Российской Федерации могут быть установлены различные доли оплаты прерванных случаев в зависимости от конкретных КСГ (перечней КСГ), а также оснований для прерывания оказания медицинской помощи, при условии, что установленные доли не противоречат долям оплаты прерванных случаев, установленным </w:t>
      </w:r>
      <w:hyperlink r:id="rId134">
        <w:r>
          <w:rPr>
            <w:color w:val="0000FF"/>
          </w:rPr>
          <w:t>Требованиями</w:t>
        </w:r>
      </w:hyperlink>
      <w:r>
        <w:t>.</w:t>
      </w:r>
    </w:p>
    <w:p w:rsidR="00A8412A" w:rsidRDefault="00A8412A">
      <w:pPr>
        <w:pStyle w:val="ConsPlusNormal"/>
        <w:jc w:val="both"/>
      </w:pPr>
    </w:p>
    <w:p w:rsidR="00A8412A" w:rsidRDefault="00A8412A">
      <w:pPr>
        <w:pStyle w:val="ConsPlusTitle"/>
        <w:ind w:firstLine="540"/>
        <w:jc w:val="both"/>
        <w:outlineLvl w:val="3"/>
      </w:pPr>
      <w:r>
        <w:t>4.2. Порядок определения полноты выполнения схемы лекарственной терапии</w:t>
      </w:r>
    </w:p>
    <w:p w:rsidR="00A8412A" w:rsidRDefault="00A8412A">
      <w:pPr>
        <w:pStyle w:val="ConsPlusNormal"/>
        <w:jc w:val="both"/>
      </w:pPr>
    </w:p>
    <w:p w:rsidR="00A8412A" w:rsidRDefault="00A8412A">
      <w:pPr>
        <w:pStyle w:val="ConsPlusTitle"/>
        <w:ind w:firstLine="540"/>
        <w:jc w:val="both"/>
        <w:outlineLvl w:val="4"/>
      </w:pPr>
      <w:r>
        <w:t>4.2.1. Порядок определения полноты выполнения схемы лекарственной терапии при злокачественных новообразованиях (кроме лимфоидной и кроветворной тканей) у пациентов в возрасте 18 лет и старше</w:t>
      </w:r>
    </w:p>
    <w:p w:rsidR="00A8412A" w:rsidRDefault="00A8412A">
      <w:pPr>
        <w:pStyle w:val="ConsPlusNormal"/>
        <w:jc w:val="both"/>
      </w:pPr>
    </w:p>
    <w:p w:rsidR="00A8412A" w:rsidRDefault="00A8412A">
      <w:pPr>
        <w:pStyle w:val="ConsPlusNormal"/>
        <w:ind w:firstLine="540"/>
        <w:jc w:val="both"/>
      </w:pPr>
      <w:r>
        <w:t>Режим введения лекарственных препаратов в описании схем лекарственной терапии включает в себя: наименование лекарственных препаратов, длительность цикла, количество дней введения, способ введения (в случае указания в схеме), скорость введения (капельно, струйно, в случае указания в схеме), разовую дозу препарата (фиксированная величина или разовая доза в пересчете на массу тела или площадь поверхности тела пациента).</w:t>
      </w:r>
    </w:p>
    <w:p w:rsidR="00A8412A" w:rsidRDefault="00A8412A">
      <w:pPr>
        <w:pStyle w:val="ConsPlusNormal"/>
        <w:spacing w:before="220"/>
        <w:ind w:firstLine="540"/>
        <w:jc w:val="both"/>
      </w:pPr>
      <w:r>
        <w:t xml:space="preserve">Если наименование лекарственных препаратов, способ введения (в случае указания в схеме) или скорость введения (в случае указания в схеме) не соответствуют описанию ни одной схемы лекарственной терапии, представленной в "Группировщиках", являющихся </w:t>
      </w:r>
      <w:hyperlink w:anchor="P3945">
        <w:r>
          <w:rPr>
            <w:color w:val="0000FF"/>
          </w:rPr>
          <w:t>Приложениями 6</w:t>
        </w:r>
      </w:hyperlink>
      <w:r>
        <w:t xml:space="preserve"> и </w:t>
      </w:r>
      <w:hyperlink w:anchor="P3961">
        <w:r>
          <w:rPr>
            <w:color w:val="0000FF"/>
          </w:rPr>
          <w:t>7</w:t>
        </w:r>
      </w:hyperlink>
      <w:r>
        <w:t xml:space="preserve"> к настоящим рекомендациям, для оплаты однозначно выбирается схема лекарственной терапии sh9003 "Прочие схемы лекарственной терапии", а случай считается законченным и оплачивается в полном объеме, если он не является прерванным по основаниям, изложенным в </w:t>
      </w:r>
      <w:hyperlink w:anchor="P415">
        <w:r>
          <w:rPr>
            <w:color w:val="0000FF"/>
          </w:rPr>
          <w:t>подпунктах 1</w:t>
        </w:r>
      </w:hyperlink>
      <w:r>
        <w:t xml:space="preserve"> - </w:t>
      </w:r>
      <w:hyperlink w:anchor="P420">
        <w:r>
          <w:rPr>
            <w:color w:val="0000FF"/>
          </w:rPr>
          <w:t>6 пункта 4.1</w:t>
        </w:r>
      </w:hyperlink>
      <w:r>
        <w:t xml:space="preserve"> данного раздела рекомендаций.</w:t>
      </w:r>
    </w:p>
    <w:p w:rsidR="00A8412A" w:rsidRDefault="00A8412A">
      <w:pPr>
        <w:pStyle w:val="ConsPlusNormal"/>
        <w:spacing w:before="220"/>
        <w:ind w:firstLine="540"/>
        <w:jc w:val="both"/>
      </w:pPr>
      <w:r>
        <w:t xml:space="preserve">В случае снижения дозы химиотерапевтических препаратов и/или увеличения интервала между введениями по сравнению с указанными в столбце "Наименование и описание схемы" в "Группировщиках" при соблюдении следующих условий, отраженных в первичной медицинской документации (общее количество дней введения должно точно соответствовать количеству дней введения, предусмотренному в описании схемы лекарственной терапии) схема лекарственной терапии считается выполненной полностью и оплачивается в полном объеме (при отсутствии оснований считать случай прерванным по иным основаниям, предусмотренным </w:t>
      </w:r>
      <w:hyperlink w:anchor="P412">
        <w:r>
          <w:rPr>
            <w:color w:val="0000FF"/>
          </w:rPr>
          <w:t>пунктом 4.1</w:t>
        </w:r>
      </w:hyperlink>
      <w:r>
        <w:t xml:space="preserve"> данного раздела рекомендаций):</w:t>
      </w:r>
    </w:p>
    <w:p w:rsidR="00A8412A" w:rsidRDefault="00A8412A">
      <w:pPr>
        <w:pStyle w:val="ConsPlusNormal"/>
        <w:spacing w:before="220"/>
        <w:ind w:firstLine="540"/>
        <w:jc w:val="both"/>
      </w:pPr>
      <w:r>
        <w:t>- снижение дозы произведено согласно инструкции по применению к химиотерапевтическому препарату или в соответствии с клиническими рекомендациями, в том числе в связи усилением токсических реакций или с тяжестью состояния пациента;</w:t>
      </w:r>
    </w:p>
    <w:p w:rsidR="00A8412A" w:rsidRDefault="00A8412A">
      <w:pPr>
        <w:pStyle w:val="ConsPlusNormal"/>
        <w:spacing w:before="220"/>
        <w:ind w:firstLine="540"/>
        <w:jc w:val="both"/>
      </w:pPr>
      <w:r>
        <w:t>- возможность смещения интервала между введениями предусмотрена клиническими рекомендациями, либо необходимость смещения возникла в связи с медицинскими противопоказаниями к введению препаратов в день, указанный в описании схемы.</w:t>
      </w:r>
    </w:p>
    <w:p w:rsidR="00A8412A" w:rsidRDefault="00A8412A">
      <w:pPr>
        <w:pStyle w:val="ConsPlusNormal"/>
        <w:spacing w:before="220"/>
        <w:ind w:firstLine="540"/>
        <w:jc w:val="both"/>
      </w:pPr>
      <w:r>
        <w:t xml:space="preserve">Для остальных случаев (в том числе случаев проведения лекарственной терапии, при которых снижение дозы химиотерапевтических препаратов и/или увеличение интервала между введениями произведено по другим причинам) классификационным критерием отнесения к КСГ служит схема sh9003 "Прочие схемы лекарственной терапии", а случай считается законченным и оплачивается в полном объеме, если он не является прерванным по основаниям, изложенным в </w:t>
      </w:r>
      <w:hyperlink w:anchor="P415">
        <w:r>
          <w:rPr>
            <w:color w:val="0000FF"/>
          </w:rPr>
          <w:t>подпунктах 1</w:t>
        </w:r>
      </w:hyperlink>
      <w:r>
        <w:t xml:space="preserve"> - </w:t>
      </w:r>
      <w:hyperlink w:anchor="P420">
        <w:r>
          <w:rPr>
            <w:color w:val="0000FF"/>
          </w:rPr>
          <w:t>6 пункта 4.1</w:t>
        </w:r>
      </w:hyperlink>
      <w:r>
        <w:t xml:space="preserve"> данного раздела рекомендаций.</w:t>
      </w:r>
    </w:p>
    <w:p w:rsidR="00A8412A" w:rsidRDefault="00A8412A">
      <w:pPr>
        <w:pStyle w:val="ConsPlusNormal"/>
        <w:spacing w:before="220"/>
        <w:ind w:firstLine="540"/>
        <w:jc w:val="both"/>
      </w:pPr>
      <w:r>
        <w:t xml:space="preserve">Также схема лекарственной терапии считается выполненной полностью и оплачивается в полном объеме (в том числе при соблюдении количества дней введения в тарифе, при отсутствии оснований считать случай прерванным по иным основаниям, предусмотренным </w:t>
      </w:r>
      <w:hyperlink w:anchor="P412">
        <w:r>
          <w:rPr>
            <w:color w:val="0000FF"/>
          </w:rPr>
          <w:t>пунктом 4.1</w:t>
        </w:r>
      </w:hyperlink>
      <w:r>
        <w:t xml:space="preserve"> данного раздела рекомендаций) при проведении лечения в полном соответствии с одной из схем лекарственной терапии, указанных в "Группировщике".</w:t>
      </w:r>
    </w:p>
    <w:p w:rsidR="00A8412A" w:rsidRDefault="00A8412A">
      <w:pPr>
        <w:pStyle w:val="ConsPlusNormal"/>
        <w:spacing w:before="220"/>
        <w:ind w:firstLine="540"/>
        <w:jc w:val="both"/>
      </w:pPr>
      <w:r>
        <w:t>Случаи, в ходе которых лекарственная терапия проведена в полном объеме, предусмотренном соответствующей схемой лекарственной терапии, оплачиваются по соответствующей КСГ в полном объеме независимо от наличия иных оснований считать случай лечения прерванным.</w:t>
      </w:r>
    </w:p>
    <w:p w:rsidR="00A8412A" w:rsidRDefault="00A8412A">
      <w:pPr>
        <w:pStyle w:val="ConsPlusNormal"/>
        <w:jc w:val="both"/>
      </w:pPr>
    </w:p>
    <w:p w:rsidR="00A8412A" w:rsidRDefault="00A8412A">
      <w:pPr>
        <w:pStyle w:val="ConsPlusTitle"/>
        <w:ind w:firstLine="540"/>
        <w:jc w:val="both"/>
        <w:outlineLvl w:val="4"/>
      </w:pPr>
      <w:r>
        <w:t>4.2.2. Порядок определения полноты выполнения схемы лекарственной терапии при лечении хронических вирусных гепатитов C и B с дельта агентом (D)</w:t>
      </w:r>
    </w:p>
    <w:p w:rsidR="00A8412A" w:rsidRDefault="00A8412A">
      <w:pPr>
        <w:pStyle w:val="ConsPlusNormal"/>
        <w:jc w:val="both"/>
      </w:pPr>
    </w:p>
    <w:p w:rsidR="00A8412A" w:rsidRDefault="00A8412A">
      <w:pPr>
        <w:pStyle w:val="ConsPlusNormal"/>
        <w:ind w:firstLine="540"/>
        <w:jc w:val="both"/>
      </w:pPr>
      <w:r>
        <w:t xml:space="preserve">Режим введения лекарственных препаратов в описании схем лекарственной терапии хронических вирусных гепатитов C и B с дельта агентом (D) (далее - ХВГ) включает в себя: </w:t>
      </w:r>
      <w:r>
        <w:lastRenderedPageBreak/>
        <w:t>наименование лекарственных препаратов, лекарственную форму, режим дозирования количество дней введения, а также способ введения (в случае указания в схеме).</w:t>
      </w:r>
    </w:p>
    <w:p w:rsidR="00A8412A" w:rsidRDefault="00A8412A">
      <w:pPr>
        <w:pStyle w:val="ConsPlusNormal"/>
        <w:spacing w:before="220"/>
        <w:ind w:firstLine="540"/>
        <w:jc w:val="both"/>
      </w:pPr>
      <w:r>
        <w:t xml:space="preserve">Схема лекарственной терапии считается выполненной полностью и оплачивается в полном объеме (в том числе при соблюдении количества дней введения в тарифе, при отсутствии оснований считать случай прерванным по иным основаниям, предусмотренным </w:t>
      </w:r>
      <w:hyperlink w:anchor="P412">
        <w:r>
          <w:rPr>
            <w:color w:val="0000FF"/>
          </w:rPr>
          <w:t>пунктом 4.1</w:t>
        </w:r>
      </w:hyperlink>
      <w:r>
        <w:t xml:space="preserve"> данного раздела рекомендаций) в случае проведения лечения в полном соответствии с одной из схем лекарственной терапии, указанных в "Группировщике".</w:t>
      </w:r>
    </w:p>
    <w:p w:rsidR="00A8412A" w:rsidRDefault="00A8412A">
      <w:pPr>
        <w:pStyle w:val="ConsPlusNormal"/>
        <w:jc w:val="both"/>
      </w:pPr>
    </w:p>
    <w:p w:rsidR="00A8412A" w:rsidRDefault="00A8412A">
      <w:pPr>
        <w:pStyle w:val="ConsPlusTitle"/>
        <w:ind w:firstLine="540"/>
        <w:jc w:val="both"/>
        <w:outlineLvl w:val="4"/>
      </w:pPr>
      <w:r>
        <w:t>4.2.3. Порядок определения полноты выполнения схемы лекарственной терапии при лечении с применением генно-инженерных биологических препаратов и селективных иммунодепрессантов</w:t>
      </w:r>
    </w:p>
    <w:p w:rsidR="00A8412A" w:rsidRDefault="00A8412A">
      <w:pPr>
        <w:pStyle w:val="ConsPlusNormal"/>
        <w:jc w:val="both"/>
      </w:pPr>
    </w:p>
    <w:p w:rsidR="00A8412A" w:rsidRDefault="00A8412A">
      <w:pPr>
        <w:pStyle w:val="ConsPlusNormal"/>
        <w:ind w:firstLine="540"/>
        <w:jc w:val="both"/>
      </w:pPr>
      <w:r>
        <w:t>Режим введения лекарственных препаратов в описании схем лекарственной терапии включает в себя: наименование лекарственных препаратов, способ введения, количество дней введения для инъекционных форм или дней приема для таблетированных форм, разовую дозу препарата, форму выпуска для препаратов, чей способ введения не меняется в зависимости от формы выпуска, а также слова "поддерживающая терапия" для всех МНН, кроме тех, применение которых не подразумевает выделения этапов инициации и поддерживающей терапии. Для МНН, применение которых не предусматривает этап инициации, как первое введение, так и последующие оплачиваются по КСГ "Лечение с применением генно-инженерных биологических препаратов и селективных иммунодепрессантов (уровень 1 - 20)".</w:t>
      </w:r>
    </w:p>
    <w:p w:rsidR="00A8412A" w:rsidRDefault="00A8412A">
      <w:pPr>
        <w:pStyle w:val="ConsPlusNormal"/>
        <w:spacing w:before="220"/>
        <w:ind w:firstLine="540"/>
        <w:jc w:val="both"/>
      </w:pPr>
      <w:r>
        <w:t xml:space="preserve">Схема лекарственной терапии считается выполненной полностью и оплачивается в полном объеме, в том числе при длительности лечения 3 дня и менее, если она выполнена в полном соответствии с одной из схем лекарственной терапии (в том числе при соблюдении количества дней введения в тарифе), а также при отсутствии оснований считать случай прерванным по иным основаниям, предусмотренным </w:t>
      </w:r>
      <w:hyperlink w:anchor="P412">
        <w:r>
          <w:rPr>
            <w:color w:val="0000FF"/>
          </w:rPr>
          <w:t>пунктом 4.1</w:t>
        </w:r>
      </w:hyperlink>
      <w:r>
        <w:t xml:space="preserve"> данного раздела рекомендаций.</w:t>
      </w:r>
    </w:p>
    <w:p w:rsidR="00A8412A" w:rsidRDefault="00A8412A">
      <w:pPr>
        <w:pStyle w:val="ConsPlusNormal"/>
        <w:jc w:val="both"/>
      </w:pPr>
    </w:p>
    <w:p w:rsidR="00A8412A" w:rsidRDefault="00A8412A">
      <w:pPr>
        <w:pStyle w:val="ConsPlusTitle"/>
        <w:ind w:firstLine="540"/>
        <w:jc w:val="both"/>
        <w:outlineLvl w:val="3"/>
      </w:pPr>
      <w:r>
        <w:t>4.3. Оплата случая лечения по двум и более КСГ</w:t>
      </w:r>
    </w:p>
    <w:p w:rsidR="00A8412A" w:rsidRDefault="00A8412A">
      <w:pPr>
        <w:pStyle w:val="ConsPlusNormal"/>
        <w:jc w:val="both"/>
      </w:pPr>
    </w:p>
    <w:p w:rsidR="00A8412A" w:rsidRDefault="00A8412A">
      <w:pPr>
        <w:pStyle w:val="ConsPlusNormal"/>
        <w:ind w:firstLine="540"/>
        <w:jc w:val="both"/>
      </w:pPr>
      <w:r>
        <w:t>Медицинская помощь, оказываемая пациентам одновременно по двум и более КСГ осуществляется в следующих случаях:</w:t>
      </w:r>
    </w:p>
    <w:p w:rsidR="00A8412A" w:rsidRDefault="00A8412A">
      <w:pPr>
        <w:pStyle w:val="ConsPlusNormal"/>
        <w:spacing w:before="220"/>
        <w:ind w:firstLine="540"/>
        <w:jc w:val="both"/>
      </w:pPr>
      <w:r>
        <w:t xml:space="preserve">1. Перевод пациента из одного отделения медицинской организации в другое в рамках круглосуточного или дневного стационаров (в том числе в случае перевода из круглосуточного стационара в дневной стационар и наоборот), если это обусловлено возникновением (наличием) нового заболевания или состояния, входящего в другой класс </w:t>
      </w:r>
      <w:hyperlink r:id="rId135">
        <w:r>
          <w:rPr>
            <w:color w:val="0000FF"/>
          </w:rPr>
          <w:t>МКБ-10</w:t>
        </w:r>
      </w:hyperlink>
      <w:r>
        <w:t xml:space="preserve"> и не являющегося следствием закономерного прогрессирования основного заболевания, внутрибольничной инфекции или осложнением основного заболевания, а также при переводе пациента из одной медицинской организации в другую; оба случая лечения заболевания подлежат оплате в рамках соответствующих КСГ, при этом случай лечения до осуществления перевода относится к прерванным по установленным </w:t>
      </w:r>
      <w:hyperlink w:anchor="P412">
        <w:r>
          <w:rPr>
            <w:color w:val="0000FF"/>
          </w:rPr>
          <w:t>пунктом 4.1</w:t>
        </w:r>
      </w:hyperlink>
      <w:r>
        <w:t xml:space="preserve"> данного раздела рекомендаций основаниям;</w:t>
      </w:r>
    </w:p>
    <w:p w:rsidR="00A8412A" w:rsidRDefault="00A8412A">
      <w:pPr>
        <w:pStyle w:val="ConsPlusNormal"/>
        <w:spacing w:before="220"/>
        <w:ind w:firstLine="540"/>
        <w:jc w:val="both"/>
      </w:pPr>
      <w:bookmarkStart w:id="13" w:name="P468"/>
      <w:bookmarkEnd w:id="13"/>
      <w:r>
        <w:t>2.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A8412A" w:rsidRDefault="00A8412A">
      <w:pPr>
        <w:pStyle w:val="ConsPlusNormal"/>
        <w:spacing w:before="220"/>
        <w:ind w:firstLine="540"/>
        <w:jc w:val="both"/>
      </w:pPr>
      <w:r>
        <w:t>3. Оказание медицинской помощи, связанной с установкой,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A8412A" w:rsidRDefault="00A8412A">
      <w:pPr>
        <w:pStyle w:val="ConsPlusNormal"/>
        <w:spacing w:before="220"/>
        <w:ind w:firstLine="540"/>
        <w:jc w:val="both"/>
      </w:pPr>
      <w:r>
        <w:t>4. Этапное хирургическое лечение при злокачественных новообразованиях, не предусматривающее выписку пациента из стационара (например: удаление первичной опухоли кишечника с формированием колостомы (операция 1) и закрытие ранее сформированной колостомы (операция 2));</w:t>
      </w:r>
    </w:p>
    <w:p w:rsidR="00A8412A" w:rsidRDefault="00A8412A">
      <w:pPr>
        <w:pStyle w:val="ConsPlusNormal"/>
        <w:spacing w:before="220"/>
        <w:ind w:firstLine="540"/>
        <w:jc w:val="both"/>
      </w:pPr>
      <w:r>
        <w:lastRenderedPageBreak/>
        <w:t>5. Проведение реинфузии аутокрови, баллонной внутриаортальной контрпульсации или экстракорпоральной мембранной оксигенации на фоне лечения основного заболевания;</w:t>
      </w:r>
    </w:p>
    <w:p w:rsidR="00A8412A" w:rsidRDefault="00A8412A">
      <w:pPr>
        <w:pStyle w:val="ConsPlusNormal"/>
        <w:spacing w:before="220"/>
        <w:ind w:firstLine="540"/>
        <w:jc w:val="both"/>
      </w:pPr>
      <w:r>
        <w:t>6. Дородовая госпитализация пациентки в отделение патологии беременности в случае пребывания в отделении патологии беременности в течение 6 дней и более с последующим родоразрешением.</w:t>
      </w:r>
    </w:p>
    <w:p w:rsidR="00A8412A" w:rsidRDefault="00A8412A">
      <w:pPr>
        <w:pStyle w:val="ConsPlusNormal"/>
        <w:spacing w:before="220"/>
        <w:ind w:firstLine="540"/>
        <w:jc w:val="both"/>
      </w:pPr>
      <w:r>
        <w:t xml:space="preserve">Также осуществляется оплата по двум КСГ в случае дородовой госпитализации пациентки в отделение патологии беременности и пребывания в нем в течение 2 дней и более с последующим родоразрешением при оказании медицинской помощи по следующим </w:t>
      </w:r>
      <w:hyperlink r:id="rId136">
        <w:r>
          <w:rPr>
            <w:color w:val="0000FF"/>
          </w:rPr>
          <w:t>МКБ 10</w:t>
        </w:r>
      </w:hyperlink>
      <w:r>
        <w:t>:</w:t>
      </w:r>
    </w:p>
    <w:p w:rsidR="00A8412A" w:rsidRDefault="00A8412A">
      <w:pPr>
        <w:pStyle w:val="ConsPlusNormal"/>
        <w:spacing w:before="220"/>
        <w:ind w:firstLine="540"/>
        <w:jc w:val="both"/>
      </w:pPr>
      <w:r>
        <w:t>- O14.1 Тяжелая преэклампсия;</w:t>
      </w:r>
    </w:p>
    <w:p w:rsidR="00A8412A" w:rsidRDefault="00A8412A">
      <w:pPr>
        <w:pStyle w:val="ConsPlusNormal"/>
        <w:spacing w:before="220"/>
        <w:ind w:firstLine="540"/>
        <w:jc w:val="both"/>
      </w:pPr>
      <w:r>
        <w:t>- O34.2 Послеоперационный рубец матки, требующий предоставления медицинской помощи матери;</w:t>
      </w:r>
    </w:p>
    <w:p w:rsidR="00A8412A" w:rsidRDefault="00A8412A">
      <w:pPr>
        <w:pStyle w:val="ConsPlusNormal"/>
        <w:spacing w:before="220"/>
        <w:ind w:firstLine="540"/>
        <w:jc w:val="both"/>
      </w:pPr>
      <w:r>
        <w:t>- O36.3 Признаки внутриутробной гипоксии плода, требующие предоставления медицинской помощи матери;</w:t>
      </w:r>
    </w:p>
    <w:p w:rsidR="00A8412A" w:rsidRDefault="00A8412A">
      <w:pPr>
        <w:pStyle w:val="ConsPlusNormal"/>
        <w:spacing w:before="220"/>
        <w:ind w:firstLine="540"/>
        <w:jc w:val="both"/>
      </w:pPr>
      <w:r>
        <w:t>- O36.4 Внутриутробная гибель плода, требующая предоставления медицинской помощи матери;</w:t>
      </w:r>
    </w:p>
    <w:p w:rsidR="00A8412A" w:rsidRDefault="00A8412A">
      <w:pPr>
        <w:pStyle w:val="ConsPlusNormal"/>
        <w:spacing w:before="220"/>
        <w:ind w:firstLine="540"/>
        <w:jc w:val="both"/>
      </w:pPr>
      <w:r>
        <w:t>- O42.2 Преждевременный разрыв плодных оболочек, задержка родов, связанная с проводимой терапией;</w:t>
      </w:r>
    </w:p>
    <w:p w:rsidR="00A8412A" w:rsidRDefault="00A8412A">
      <w:pPr>
        <w:pStyle w:val="ConsPlusNormal"/>
        <w:spacing w:before="220"/>
        <w:ind w:firstLine="540"/>
        <w:jc w:val="both"/>
      </w:pPr>
      <w:r>
        <w:t>7.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A8412A" w:rsidRDefault="00A8412A">
      <w:pPr>
        <w:pStyle w:val="ConsPlusNormal"/>
        <w:spacing w:before="220"/>
        <w:ind w:firstLine="540"/>
        <w:jc w:val="both"/>
      </w:pPr>
      <w:r>
        <w:t>8.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A8412A" w:rsidRDefault="00A8412A">
      <w:pPr>
        <w:pStyle w:val="ConsPlusNormal"/>
        <w:spacing w:before="220"/>
        <w:ind w:firstLine="540"/>
        <w:jc w:val="both"/>
      </w:pPr>
      <w:bookmarkStart w:id="14" w:name="P481"/>
      <w:bookmarkEnd w:id="14"/>
      <w:r>
        <w:t>9. Проведение антимикробной терапии инфекций, вызванных полирезистентными микроорганизмами.</w:t>
      </w:r>
    </w:p>
    <w:p w:rsidR="00A8412A" w:rsidRDefault="00A8412A">
      <w:pPr>
        <w:pStyle w:val="ConsPlusNormal"/>
        <w:spacing w:before="220"/>
        <w:ind w:firstLine="540"/>
        <w:jc w:val="both"/>
      </w:pPr>
      <w:r>
        <w:t xml:space="preserve">Выставление случая только по КСГ </w:t>
      </w:r>
      <w:hyperlink r:id="rId137">
        <w:r>
          <w:rPr>
            <w:color w:val="0000FF"/>
          </w:rPr>
          <w:t>st36.013</w:t>
        </w:r>
      </w:hyperlink>
      <w:r>
        <w:t xml:space="preserve"> - </w:t>
      </w:r>
      <w:hyperlink r:id="rId138">
        <w:r>
          <w:rPr>
            <w:color w:val="0000FF"/>
          </w:rPr>
          <w:t>st36.015</w:t>
        </w:r>
      </w:hyperlink>
      <w:r>
        <w:t xml:space="preserve"> "Проведение антимикробной терапии инфекций, вызванных полирезистентными микроорганизмами (уровень 1 - 3)", без основной КСГ, а также выставление случая по двум КСГ из перечня </w:t>
      </w:r>
      <w:hyperlink r:id="rId139">
        <w:r>
          <w:rPr>
            <w:color w:val="0000FF"/>
          </w:rPr>
          <w:t>st36.013</w:t>
        </w:r>
      </w:hyperlink>
      <w:r>
        <w:t xml:space="preserve"> - </w:t>
      </w:r>
      <w:hyperlink r:id="rId140">
        <w:r>
          <w:rPr>
            <w:color w:val="0000FF"/>
          </w:rPr>
          <w:t>st36.015</w:t>
        </w:r>
      </w:hyperlink>
      <w:r>
        <w:t xml:space="preserve"> "Проведение антимикробной терапии инфекций, вызванных полирезистентными микроорганизмами (уровень 1 - 3)" с пересекающимися сроками лечения не допускается.</w:t>
      </w:r>
    </w:p>
    <w:p w:rsidR="00A8412A" w:rsidRDefault="00A8412A">
      <w:pPr>
        <w:pStyle w:val="ConsPlusNormal"/>
        <w:jc w:val="both"/>
      </w:pPr>
    </w:p>
    <w:p w:rsidR="00A8412A" w:rsidRDefault="00A8412A">
      <w:pPr>
        <w:pStyle w:val="ConsPlusTitle"/>
        <w:ind w:firstLine="540"/>
        <w:jc w:val="both"/>
        <w:outlineLvl w:val="3"/>
      </w:pPr>
      <w:r>
        <w:t>4.4. Оплата случаев лечения, предполагающих сочетание оказания высокотехнологичной и специализированной медицинской помощи пациенту</w:t>
      </w:r>
    </w:p>
    <w:p w:rsidR="00A8412A" w:rsidRDefault="00A8412A">
      <w:pPr>
        <w:pStyle w:val="ConsPlusNormal"/>
        <w:jc w:val="both"/>
      </w:pPr>
    </w:p>
    <w:p w:rsidR="00A8412A" w:rsidRDefault="00A8412A">
      <w:pPr>
        <w:pStyle w:val="ConsPlusNormal"/>
        <w:ind w:firstLine="540"/>
        <w:jc w:val="both"/>
      </w:pPr>
      <w:r>
        <w:t xml:space="preserve">В случае если у пациента после оказания специализированной медицинской помощи определяются показания к получению медицинской помощи с применением метода лечения, включенного в </w:t>
      </w:r>
      <w:hyperlink r:id="rId141">
        <w:r>
          <w:rPr>
            <w:color w:val="0000FF"/>
          </w:rPr>
          <w:t>Перечень</w:t>
        </w:r>
      </w:hyperlink>
      <w:r>
        <w:t xml:space="preserve"> видов ВМП (приложение N 1 к Программе), либо после оказания высокотехнологичной медицинской помощи определяются показания к оказанию специализированной медицинской помощи, указанные случаи оплачиваются дважды, в рамках специализированной медицинской помощи по соответствующей КСГ, а в рамках высокотехнологичной медицинской помощи по нормативу (среднему нормативу) финансовых затрат на единицу объема медицинской помощи. При этом предоперационный и послеоперационный период включается в законченный случай лечения как для специализированной, так и для высокотехнологичной медицинской помощи, и не может быть представлен к оплате по второму тарифу.</w:t>
      </w:r>
    </w:p>
    <w:p w:rsidR="00A8412A" w:rsidRDefault="00A8412A">
      <w:pPr>
        <w:pStyle w:val="ConsPlusNormal"/>
        <w:spacing w:before="220"/>
        <w:ind w:firstLine="540"/>
        <w:jc w:val="both"/>
      </w:pPr>
      <w:r>
        <w:lastRenderedPageBreak/>
        <w:t>Если пациенту в момент оказания высокотехнологичной медицинской помощи по профилям "неонатология" или "детская хирургия в период новорожденности" определяются показания к проведению иммунизации против респираторно-синцитиальной вирусной (РСВ) инфекции, то данный случай оплачивается по двум (нескольким) тарифам: в рамках высокотехнологичной медицинской помощи по соответствующему нормативу (среднему нормативу) финансовых затрат на единицу объема медицинской помощи и по соответствующей КСГ в рамках специализированной медицинской помощи. Кратность применения КСГ "Проведение иммунизации против респираторно-синцитиальной вирусной инфекции" должна соответствовать количеству введений паливизумаба для проведения иммунизации за весь период госпитализации.</w:t>
      </w:r>
    </w:p>
    <w:p w:rsidR="00A8412A" w:rsidRDefault="00A8412A">
      <w:pPr>
        <w:pStyle w:val="ConsPlusNormal"/>
        <w:spacing w:before="220"/>
        <w:ind w:firstLine="540"/>
        <w:jc w:val="both"/>
      </w:pPr>
      <w:r>
        <w:t>Медицинская помощь в неотложной и экстренной формах, а также медицинская реабилитация в соответствии с порядками оказания медицинской помощи, на основе клинических рекомендаций и с учетом стандартов медицинской помощи, может быть предоставлена родителям (законным представителям), госпитализированным по уходу за детьми, страдающими тяжелыми хроническими инвалидизирующими заболеваниями, требующими сверхдлительных сроков лечения, при оказании детям специализированной либо высокотехнологичной медицинской помощи и оплачивается медицинским организациям педиатрического профиля, имеющим необходимые лицензии, в соответствии с установленными способами оплаты.</w:t>
      </w:r>
    </w:p>
    <w:p w:rsidR="00A8412A" w:rsidRDefault="00A8412A">
      <w:pPr>
        <w:pStyle w:val="ConsPlusNormal"/>
        <w:spacing w:before="220"/>
        <w:ind w:firstLine="540"/>
        <w:jc w:val="both"/>
      </w:pPr>
      <w:r>
        <w:t xml:space="preserve">Отнесение случая оказания медицинской помощи к высокотехнологичной медицинской помощи осуществляется при соответствии наименования вида высокотехнологичной медицинской помощи, кодов </w:t>
      </w:r>
      <w:hyperlink r:id="rId142">
        <w:r>
          <w:rPr>
            <w:color w:val="0000FF"/>
          </w:rPr>
          <w:t>МКБ-10</w:t>
        </w:r>
      </w:hyperlink>
      <w:r>
        <w:t xml:space="preserve">, модели пациента, вида и метода лечения аналогичным параметрам, установленным </w:t>
      </w:r>
      <w:hyperlink r:id="rId143">
        <w:r>
          <w:rPr>
            <w:color w:val="0000FF"/>
          </w:rPr>
          <w:t>перечнем</w:t>
        </w:r>
      </w:hyperlink>
      <w:r>
        <w:t xml:space="preserve"> видов высокотехнологичной медицинской помощи (Приложение N 1 к Программе), содержащего, в том числе методы лечения и источники финансового обеспечения высокотехнологичной медицинской помощи (далее - Перечень ВМП). Оплата видов высокотехнологичной медицинской помощи, включенных в базовую программу, осуществляется по нормативам финансовых затрат на единицу объема предоставления медицинской помощи, утвержденным </w:t>
      </w:r>
      <w:hyperlink r:id="rId144">
        <w:r>
          <w:rPr>
            <w:color w:val="0000FF"/>
          </w:rPr>
          <w:t>Программой</w:t>
        </w:r>
      </w:hyperlink>
      <w:r>
        <w:t xml:space="preserve">. В случае, если хотя бы один из вышеуказанных параметров не соответствует </w:t>
      </w:r>
      <w:hyperlink r:id="rId145">
        <w:r>
          <w:rPr>
            <w:color w:val="0000FF"/>
          </w:rPr>
          <w:t>Перечню</w:t>
        </w:r>
      </w:hyperlink>
      <w:r>
        <w:t xml:space="preserve"> ВМП, оплата случая оказания медицинской помощи осуществляется в рамках специализированной медицинской помощи по соответствующей КСГ исходя из выполненной хирургической операции и (или) других применяемых медицинских технологий.</w:t>
      </w:r>
    </w:p>
    <w:p w:rsidR="00A8412A" w:rsidRDefault="00A8412A">
      <w:pPr>
        <w:pStyle w:val="ConsPlusNormal"/>
        <w:jc w:val="both"/>
      </w:pPr>
    </w:p>
    <w:p w:rsidR="00A8412A" w:rsidRDefault="00A8412A">
      <w:pPr>
        <w:pStyle w:val="ConsPlusTitle"/>
        <w:ind w:firstLine="540"/>
        <w:jc w:val="both"/>
        <w:outlineLvl w:val="3"/>
      </w:pPr>
      <w:r>
        <w:t>4.5. Оплата случаев лечения по профилю "Медицинская реабилитация"</w:t>
      </w:r>
    </w:p>
    <w:p w:rsidR="00A8412A" w:rsidRDefault="00A8412A">
      <w:pPr>
        <w:pStyle w:val="ConsPlusNormal"/>
        <w:jc w:val="both"/>
      </w:pPr>
    </w:p>
    <w:p w:rsidR="00A8412A" w:rsidRDefault="00A8412A">
      <w:pPr>
        <w:pStyle w:val="ConsPlusNormal"/>
        <w:ind w:firstLine="540"/>
        <w:jc w:val="both"/>
      </w:pPr>
      <w:r>
        <w:t>Лечение по профилю медицинская реабилитация в условиях круглосуточного, а также дневного стационаров производится в медицинских организациях и структурных подразделениях медицинских организаций, имеющих лицензию на оказание медицинской помощи по профилю "Медицинская реабилитация".</w:t>
      </w:r>
    </w:p>
    <w:p w:rsidR="00A8412A" w:rsidRDefault="00A8412A">
      <w:pPr>
        <w:pStyle w:val="ConsPlusNormal"/>
        <w:spacing w:before="220"/>
        <w:ind w:firstLine="540"/>
        <w:jc w:val="both"/>
      </w:pPr>
      <w:r>
        <w:t xml:space="preserve">Для КСГ </w:t>
      </w:r>
      <w:hyperlink r:id="rId146">
        <w:r>
          <w:rPr>
            <w:color w:val="0000FF"/>
          </w:rPr>
          <w:t>st37.001</w:t>
        </w:r>
      </w:hyperlink>
      <w:r>
        <w:t xml:space="preserve"> - </w:t>
      </w:r>
      <w:hyperlink r:id="rId147">
        <w:r>
          <w:rPr>
            <w:color w:val="0000FF"/>
          </w:rPr>
          <w:t>st37.013</w:t>
        </w:r>
      </w:hyperlink>
      <w:r>
        <w:t xml:space="preserve">, </w:t>
      </w:r>
      <w:hyperlink r:id="rId148">
        <w:r>
          <w:rPr>
            <w:color w:val="0000FF"/>
          </w:rPr>
          <w:t>st37.021</w:t>
        </w:r>
      </w:hyperlink>
      <w:r>
        <w:t xml:space="preserve"> - </w:t>
      </w:r>
      <w:hyperlink r:id="rId149">
        <w:r>
          <w:rPr>
            <w:color w:val="0000FF"/>
          </w:rPr>
          <w:t>st37.026</w:t>
        </w:r>
      </w:hyperlink>
      <w:r>
        <w:t xml:space="preserve"> в стационарных условиях и для КСГ </w:t>
      </w:r>
      <w:hyperlink r:id="rId150">
        <w:r>
          <w:rPr>
            <w:color w:val="0000FF"/>
          </w:rPr>
          <w:t>ds37.001</w:t>
        </w:r>
      </w:hyperlink>
      <w:r>
        <w:t xml:space="preserve"> - </w:t>
      </w:r>
      <w:hyperlink r:id="rId151">
        <w:r>
          <w:rPr>
            <w:color w:val="0000FF"/>
          </w:rPr>
          <w:t>ds37.008</w:t>
        </w:r>
      </w:hyperlink>
      <w:r>
        <w:t xml:space="preserve">, </w:t>
      </w:r>
      <w:hyperlink r:id="rId152">
        <w:r>
          <w:rPr>
            <w:color w:val="0000FF"/>
          </w:rPr>
          <w:t>ds37.015</w:t>
        </w:r>
      </w:hyperlink>
      <w:r>
        <w:t xml:space="preserve"> - </w:t>
      </w:r>
      <w:hyperlink r:id="rId153">
        <w:r>
          <w:rPr>
            <w:color w:val="0000FF"/>
          </w:rPr>
          <w:t>ds37.016</w:t>
        </w:r>
      </w:hyperlink>
      <w:r>
        <w:t xml:space="preserve"> в условиях дневного стационара критерием для определения индивидуальной маршрутизации пациента служит оценка состояния по шкале реабилитационной маршрутизации (далее - ШРМ) в соответствии с </w:t>
      </w:r>
      <w:hyperlink r:id="rId154">
        <w:r>
          <w:rPr>
            <w:color w:val="0000FF"/>
          </w:rPr>
          <w:t>Порядком</w:t>
        </w:r>
      </w:hyperlink>
      <w:r>
        <w:t xml:space="preserve"> организации медицинской реабилитации взрослых, утвержденным приказом Министерства здравоохранения Российской Федерации от 31 июля 2020 г. N 788н (зарегистрировано в Минюсте России 25 сентября 2020 г. N 60039). При оценке 2 балла по ШРМ пациент получает медицинскую реабилитацию в условиях дневного стационара. При оценке 3 балла по ШРМ медицинская реабилитация оказывается пациенту в условиях дневного стационара или в стационарных условиях в зависимости от состояния пациента и в соответствии с маршрутизацией, установленной в субъекте Российской Федерации. При оценке 4 - 5 - 6 баллов по ШРМ пациенту оказывается медицинская реабилитация в стационарных условиях.</w:t>
      </w:r>
    </w:p>
    <w:p w:rsidR="00A8412A" w:rsidRDefault="00A8412A">
      <w:pPr>
        <w:pStyle w:val="ConsPlusNormal"/>
        <w:spacing w:before="220"/>
        <w:ind w:firstLine="540"/>
        <w:jc w:val="both"/>
      </w:pPr>
      <w:r>
        <w:t xml:space="preserve">Критерием для определения индивидуальной маршрутизации реабилитации детей, перенесших заболевания перинатального периода, с нарушениями слуха без замены речевого </w:t>
      </w:r>
      <w:r>
        <w:lastRenderedPageBreak/>
        <w:t>процессора системы кохлеарной имплантации, с онкологическими, гематологическими и иммунологическими заболеваниями в тяжелых формах, требующих продолжительного течения, с поражениями центральной нервной системы, после хирургической коррекции врожденных пороков развития органов и систем служит оценка степени тяжести заболевания, определяющая сложность и условия проведения медицинской реабилитации. При средней и тяжелой степени тяжести указанных заболеваний ребенок получает медицинскую реабилитацию в условиях круглосуточного стационара с оплатой по соответствующей КСГ. При средней и легкой степени тяжести указанных заболеваний ребенок может получать медицинскую реабилитацию в условиях дневного стационара.</w:t>
      </w:r>
    </w:p>
    <w:p w:rsidR="00A8412A" w:rsidRDefault="00A8412A">
      <w:pPr>
        <w:pStyle w:val="ConsPlusNormal"/>
        <w:spacing w:before="220"/>
        <w:ind w:firstLine="540"/>
        <w:jc w:val="both"/>
      </w:pPr>
      <w:r>
        <w:t>Стоимость КСГ, предусматривающих медицинскую реабилитацию пациентов с заболеваниями центральной нервной системы и заболеваниями опорно-двигательного аппарата и периферической нервной системы увеличена с учетом установления плановой длительности случая реабилитации. Случай реабилитации по КСГ (</w:t>
      </w:r>
      <w:hyperlink r:id="rId155">
        <w:r>
          <w:rPr>
            <w:color w:val="0000FF"/>
          </w:rPr>
          <w:t>st37.002</w:t>
        </w:r>
      </w:hyperlink>
      <w:r>
        <w:t xml:space="preserve">, </w:t>
      </w:r>
      <w:hyperlink r:id="rId156">
        <w:r>
          <w:rPr>
            <w:color w:val="0000FF"/>
          </w:rPr>
          <w:t>st37.003</w:t>
        </w:r>
      </w:hyperlink>
      <w:r>
        <w:t xml:space="preserve">, </w:t>
      </w:r>
      <w:hyperlink r:id="rId157">
        <w:r>
          <w:rPr>
            <w:color w:val="0000FF"/>
          </w:rPr>
          <w:t>st37.006</w:t>
        </w:r>
      </w:hyperlink>
      <w:r>
        <w:t xml:space="preserve">, </w:t>
      </w:r>
      <w:hyperlink r:id="rId158">
        <w:r>
          <w:rPr>
            <w:color w:val="0000FF"/>
          </w:rPr>
          <w:t>st37.007</w:t>
        </w:r>
      </w:hyperlink>
      <w:r>
        <w:t xml:space="preserve">, </w:t>
      </w:r>
      <w:hyperlink r:id="rId159">
        <w:r>
          <w:rPr>
            <w:color w:val="0000FF"/>
          </w:rPr>
          <w:t>st37.024</w:t>
        </w:r>
      </w:hyperlink>
      <w:r>
        <w:t xml:space="preserve">, </w:t>
      </w:r>
      <w:hyperlink r:id="rId160">
        <w:r>
          <w:rPr>
            <w:color w:val="0000FF"/>
          </w:rPr>
          <w:t>st37.025</w:t>
        </w:r>
      </w:hyperlink>
      <w:r>
        <w:t xml:space="preserve">, </w:t>
      </w:r>
      <w:hyperlink r:id="rId161">
        <w:r>
          <w:rPr>
            <w:color w:val="0000FF"/>
          </w:rPr>
          <w:t>st37.026</w:t>
        </w:r>
      </w:hyperlink>
      <w:r>
        <w:t xml:space="preserve">) длительностью менее предусмотренного соответствующим классификационным критерием значения является прерванным и оплачивается в соответствии с </w:t>
      </w:r>
      <w:hyperlink w:anchor="P412">
        <w:r>
          <w:rPr>
            <w:color w:val="0000FF"/>
          </w:rPr>
          <w:t>пунктом 4.1</w:t>
        </w:r>
      </w:hyperlink>
      <w:r>
        <w:t>. настоящих рекомендаций.</w:t>
      </w:r>
    </w:p>
    <w:p w:rsidR="00A8412A" w:rsidRDefault="00A8412A">
      <w:pPr>
        <w:pStyle w:val="ConsPlusNormal"/>
        <w:spacing w:before="220"/>
        <w:ind w:firstLine="540"/>
        <w:jc w:val="both"/>
      </w:pPr>
      <w:r>
        <w:t>Также, при увеличении стоимости КСГ (</w:t>
      </w:r>
      <w:hyperlink r:id="rId162">
        <w:r>
          <w:rPr>
            <w:color w:val="0000FF"/>
          </w:rPr>
          <w:t>st37.002</w:t>
        </w:r>
      </w:hyperlink>
      <w:r>
        <w:t xml:space="preserve">, </w:t>
      </w:r>
      <w:hyperlink r:id="rId163">
        <w:r>
          <w:rPr>
            <w:color w:val="0000FF"/>
          </w:rPr>
          <w:t>st37.003</w:t>
        </w:r>
      </w:hyperlink>
      <w:r>
        <w:t xml:space="preserve">, </w:t>
      </w:r>
      <w:hyperlink r:id="rId164">
        <w:r>
          <w:rPr>
            <w:color w:val="0000FF"/>
          </w:rPr>
          <w:t>st37.006</w:t>
        </w:r>
      </w:hyperlink>
      <w:r>
        <w:t xml:space="preserve">, </w:t>
      </w:r>
      <w:hyperlink r:id="rId165">
        <w:r>
          <w:rPr>
            <w:color w:val="0000FF"/>
          </w:rPr>
          <w:t>st37.007</w:t>
        </w:r>
      </w:hyperlink>
      <w:r>
        <w:t xml:space="preserve">, </w:t>
      </w:r>
      <w:hyperlink r:id="rId166">
        <w:r>
          <w:rPr>
            <w:color w:val="0000FF"/>
          </w:rPr>
          <w:t>St37.024</w:t>
        </w:r>
      </w:hyperlink>
      <w:r>
        <w:t xml:space="preserve">, </w:t>
      </w:r>
      <w:hyperlink r:id="rId167">
        <w:r>
          <w:rPr>
            <w:color w:val="0000FF"/>
          </w:rPr>
          <w:t>St37.025</w:t>
        </w:r>
      </w:hyperlink>
      <w:r>
        <w:t>) были учтены затраты, связанные с применением роботизированных систем. При этом в целях учета случаев лечения с применением роботизированных систем были добавлены иные классификационные критерии "rbprob4", "rbprob5", "rbrob4d12", "rbrob4d14", "rbrob5d18", "rbrob5d20" включающие, в том числе оценку по шкале реабилитационной маршрутизации и длительность лечения.</w:t>
      </w:r>
    </w:p>
    <w:p w:rsidR="00A8412A" w:rsidRDefault="00A8412A">
      <w:pPr>
        <w:pStyle w:val="ConsPlusNormal"/>
        <w:spacing w:before="220"/>
        <w:ind w:firstLine="540"/>
        <w:jc w:val="both"/>
      </w:pPr>
      <w:r>
        <w:t>Также в целях учета случаев лечения с применением ботулинического токсина добавлены иные классификационные критерии "rbb2" - "rbb5", соответствующие оценке по шкале реабилитационной маршрутизации в сочетании с применением ботулинического токсина.</w:t>
      </w:r>
    </w:p>
    <w:p w:rsidR="00A8412A" w:rsidRDefault="00A8412A">
      <w:pPr>
        <w:pStyle w:val="ConsPlusNormal"/>
        <w:spacing w:before="220"/>
        <w:ind w:firstLine="540"/>
        <w:jc w:val="both"/>
      </w:pPr>
      <w:r>
        <w:t>В целях учета случаев медицинской реабилитации с применением роботизированных систем и введение ботулинического токсина добавлены иные классификационные критерии "rbbprob4", "rbbprob5", "rbbrob4d14", "rbbrob5d20" включающие, в том числе оценку по шкале реабилитационной маршрутизации и длительность лечения.</w:t>
      </w:r>
    </w:p>
    <w:p w:rsidR="00A8412A" w:rsidRDefault="00A8412A">
      <w:pPr>
        <w:pStyle w:val="ConsPlusNormal"/>
        <w:spacing w:before="220"/>
        <w:ind w:firstLine="540"/>
        <w:jc w:val="both"/>
      </w:pPr>
      <w:r>
        <w:t>Применение роботизированных систем и/или введение ботулинического токсина для КСГ не является обязательным.</w:t>
      </w:r>
    </w:p>
    <w:p w:rsidR="00A8412A" w:rsidRDefault="00A8412A">
      <w:pPr>
        <w:pStyle w:val="ConsPlusNormal"/>
        <w:spacing w:before="220"/>
        <w:ind w:firstLine="540"/>
        <w:jc w:val="both"/>
      </w:pPr>
      <w:r>
        <w:t>Оплата первого этапа медицинской реабилитации осуществляется с использованием коэффициента сложности лечения пациентов.</w:t>
      </w:r>
    </w:p>
    <w:p w:rsidR="00A8412A" w:rsidRDefault="00A8412A">
      <w:pPr>
        <w:pStyle w:val="ConsPlusNormal"/>
        <w:spacing w:before="220"/>
        <w:ind w:firstLine="540"/>
        <w:jc w:val="both"/>
      </w:pPr>
      <w:r>
        <w:t>Данный коэффициент предусматривает оплату реабилитационных мероприятий при проведении реабилитационных мероприятий при нахождении пациента на реанимационной койке и/или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5-ти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реанимация", и его укомплектования в соответствии с порядком оказания медицинской помощи по медицинской реабилитации).</w:t>
      </w:r>
    </w:p>
    <w:p w:rsidR="00A8412A" w:rsidRDefault="00A8412A">
      <w:pPr>
        <w:pStyle w:val="ConsPlusNormal"/>
        <w:spacing w:before="220"/>
        <w:ind w:firstLine="540"/>
        <w:jc w:val="both"/>
      </w:pPr>
      <w:r>
        <w:t>КСЛП "Проведение 1 этапа медицинской реабилитации пациентов" применяется один раз к случаю лечения, в том числе в случае, если оплата случая лечения осуществляется по двум КСГ.</w:t>
      </w:r>
    </w:p>
    <w:p w:rsidR="00A8412A" w:rsidRDefault="00A8412A">
      <w:pPr>
        <w:pStyle w:val="ConsPlusNormal"/>
        <w:jc w:val="both"/>
      </w:pPr>
    </w:p>
    <w:p w:rsidR="00A8412A" w:rsidRDefault="00A8412A">
      <w:pPr>
        <w:pStyle w:val="ConsPlusTitle"/>
        <w:ind w:firstLine="540"/>
        <w:jc w:val="both"/>
        <w:outlineLvl w:val="3"/>
      </w:pPr>
      <w:r>
        <w:t>4.6. Оплата случаев лечения при оказании услуг диализа</w:t>
      </w:r>
    </w:p>
    <w:p w:rsidR="00A8412A" w:rsidRDefault="00A8412A">
      <w:pPr>
        <w:pStyle w:val="ConsPlusNormal"/>
        <w:jc w:val="both"/>
      </w:pPr>
    </w:p>
    <w:p w:rsidR="00A8412A" w:rsidRDefault="00A8412A">
      <w:pPr>
        <w:pStyle w:val="ConsPlusNormal"/>
        <w:ind w:firstLine="540"/>
        <w:jc w:val="both"/>
      </w:pPr>
      <w:r>
        <w:t>При оказании медицинской помощи пациентам, получающим услуги диализа, оплата в амбулаторных условиях осуществляется за услугу диализа, в условиях дневного стационара - за услугу диализа и при необходимости в сочетании с КСГ, учитывающей основное (сопутствующее) заболевание, или со случаем оказания высокотехнологичной медицинской помощи, в условиях круглосуточного стационара - за услугу диализа только в сочетании с основной КСГ, являющейся поводом для госпитализации, или со случаем оказания высокотехнологичной медицинской помощи.</w:t>
      </w:r>
    </w:p>
    <w:p w:rsidR="00A8412A" w:rsidRDefault="00A8412A">
      <w:pPr>
        <w:pStyle w:val="ConsPlusNormal"/>
        <w:spacing w:before="220"/>
        <w:ind w:firstLine="540"/>
        <w:jc w:val="both"/>
      </w:pPr>
      <w:r>
        <w:t xml:space="preserve">Тарифным соглашением устанавливаются базовые тарифы на оплату гемодиализа (код услуги </w:t>
      </w:r>
      <w:hyperlink r:id="rId168">
        <w:r>
          <w:rPr>
            <w:color w:val="0000FF"/>
          </w:rPr>
          <w:t>A18.05.002</w:t>
        </w:r>
      </w:hyperlink>
      <w:r>
        <w:t xml:space="preserve"> "Гемодиализ") и перитонеального диализа (код услуги </w:t>
      </w:r>
      <w:hyperlink r:id="rId169">
        <w:r>
          <w:rPr>
            <w:color w:val="0000FF"/>
          </w:rPr>
          <w:t>A18.30.001</w:t>
        </w:r>
      </w:hyperlink>
      <w:r>
        <w:t xml:space="preserve"> "Перитонеальный диализ"), рассчитанные в соответствии с </w:t>
      </w:r>
      <w:hyperlink r:id="rId170">
        <w:r>
          <w:rPr>
            <w:color w:val="0000FF"/>
          </w:rPr>
          <w:t>Методикой</w:t>
        </w:r>
      </w:hyperlink>
      <w:r>
        <w:t xml:space="preserve"> расчета тарифов и включающие в себя расходы, определенные </w:t>
      </w:r>
      <w:hyperlink r:id="rId171">
        <w:r>
          <w:rPr>
            <w:color w:val="0000FF"/>
          </w:rPr>
          <w:t>частью 7 статьи 35</w:t>
        </w:r>
      </w:hyperlink>
      <w:r>
        <w:t xml:space="preserve"> Федерального закона N 326-ФЗ. Для последующего расчета остальных услуг диализа, оказываемых на территории субъекта Российской Федерации, к базовому тарифу применяются рекомендуемые коэффициенты относительной затратоемкости, представленные в </w:t>
      </w:r>
      <w:hyperlink w:anchor="P2155">
        <w:r>
          <w:rPr>
            <w:color w:val="0000FF"/>
          </w:rPr>
          <w:t>Приложении 2</w:t>
        </w:r>
      </w:hyperlink>
      <w:r>
        <w:t>.</w:t>
      </w:r>
    </w:p>
    <w:p w:rsidR="00A8412A" w:rsidRDefault="00A8412A">
      <w:pPr>
        <w:pStyle w:val="ConsPlusNormal"/>
        <w:spacing w:before="220"/>
        <w:ind w:firstLine="540"/>
        <w:jc w:val="both"/>
      </w:pPr>
      <w:r>
        <w:t>Применение коэффициента дифференциации (при наличии) к стоимости услуги осуществляется с учетом доли расходов на заработную плату в составе тарифа на оплату медицинской помощи. Применение поправочных коэффициентов к стоимости услуг недопустимо. Учитывая, что единицей планирования медицинской помощи в условиях дневного стационара является случай лечения, в целях учета выполненных объемов медицинской помощи в рамках реализации территориальной программы обязательного медицинского страхования, за единицу объема в условиях дневного стационара принимается один месяц лечения. В стационарных условиях необходимо к законченному случаю относить лечение в течение всего периода нахождения пациента в стационаре.</w:t>
      </w:r>
    </w:p>
    <w:p w:rsidR="00A8412A" w:rsidRDefault="00A8412A">
      <w:pPr>
        <w:pStyle w:val="ConsPlusNormal"/>
        <w:spacing w:before="220"/>
        <w:ind w:firstLine="540"/>
        <w:jc w:val="both"/>
      </w:pPr>
      <w:r>
        <w:t>При этом в период лечения, как в круглосуточном, так и в дневном стационаре, пациент должен обеспечиваться всеми необходимыми лекарственными препаратами, в том числе для профилактики осложнений. В случае, если обеспечение лекарственными препаратами осуществляется за счет других источников (кроме средств обязательного медицинского страхования), оказание медицинской помощи с применением диализа осуществляется в амбулаторных условиях.</w:t>
      </w:r>
    </w:p>
    <w:p w:rsidR="00A8412A" w:rsidRDefault="00A8412A">
      <w:pPr>
        <w:pStyle w:val="ConsPlusNormal"/>
        <w:spacing w:before="220"/>
        <w:ind w:firstLine="540"/>
        <w:jc w:val="both"/>
      </w:pPr>
      <w:r>
        <w:t>В случае если в регионе выполняются услуги диализа при сепсисе, септическом шоке, полиорганной недостаточности, печеночной недостаточности, острых отравлениях, остром некротическом панкреатите, остром рабдомиолизе и других миоглобинурических синдромах, парапротеинемических гемобластозах, жизнеугрожающих обострениях аутоиммунных заболеваний, субъект Российской Федерации вправе устанавливать тарифы на следующие услуги для осуществления дополнительной оплаты услуг к стоимости КСГ:</w:t>
      </w:r>
    </w:p>
    <w:p w:rsidR="00A8412A" w:rsidRDefault="00A8412A">
      <w:pPr>
        <w:pStyle w:val="ConsPlusNormal"/>
        <w:spacing w:before="220"/>
        <w:ind w:firstLine="540"/>
        <w:jc w:val="both"/>
      </w:pPr>
      <w:hyperlink r:id="rId172">
        <w:r>
          <w:rPr>
            <w:color w:val="0000FF"/>
          </w:rPr>
          <w:t>A18.05.001.001</w:t>
        </w:r>
      </w:hyperlink>
      <w:r>
        <w:t xml:space="preserve"> Плазмообмен;</w:t>
      </w:r>
    </w:p>
    <w:p w:rsidR="00A8412A" w:rsidRDefault="00A8412A">
      <w:pPr>
        <w:pStyle w:val="ConsPlusNormal"/>
        <w:spacing w:before="220"/>
        <w:ind w:firstLine="540"/>
        <w:jc w:val="both"/>
      </w:pPr>
      <w:hyperlink r:id="rId173">
        <w:r>
          <w:rPr>
            <w:color w:val="0000FF"/>
          </w:rPr>
          <w:t>A18.05.001.003</w:t>
        </w:r>
      </w:hyperlink>
      <w:r>
        <w:t xml:space="preserve"> Плазмодиафильтрация;</w:t>
      </w:r>
    </w:p>
    <w:p w:rsidR="00A8412A" w:rsidRDefault="00A8412A">
      <w:pPr>
        <w:pStyle w:val="ConsPlusNormal"/>
        <w:spacing w:before="220"/>
        <w:ind w:firstLine="540"/>
        <w:jc w:val="both"/>
      </w:pPr>
      <w:hyperlink r:id="rId174">
        <w:r>
          <w:rPr>
            <w:color w:val="0000FF"/>
          </w:rPr>
          <w:t>A18.05.001.004</w:t>
        </w:r>
      </w:hyperlink>
      <w:r>
        <w:t xml:space="preserve"> Плазмофильтрация каскадная;</w:t>
      </w:r>
    </w:p>
    <w:p w:rsidR="00A8412A" w:rsidRDefault="00A8412A">
      <w:pPr>
        <w:pStyle w:val="ConsPlusNormal"/>
        <w:spacing w:before="220"/>
        <w:ind w:firstLine="540"/>
        <w:jc w:val="both"/>
      </w:pPr>
      <w:hyperlink r:id="rId175">
        <w:r>
          <w:rPr>
            <w:color w:val="0000FF"/>
          </w:rPr>
          <w:t>A18.05.001.005</w:t>
        </w:r>
      </w:hyperlink>
      <w:r>
        <w:t xml:space="preserve"> Плазмофильтрация селективная;</w:t>
      </w:r>
    </w:p>
    <w:p w:rsidR="00A8412A" w:rsidRDefault="00A8412A">
      <w:pPr>
        <w:pStyle w:val="ConsPlusNormal"/>
        <w:spacing w:before="220"/>
        <w:ind w:firstLine="540"/>
        <w:jc w:val="both"/>
      </w:pPr>
      <w:hyperlink r:id="rId176">
        <w:r>
          <w:rPr>
            <w:color w:val="0000FF"/>
          </w:rPr>
          <w:t>A18.05.002.004</w:t>
        </w:r>
      </w:hyperlink>
      <w:r>
        <w:t xml:space="preserve"> Гемодиализ с селективной плазмофильтрацией и адсорбцией;</w:t>
      </w:r>
    </w:p>
    <w:p w:rsidR="00A8412A" w:rsidRDefault="00A8412A">
      <w:pPr>
        <w:pStyle w:val="ConsPlusNormal"/>
        <w:spacing w:before="220"/>
        <w:ind w:firstLine="540"/>
        <w:jc w:val="both"/>
      </w:pPr>
      <w:hyperlink r:id="rId177">
        <w:r>
          <w:rPr>
            <w:color w:val="0000FF"/>
          </w:rPr>
          <w:t>A18.05.003.001</w:t>
        </w:r>
      </w:hyperlink>
      <w:r>
        <w:t xml:space="preserve"> Гемофильтрация крови продленная;</w:t>
      </w:r>
    </w:p>
    <w:p w:rsidR="00A8412A" w:rsidRDefault="00A8412A">
      <w:pPr>
        <w:pStyle w:val="ConsPlusNormal"/>
        <w:spacing w:before="220"/>
        <w:ind w:firstLine="540"/>
        <w:jc w:val="both"/>
      </w:pPr>
      <w:hyperlink r:id="rId178">
        <w:r>
          <w:rPr>
            <w:color w:val="0000FF"/>
          </w:rPr>
          <w:t>A18.05.006.001</w:t>
        </w:r>
      </w:hyperlink>
      <w:r>
        <w:t xml:space="preserve"> Селективная гемосорбция липополисахаридов;</w:t>
      </w:r>
    </w:p>
    <w:p w:rsidR="00A8412A" w:rsidRDefault="00A8412A">
      <w:pPr>
        <w:pStyle w:val="ConsPlusNormal"/>
        <w:spacing w:before="220"/>
        <w:ind w:firstLine="540"/>
        <w:jc w:val="both"/>
      </w:pPr>
      <w:hyperlink r:id="rId179">
        <w:r>
          <w:rPr>
            <w:color w:val="0000FF"/>
          </w:rPr>
          <w:t>A18.05.007</w:t>
        </w:r>
      </w:hyperlink>
      <w:r>
        <w:t xml:space="preserve"> Иммуносорбция;</w:t>
      </w:r>
    </w:p>
    <w:p w:rsidR="00A8412A" w:rsidRDefault="00A8412A">
      <w:pPr>
        <w:pStyle w:val="ConsPlusNormal"/>
        <w:spacing w:before="220"/>
        <w:ind w:firstLine="540"/>
        <w:jc w:val="both"/>
      </w:pPr>
      <w:hyperlink r:id="rId180">
        <w:r>
          <w:rPr>
            <w:color w:val="0000FF"/>
          </w:rPr>
          <w:t>A18.05.020.001</w:t>
        </w:r>
      </w:hyperlink>
      <w:r>
        <w:t xml:space="preserve"> Плазмосорбция сочетанная с гемофильтрацией;</w:t>
      </w:r>
    </w:p>
    <w:p w:rsidR="00A8412A" w:rsidRDefault="00A8412A">
      <w:pPr>
        <w:pStyle w:val="ConsPlusNormal"/>
        <w:spacing w:before="220"/>
        <w:ind w:firstLine="540"/>
        <w:jc w:val="both"/>
      </w:pPr>
      <w:hyperlink r:id="rId181">
        <w:r>
          <w:rPr>
            <w:color w:val="0000FF"/>
          </w:rPr>
          <w:t>A18.05.021.001</w:t>
        </w:r>
      </w:hyperlink>
      <w:r>
        <w:t xml:space="preserve"> Альбуминовый диализ с регенерацией альбумина.</w:t>
      </w:r>
    </w:p>
    <w:p w:rsidR="00A8412A" w:rsidRDefault="00A8412A">
      <w:pPr>
        <w:pStyle w:val="ConsPlusNormal"/>
        <w:jc w:val="both"/>
      </w:pPr>
    </w:p>
    <w:p w:rsidR="00A8412A" w:rsidRDefault="00A8412A">
      <w:pPr>
        <w:pStyle w:val="ConsPlusTitle"/>
        <w:ind w:firstLine="540"/>
        <w:jc w:val="both"/>
        <w:outlineLvl w:val="3"/>
      </w:pPr>
      <w:r>
        <w:t>4.7. Оплата случаев лечения по профилю "Акушерство и гинекология"</w:t>
      </w:r>
    </w:p>
    <w:p w:rsidR="00A8412A" w:rsidRDefault="00A8412A">
      <w:pPr>
        <w:pStyle w:val="ConsPlusNormal"/>
        <w:jc w:val="both"/>
      </w:pPr>
    </w:p>
    <w:p w:rsidR="00A8412A" w:rsidRDefault="00A8412A">
      <w:pPr>
        <w:pStyle w:val="ConsPlusNormal"/>
        <w:ind w:firstLine="540"/>
        <w:jc w:val="both"/>
      </w:pPr>
      <w:r>
        <w:t>В стационарных условиях в стоимость КСГ по профилю "Акушерство и гинекология", предусматривающих родоразрешение, включены расходы на пребывание новорожденного в медицинской организации, где произошли роды. Пребывание здорового новорожденного в медицинской организации в период восстановления здоровья матери после родов не является основанием для предоставления оплаты по КСГ по профилю "Неонатология".</w:t>
      </w:r>
    </w:p>
    <w:p w:rsidR="00A8412A" w:rsidRDefault="00A8412A">
      <w:pPr>
        <w:pStyle w:val="ConsPlusNormal"/>
        <w:spacing w:before="220"/>
        <w:ind w:firstLine="540"/>
        <w:jc w:val="both"/>
      </w:pPr>
      <w:r>
        <w:t xml:space="preserve">Учитывая возможность проведения отдельных этапов процедуры экстракорпорального оплодотворения, а также возможность криоконсервации и размораживания эмбрионов, в модели КСГ дневного стационара предусмотрены КСГ </w:t>
      </w:r>
      <w:hyperlink r:id="rId182">
        <w:r>
          <w:rPr>
            <w:color w:val="0000FF"/>
          </w:rPr>
          <w:t>ds02.008</w:t>
        </w:r>
      </w:hyperlink>
      <w:r>
        <w:t xml:space="preserve"> - </w:t>
      </w:r>
      <w:hyperlink r:id="rId183">
        <w:r>
          <w:rPr>
            <w:color w:val="0000FF"/>
          </w:rPr>
          <w:t>ds02.011</w:t>
        </w:r>
      </w:hyperlink>
      <w:r>
        <w:t>.</w:t>
      </w:r>
    </w:p>
    <w:p w:rsidR="00A8412A" w:rsidRDefault="00A8412A">
      <w:pPr>
        <w:pStyle w:val="ConsPlusNormal"/>
        <w:spacing w:before="220"/>
        <w:ind w:firstLine="540"/>
        <w:jc w:val="both"/>
      </w:pPr>
      <w:r>
        <w:t>Хранение криоконсервированных эмбрионов за счет средств обязательного медицинского страхования не осуществляется.</w:t>
      </w:r>
    </w:p>
    <w:p w:rsidR="00A8412A" w:rsidRDefault="00A8412A">
      <w:pPr>
        <w:pStyle w:val="ConsPlusNormal"/>
        <w:spacing w:before="220"/>
        <w:ind w:firstLine="540"/>
        <w:jc w:val="both"/>
      </w:pPr>
      <w:r>
        <w:t>Оптимальная длительность случая при проведении криопереноса составляет один день, в связи с чем указанные случаи могут быть оказаны как в условиях дневного стационара, так и в амбулаторных условиях (по решению субъекта Российской Федерации).</w:t>
      </w:r>
    </w:p>
    <w:p w:rsidR="00A8412A" w:rsidRDefault="00A8412A">
      <w:pPr>
        <w:pStyle w:val="ConsPlusNormal"/>
        <w:jc w:val="both"/>
      </w:pPr>
    </w:p>
    <w:p w:rsidR="00A8412A" w:rsidRDefault="00A8412A">
      <w:pPr>
        <w:pStyle w:val="ConsPlusTitle"/>
        <w:ind w:firstLine="540"/>
        <w:jc w:val="both"/>
        <w:outlineLvl w:val="3"/>
      </w:pPr>
      <w:r>
        <w:t>4.8. Оплата случаев лечения по профилю "Онкология"</w:t>
      </w:r>
    </w:p>
    <w:p w:rsidR="00A8412A" w:rsidRDefault="00A8412A">
      <w:pPr>
        <w:pStyle w:val="ConsPlusNormal"/>
        <w:jc w:val="both"/>
      </w:pPr>
    </w:p>
    <w:p w:rsidR="00A8412A" w:rsidRDefault="00A8412A">
      <w:pPr>
        <w:pStyle w:val="ConsPlusNormal"/>
        <w:ind w:firstLine="540"/>
        <w:jc w:val="both"/>
      </w:pPr>
      <w:r>
        <w:t>При расчете стоимости случаев лекарственной терапии онкологических заболеваний учтены в том числе нагрузочные дозы в соответствии с инструкциями по применению лекарственных препаратов для медицинского применения (отдельно схемы лекарственной терапии для нагрузочных доз не выделяются).</w:t>
      </w:r>
    </w:p>
    <w:p w:rsidR="00A8412A" w:rsidRDefault="00A8412A">
      <w:pPr>
        <w:pStyle w:val="ConsPlusNormal"/>
        <w:spacing w:before="220"/>
        <w:ind w:firstLine="540"/>
        <w:jc w:val="both"/>
      </w:pPr>
      <w:r>
        <w:t xml:space="preserve">Отнесение к КСГ, предусматривающим хирургическое лечение, осуществляется по коду </w:t>
      </w:r>
      <w:hyperlink r:id="rId184">
        <w:r>
          <w:rPr>
            <w:color w:val="0000FF"/>
          </w:rPr>
          <w:t>МКБ-10</w:t>
        </w:r>
      </w:hyperlink>
      <w:r>
        <w:t xml:space="preserve"> и коду медицинской услуги в соответствии с </w:t>
      </w:r>
      <w:hyperlink r:id="rId185">
        <w:r>
          <w:rPr>
            <w:color w:val="0000FF"/>
          </w:rPr>
          <w:t>Номенклатурой</w:t>
        </w:r>
      </w:hyperlink>
      <w:r>
        <w:t>.</w:t>
      </w:r>
    </w:p>
    <w:p w:rsidR="00A8412A" w:rsidRDefault="00A8412A">
      <w:pPr>
        <w:pStyle w:val="ConsPlusNormal"/>
        <w:spacing w:before="220"/>
        <w:ind w:firstLine="540"/>
        <w:jc w:val="both"/>
      </w:pPr>
      <w:r>
        <w:t xml:space="preserve">Формирование КСГ для случаев лучевой терапии осуществляется на основании кода </w:t>
      </w:r>
      <w:hyperlink r:id="rId186">
        <w:r>
          <w:rPr>
            <w:color w:val="0000FF"/>
          </w:rPr>
          <w:t>МКБ-10</w:t>
        </w:r>
      </w:hyperlink>
      <w:r>
        <w:t xml:space="preserve">, кода медицинской услуги в соответствии с </w:t>
      </w:r>
      <w:hyperlink r:id="rId187">
        <w:r>
          <w:rPr>
            <w:color w:val="0000FF"/>
          </w:rPr>
          <w:t>Номенклатурой</w:t>
        </w:r>
      </w:hyperlink>
      <w:r>
        <w:t xml:space="preserve"> и для большинства групп - с учетом количества дней проведения лучевой терапии (фракций).</w:t>
      </w:r>
    </w:p>
    <w:p w:rsidR="00A8412A" w:rsidRDefault="00A8412A">
      <w:pPr>
        <w:pStyle w:val="ConsPlusNormal"/>
        <w:spacing w:before="220"/>
        <w:ind w:firstLine="540"/>
        <w:jc w:val="both"/>
      </w:pPr>
      <w:r>
        <w:t>Учитывая, что проведение лучевой терапии предусмотрено начиная с одной фракции, оплата случаев лечения осуществляется путем отнесения случая к соответствующей КСГ исходя из фактически проведенного количества дней облучения (фракций).</w:t>
      </w:r>
    </w:p>
    <w:p w:rsidR="00A8412A" w:rsidRDefault="00A8412A">
      <w:pPr>
        <w:pStyle w:val="ConsPlusNormal"/>
        <w:spacing w:before="220"/>
        <w:ind w:firstLine="540"/>
        <w:jc w:val="both"/>
      </w:pPr>
      <w:r>
        <w:t xml:space="preserve">Отнесение к КСГ для случаев проведения лучевой терапии в сочетании с лекарственной терапией осуществляется по коду </w:t>
      </w:r>
      <w:hyperlink r:id="rId188">
        <w:r>
          <w:rPr>
            <w:color w:val="0000FF"/>
          </w:rPr>
          <w:t>МКБ-10</w:t>
        </w:r>
      </w:hyperlink>
      <w:r>
        <w:t xml:space="preserve">, коду медицинской услуги в соответствии с </w:t>
      </w:r>
      <w:hyperlink r:id="rId189">
        <w:r>
          <w:rPr>
            <w:color w:val="0000FF"/>
          </w:rPr>
          <w:t>Номенклатурой</w:t>
        </w:r>
      </w:hyperlink>
      <w:r>
        <w:t>, количеству дней проведения лучевой терапии (фракций) и МНН лекарственных препаратов.</w:t>
      </w:r>
    </w:p>
    <w:p w:rsidR="00A8412A" w:rsidRDefault="00A8412A">
      <w:pPr>
        <w:pStyle w:val="ConsPlusNormal"/>
        <w:spacing w:before="220"/>
        <w:ind w:firstLine="540"/>
        <w:jc w:val="both"/>
      </w:pPr>
      <w:r>
        <w:t xml:space="preserve">КСГ для случаев лекарственной терапии взрослых со злокачественными новообразованиями (кроме лимфоидной и кроветворной тканей) формируются на основании кода </w:t>
      </w:r>
      <w:hyperlink r:id="rId190">
        <w:r>
          <w:rPr>
            <w:color w:val="0000FF"/>
          </w:rPr>
          <w:t>МКБ-10</w:t>
        </w:r>
      </w:hyperlink>
      <w:r>
        <w:t xml:space="preserve"> и схемы лекарственной терапии.</w:t>
      </w:r>
    </w:p>
    <w:p w:rsidR="00A8412A" w:rsidRDefault="00A8412A">
      <w:pPr>
        <w:pStyle w:val="ConsPlusNormal"/>
        <w:spacing w:before="220"/>
        <w:ind w:firstLine="540"/>
        <w:jc w:val="both"/>
      </w:pPr>
      <w:r>
        <w:t xml:space="preserve">КСГ для случаев лекарственной терапии взрослых со злокачественными новообразованиями лимфоидной и кроветворной тканей формируются на основании кода </w:t>
      </w:r>
      <w:hyperlink r:id="rId191">
        <w:r>
          <w:rPr>
            <w:color w:val="0000FF"/>
          </w:rPr>
          <w:t>МКБ-10</w:t>
        </w:r>
      </w:hyperlink>
      <w:r>
        <w:t>, длительности и дополнительного классификационного критерия, включающего группу лекарственного препарата или МНН лекарственного препарата.</w:t>
      </w:r>
    </w:p>
    <w:p w:rsidR="00A8412A" w:rsidRDefault="00A8412A">
      <w:pPr>
        <w:pStyle w:val="ConsPlusNormal"/>
        <w:spacing w:before="220"/>
        <w:ind w:firstLine="540"/>
        <w:jc w:val="both"/>
      </w:pPr>
      <w:r>
        <w:t xml:space="preserve">Установление отдельных тарифов на оплату медицинской помощи с использованием </w:t>
      </w:r>
      <w:r>
        <w:lastRenderedPageBreak/>
        <w:t xml:space="preserve">пэгаспаргазы и иных лекарственных препаратов, ранее централизованно закупаемых по отдельным решениям Правительства Российской Федерации, рекомендуется осуществлять путем выделения подгрупп в составе соответствующих КСГ, предусмотренных </w:t>
      </w:r>
      <w:hyperlink r:id="rId192">
        <w:r>
          <w:rPr>
            <w:color w:val="0000FF"/>
          </w:rPr>
          <w:t>Программой</w:t>
        </w:r>
      </w:hyperlink>
      <w:r>
        <w:t>.</w:t>
      </w:r>
    </w:p>
    <w:p w:rsidR="00A8412A" w:rsidRDefault="00A8412A">
      <w:pPr>
        <w:pStyle w:val="ConsPlusNormal"/>
        <w:spacing w:before="220"/>
        <w:ind w:firstLine="540"/>
        <w:jc w:val="both"/>
      </w:pPr>
      <w:r>
        <w:t xml:space="preserve">При условии достаточности стоимости КСГ, предусмотренных </w:t>
      </w:r>
      <w:hyperlink r:id="rId193">
        <w:r>
          <w:rPr>
            <w:color w:val="0000FF"/>
          </w:rPr>
          <w:t>Программой</w:t>
        </w:r>
      </w:hyperlink>
      <w:r>
        <w:t xml:space="preserve">, для возмещения расходов медицинских организаций, связанных с оказанием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 Комиссией может быть принято решение об использовании для оплаты соответствующей медицинской помощи КСГ, предусмотренных </w:t>
      </w:r>
      <w:hyperlink r:id="rId194">
        <w:r>
          <w:rPr>
            <w:color w:val="0000FF"/>
          </w:rPr>
          <w:t>Программой</w:t>
        </w:r>
      </w:hyperlink>
      <w:r>
        <w:t xml:space="preserve">, определенных с учетом кода диагноза пациента (по КСГ </w:t>
      </w:r>
      <w:hyperlink r:id="rId195">
        <w:r>
          <w:rPr>
            <w:color w:val="0000FF"/>
          </w:rPr>
          <w:t>st08.002</w:t>
        </w:r>
      </w:hyperlink>
      <w:r>
        <w:t xml:space="preserve"> и </w:t>
      </w:r>
      <w:hyperlink r:id="rId196">
        <w:r>
          <w:rPr>
            <w:color w:val="0000FF"/>
          </w:rPr>
          <w:t>ds08.002</w:t>
        </w:r>
      </w:hyperlink>
      <w:r>
        <w:t xml:space="preserve"> "Лекарственная терапия при остром лейкозе, дети").</w:t>
      </w:r>
    </w:p>
    <w:p w:rsidR="00A8412A" w:rsidRDefault="00A8412A">
      <w:pPr>
        <w:pStyle w:val="ConsPlusNormal"/>
        <w:spacing w:before="220"/>
        <w:ind w:firstLine="540"/>
        <w:jc w:val="both"/>
      </w:pPr>
      <w:r>
        <w:t xml:space="preserve">В целях повышения эффективности использования средств обязательного медицинского страхования на оказание медицинской помощи пациентам с онкологическими заболеваниями при назначении схем противоопухолевой лекарственной терапии с применением лекарственных препаратов, указанных в </w:t>
      </w:r>
      <w:hyperlink w:anchor="P6605">
        <w:r>
          <w:rPr>
            <w:color w:val="0000FF"/>
          </w:rPr>
          <w:t>Приложении 13</w:t>
        </w:r>
      </w:hyperlink>
      <w:r>
        <w:t>, для лечения отдельных нозологий, необходимо обязательное проведение молекулярно-генетических исследований и (или) иммуногистохимических исследований (с получением определенных результатов проведенных исследований до назначения схемы противоопухолевой лекарственной терапии).</w:t>
      </w:r>
    </w:p>
    <w:p w:rsidR="00A8412A" w:rsidRDefault="00A8412A">
      <w:pPr>
        <w:pStyle w:val="ConsPlusNormal"/>
        <w:jc w:val="both"/>
      </w:pPr>
      <w:r>
        <w:t xml:space="preserve">(в ред. </w:t>
      </w:r>
      <w:hyperlink r:id="rId197">
        <w:r>
          <w:rPr>
            <w:color w:val="0000FF"/>
          </w:rPr>
          <w:t>письма</w:t>
        </w:r>
      </w:hyperlink>
      <w:r>
        <w:t xml:space="preserve"> Минздрава России от 15.07.2024 N 31-2/И/2-13408)</w:t>
      </w:r>
    </w:p>
    <w:p w:rsidR="00A8412A" w:rsidRDefault="00A8412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41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412A" w:rsidRDefault="00A841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412A" w:rsidRDefault="00A841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412A" w:rsidRDefault="00A8412A">
            <w:pPr>
              <w:pStyle w:val="ConsPlusNormal"/>
              <w:jc w:val="both"/>
            </w:pPr>
            <w:r>
              <w:rPr>
                <w:color w:val="392C69"/>
              </w:rPr>
              <w:t>КонсультантПлюс: примечание.</w:t>
            </w:r>
          </w:p>
          <w:p w:rsidR="00A8412A" w:rsidRDefault="00A8412A">
            <w:pPr>
              <w:pStyle w:val="ConsPlusNormal"/>
              <w:jc w:val="both"/>
            </w:pPr>
            <w:r>
              <w:rPr>
                <w:color w:val="392C69"/>
              </w:rPr>
              <w:t>Нумерация 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8412A" w:rsidRDefault="00A8412A">
            <w:pPr>
              <w:pStyle w:val="ConsPlusNormal"/>
            </w:pPr>
          </w:p>
        </w:tc>
      </w:tr>
    </w:tbl>
    <w:p w:rsidR="00A8412A" w:rsidRDefault="00A8412A">
      <w:pPr>
        <w:pStyle w:val="ConsPlusTitle"/>
        <w:spacing w:before="280"/>
        <w:jc w:val="center"/>
        <w:outlineLvl w:val="1"/>
      </w:pPr>
      <w:r>
        <w:t>II. СПОСОБЫ ОПЛАТЫ ПЕРВИЧНОЙ МЕДИКО-САНИТАРНОЙ ПОМОЩИ,</w:t>
      </w:r>
    </w:p>
    <w:p w:rsidR="00A8412A" w:rsidRDefault="00A8412A">
      <w:pPr>
        <w:pStyle w:val="ConsPlusTitle"/>
        <w:jc w:val="center"/>
      </w:pPr>
      <w:r>
        <w:t>В ТОМ ЧИСЛЕ НА ОСНОВЕ ПОДУШЕВОГО НОРМАТИВА ФИНАНСИРОВАНИЯ</w:t>
      </w:r>
    </w:p>
    <w:p w:rsidR="00A8412A" w:rsidRDefault="00A8412A">
      <w:pPr>
        <w:pStyle w:val="ConsPlusTitle"/>
        <w:jc w:val="center"/>
      </w:pPr>
      <w:r>
        <w:t>НА ПРИКРЕПИВШИХСЯ ЛИЦ</w:t>
      </w:r>
    </w:p>
    <w:p w:rsidR="00A8412A" w:rsidRDefault="00A8412A">
      <w:pPr>
        <w:pStyle w:val="ConsPlusNormal"/>
        <w:jc w:val="both"/>
      </w:pPr>
    </w:p>
    <w:p w:rsidR="00A8412A" w:rsidRDefault="00A8412A">
      <w:pPr>
        <w:pStyle w:val="ConsPlusNormal"/>
        <w:ind w:firstLine="540"/>
        <w:jc w:val="both"/>
      </w:pPr>
      <w:r>
        <w:t xml:space="preserve">Первичная медико-санитарная помощь оказывается в амбулаторных условиях и в условиях дневного стационара. Оплата первичной медико-санитарной помощи в условиях дневного стационара осуществляется в соответствии с </w:t>
      </w:r>
      <w:hyperlink w:anchor="P75">
        <w:r>
          <w:rPr>
            <w:color w:val="0000FF"/>
          </w:rPr>
          <w:t>разделом I</w:t>
        </w:r>
      </w:hyperlink>
      <w:r>
        <w:t xml:space="preserve"> настоящих рекомендаций.</w:t>
      </w:r>
    </w:p>
    <w:p w:rsidR="00A8412A" w:rsidRDefault="00A8412A">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медицинских организаций,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rsidR="00A8412A" w:rsidRDefault="00A8412A">
      <w:pPr>
        <w:pStyle w:val="ConsPlusNormal"/>
        <w:jc w:val="both"/>
      </w:pPr>
    </w:p>
    <w:p w:rsidR="00A8412A" w:rsidRDefault="00A8412A">
      <w:pPr>
        <w:pStyle w:val="ConsPlusTitle"/>
        <w:ind w:firstLine="540"/>
        <w:jc w:val="both"/>
        <w:outlineLvl w:val="2"/>
      </w:pPr>
      <w:r>
        <w:t>1. Основные подходы к оплате первичной медико-санитарной помощи, оказанной в амбулаторных условиях</w:t>
      </w:r>
    </w:p>
    <w:p w:rsidR="00A8412A" w:rsidRDefault="00A8412A">
      <w:pPr>
        <w:pStyle w:val="ConsPlusNormal"/>
        <w:jc w:val="both"/>
      </w:pPr>
    </w:p>
    <w:p w:rsidR="00A8412A" w:rsidRDefault="00A8412A">
      <w:pPr>
        <w:pStyle w:val="ConsPlusNormal"/>
        <w:ind w:firstLine="540"/>
        <w:jc w:val="both"/>
      </w:pPr>
      <w:r>
        <w:t xml:space="preserve">При оплате медицинской помощи, оказанной в амбулаторных условиях, применяются способы оплаты, установленные </w:t>
      </w:r>
      <w:hyperlink r:id="rId198">
        <w:r>
          <w:rPr>
            <w:color w:val="0000FF"/>
          </w:rPr>
          <w:t>Программой</w:t>
        </w:r>
      </w:hyperlink>
      <w:r>
        <w:t>.</w:t>
      </w:r>
    </w:p>
    <w:p w:rsidR="00A8412A" w:rsidRDefault="00A8412A">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A8412A" w:rsidRDefault="00A8412A">
      <w:pPr>
        <w:pStyle w:val="ConsPlusNormal"/>
        <w:spacing w:before="220"/>
        <w:ind w:firstLine="540"/>
        <w:jc w:val="both"/>
      </w:pPr>
      <w:r>
        <w:t xml:space="preserve">При этом оплата иной медицинской помощи, оказанной в амбулаторных условиях (за </w:t>
      </w:r>
      <w:r>
        <w:lastRenderedPageBreak/>
        <w:t>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финансового обеспечения фельдшерских здравпунктов, фельдшерско-акушерских пунктов,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w:t>
      </w:r>
    </w:p>
    <w:p w:rsidR="00A8412A" w:rsidRDefault="00A8412A">
      <w:pPr>
        <w:pStyle w:val="ConsPlusNormal"/>
        <w:spacing w:before="220"/>
        <w:ind w:firstLine="540"/>
        <w:jc w:val="both"/>
      </w:pPr>
      <w:r>
        <w:t>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A8412A" w:rsidRDefault="00A8412A">
      <w:pPr>
        <w:pStyle w:val="ConsPlusNormal"/>
        <w:spacing w:before="220"/>
        <w:ind w:firstLine="540"/>
        <w:jc w:val="both"/>
      </w:pPr>
      <w:r>
        <w:t xml:space="preserve">Доабортное консультирование беременных женщин, включая консультацию психолога, в целях профилактики прерывания беременности, осуществляемое в соответствии с </w:t>
      </w:r>
      <w:hyperlink r:id="rId199">
        <w:r>
          <w:rPr>
            <w:color w:val="0000FF"/>
          </w:rPr>
          <w:t>порядком</w:t>
        </w:r>
      </w:hyperlink>
      <w:r>
        <w:t xml:space="preserve"> N 1130н, оплачивается за счет средств обязательного медицинского страхования как профилактическое посещение к акушеру-гинекологу.</w:t>
      </w:r>
    </w:p>
    <w:p w:rsidR="00A8412A" w:rsidRDefault="00A8412A">
      <w:pPr>
        <w:pStyle w:val="ConsPlusNormal"/>
        <w:spacing w:before="220"/>
        <w:ind w:firstLine="540"/>
        <w:jc w:val="both"/>
      </w:pPr>
      <w:r>
        <w:t>Медико-психологическое консультирование медицинскими психологами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оплачивается за счет средств обязательного медицинского страхования.</w:t>
      </w:r>
    </w:p>
    <w:p w:rsidR="00A8412A" w:rsidRDefault="00A8412A">
      <w:pPr>
        <w:pStyle w:val="ConsPlusNormal"/>
        <w:spacing w:before="220"/>
        <w:ind w:firstLine="540"/>
        <w:jc w:val="both"/>
      </w:pPr>
      <w:r>
        <w:t>Расходы на правовую, психологическую и медико-социальную помощь беременным женщинам не учитываются в стоимости территориальной программы обязательного медицинского страхования и оплачиваются за счет средств родовых сертификатов</w:t>
      </w:r>
    </w:p>
    <w:p w:rsidR="00A8412A" w:rsidRDefault="00A8412A">
      <w:pPr>
        <w:pStyle w:val="ConsPlusNormal"/>
        <w:jc w:val="both"/>
      </w:pPr>
    </w:p>
    <w:p w:rsidR="00A8412A" w:rsidRDefault="00A8412A">
      <w:pPr>
        <w:pStyle w:val="ConsPlusTitle"/>
        <w:ind w:firstLine="540"/>
        <w:jc w:val="both"/>
        <w:outlineLvl w:val="2"/>
      </w:pPr>
      <w:r>
        <w:t>2. Расчет объема финансового обеспечения первичной медико-санитарной помощи в амбулаторных условиях</w:t>
      </w:r>
    </w:p>
    <w:p w:rsidR="00A8412A" w:rsidRDefault="00A8412A">
      <w:pPr>
        <w:pStyle w:val="ConsPlusNormal"/>
        <w:jc w:val="both"/>
      </w:pPr>
    </w:p>
    <w:p w:rsidR="00A8412A" w:rsidRDefault="00A8412A">
      <w:pPr>
        <w:pStyle w:val="ConsPlusTitle"/>
        <w:ind w:firstLine="540"/>
        <w:jc w:val="both"/>
        <w:outlineLvl w:val="3"/>
      </w:pPr>
      <w:r>
        <w:t>2.1. Расчет объема средств на оплату медицинской помощи в амбулаторных условиях</w:t>
      </w:r>
    </w:p>
    <w:p w:rsidR="00A8412A" w:rsidRDefault="00A8412A">
      <w:pPr>
        <w:pStyle w:val="ConsPlusNormal"/>
        <w:jc w:val="both"/>
      </w:pPr>
    </w:p>
    <w:p w:rsidR="00A8412A" w:rsidRDefault="00A8412A">
      <w:pPr>
        <w:pStyle w:val="ConsPlusNormal"/>
        <w:ind w:firstLine="540"/>
        <w:jc w:val="both"/>
      </w:pPr>
      <w:r>
        <w:t xml:space="preserve">Средний размер финансового обеспечения медицинской помощи,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w:t>
      </w:r>
      <w:r>
        <w:rPr>
          <w:noProof/>
          <w:position w:val="-9"/>
        </w:rPr>
        <w:drawing>
          <wp:inline distT="0" distB="0" distL="0" distR="0">
            <wp:extent cx="66040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660400" cy="262255"/>
                    </a:xfrm>
                    <a:prstGeom prst="rect">
                      <a:avLst/>
                    </a:prstGeom>
                    <a:noFill/>
                    <a:ln>
                      <a:noFill/>
                    </a:ln>
                  </pic:spPr>
                </pic:pic>
              </a:graphicData>
            </a:graphic>
          </wp:inline>
        </w:drawing>
      </w:r>
      <w:r>
        <w:t xml:space="preserve">, устанавливаемый в соответствии с </w:t>
      </w:r>
      <w:hyperlink r:id="rId201">
        <w:r>
          <w:rPr>
            <w:color w:val="0000FF"/>
          </w:rPr>
          <w:t>Требованиями</w:t>
        </w:r>
      </w:hyperlink>
      <w:r>
        <w:t>, определяется по следующей формуле:</w:t>
      </w:r>
    </w:p>
    <w:p w:rsidR="00A8412A" w:rsidRDefault="00A8412A">
      <w:pPr>
        <w:pStyle w:val="ConsPlusNormal"/>
        <w:jc w:val="both"/>
      </w:pPr>
    </w:p>
    <w:p w:rsidR="00A8412A" w:rsidRDefault="00A8412A">
      <w:pPr>
        <w:pStyle w:val="ConsPlusNormal"/>
        <w:jc w:val="center"/>
      </w:pPr>
      <w:r>
        <w:rPr>
          <w:noProof/>
          <w:position w:val="-26"/>
        </w:rPr>
        <w:drawing>
          <wp:inline distT="0" distB="0" distL="0" distR="0">
            <wp:extent cx="1372870" cy="47180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372870" cy="471805"/>
                    </a:xfrm>
                    <a:prstGeom prst="rect">
                      <a:avLst/>
                    </a:prstGeom>
                    <a:noFill/>
                    <a:ln>
                      <a:noFill/>
                    </a:ln>
                  </pic:spPr>
                </pic:pic>
              </a:graphicData>
            </a:graphic>
          </wp:inline>
        </w:drawing>
      </w:r>
    </w:p>
    <w:p w:rsidR="00A8412A" w:rsidRDefault="00A8412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1"/>
        <w:gridCol w:w="7710"/>
      </w:tblGrid>
      <w:tr w:rsidR="00A8412A">
        <w:tc>
          <w:tcPr>
            <w:tcW w:w="1361" w:type="dxa"/>
            <w:tcBorders>
              <w:top w:val="nil"/>
              <w:left w:val="nil"/>
              <w:bottom w:val="nil"/>
              <w:right w:val="nil"/>
            </w:tcBorders>
          </w:tcPr>
          <w:p w:rsidR="00A8412A" w:rsidRDefault="00A8412A">
            <w:pPr>
              <w:pStyle w:val="ConsPlusNormal"/>
            </w:pPr>
            <w:r>
              <w:lastRenderedPageBreak/>
              <w:t>где:</w:t>
            </w:r>
          </w:p>
        </w:tc>
        <w:tc>
          <w:tcPr>
            <w:tcW w:w="7710" w:type="dxa"/>
            <w:tcBorders>
              <w:top w:val="nil"/>
              <w:left w:val="nil"/>
              <w:bottom w:val="nil"/>
              <w:right w:val="nil"/>
            </w:tcBorders>
          </w:tcPr>
          <w:p w:rsidR="00A8412A" w:rsidRDefault="00A8412A">
            <w:pPr>
              <w:pStyle w:val="ConsPlusNormal"/>
            </w:pPr>
          </w:p>
        </w:tc>
      </w:tr>
      <w:tr w:rsidR="00A8412A">
        <w:tc>
          <w:tcPr>
            <w:tcW w:w="1361" w:type="dxa"/>
            <w:tcBorders>
              <w:top w:val="nil"/>
              <w:left w:val="nil"/>
              <w:bottom w:val="nil"/>
              <w:right w:val="nil"/>
            </w:tcBorders>
          </w:tcPr>
          <w:p w:rsidR="00A8412A" w:rsidRDefault="00A8412A">
            <w:pPr>
              <w:pStyle w:val="ConsPlusNormal"/>
              <w:jc w:val="center"/>
            </w:pPr>
            <w:r>
              <w:t>ОС</w:t>
            </w:r>
            <w:r>
              <w:rPr>
                <w:vertAlign w:val="subscript"/>
              </w:rPr>
              <w:t>АМБ</w:t>
            </w:r>
          </w:p>
        </w:tc>
        <w:tc>
          <w:tcPr>
            <w:tcW w:w="7710" w:type="dxa"/>
            <w:tcBorders>
              <w:top w:val="nil"/>
              <w:left w:val="nil"/>
              <w:bottom w:val="nil"/>
              <w:right w:val="nil"/>
            </w:tcBorders>
          </w:tcPr>
          <w:p w:rsidR="00A8412A" w:rsidRDefault="00A8412A">
            <w:pPr>
              <w:pStyle w:val="ConsPlusNormal"/>
              <w:jc w:val="both"/>
            </w:pPr>
            <w:r>
              <w:t>объем средств на оплату медицинской помощи в амбулаторных условиях для медицинских организаций, участвующих в реализации территориальной программы обязательного медицинского страхования данного субъекта Российской Федерации, рублей;</w:t>
            </w:r>
          </w:p>
        </w:tc>
      </w:tr>
      <w:tr w:rsidR="00A8412A">
        <w:tc>
          <w:tcPr>
            <w:tcW w:w="1361" w:type="dxa"/>
            <w:tcBorders>
              <w:top w:val="nil"/>
              <w:left w:val="nil"/>
              <w:bottom w:val="nil"/>
              <w:right w:val="nil"/>
            </w:tcBorders>
          </w:tcPr>
          <w:p w:rsidR="00A8412A" w:rsidRDefault="00A8412A">
            <w:pPr>
              <w:pStyle w:val="ConsPlusNormal"/>
              <w:jc w:val="center"/>
            </w:pPr>
            <w:r>
              <w:t>Ч</w:t>
            </w:r>
            <w:r>
              <w:rPr>
                <w:vertAlign w:val="subscript"/>
              </w:rPr>
              <w:t>З</w:t>
            </w:r>
          </w:p>
        </w:tc>
        <w:tc>
          <w:tcPr>
            <w:tcW w:w="7710" w:type="dxa"/>
            <w:tcBorders>
              <w:top w:val="nil"/>
              <w:left w:val="nil"/>
              <w:bottom w:val="nil"/>
              <w:right w:val="nil"/>
            </w:tcBorders>
          </w:tcPr>
          <w:p w:rsidR="00A8412A" w:rsidRDefault="00A8412A">
            <w:pPr>
              <w:pStyle w:val="ConsPlusNormal"/>
              <w:jc w:val="both"/>
            </w:pPr>
            <w:r>
              <w:t>численность застрахованного населения субъекта Российской Федерации, человек.</w:t>
            </w:r>
          </w:p>
        </w:tc>
      </w:tr>
    </w:tbl>
    <w:p w:rsidR="00A8412A" w:rsidRDefault="00A8412A">
      <w:pPr>
        <w:pStyle w:val="ConsPlusNormal"/>
        <w:jc w:val="both"/>
      </w:pPr>
    </w:p>
    <w:p w:rsidR="00A8412A" w:rsidRDefault="00A8412A">
      <w:pPr>
        <w:pStyle w:val="ConsPlusNormal"/>
        <w:ind w:firstLine="540"/>
        <w:jc w:val="both"/>
      </w:pPr>
      <w:r>
        <w:t>Объем средств на оплату медицинской помощи в амбулаторных условиях для медицинских организаций, участвующих в реализации территориальной программы обязательного медицинского страхования данного субъекта Российской Федерации, определяется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по следующей формуле:</w:t>
      </w:r>
    </w:p>
    <w:p w:rsidR="00A8412A" w:rsidRDefault="00A8412A">
      <w:pPr>
        <w:pStyle w:val="ConsPlusNormal"/>
        <w:jc w:val="both"/>
      </w:pPr>
    </w:p>
    <w:p w:rsidR="00A8412A" w:rsidRDefault="00A8412A">
      <w:pPr>
        <w:pStyle w:val="ConsPlusNormal"/>
        <w:jc w:val="center"/>
      </w:pPr>
      <w:r>
        <w:t>ОС</w:t>
      </w:r>
      <w:r>
        <w:rPr>
          <w:vertAlign w:val="subscript"/>
        </w:rPr>
        <w:t>АМБ</w:t>
      </w:r>
      <w:r>
        <w:t xml:space="preserve"> = (Но</w:t>
      </w:r>
      <w:r>
        <w:rPr>
          <w:vertAlign w:val="subscript"/>
        </w:rPr>
        <w:t>ПМО</w:t>
      </w:r>
      <w:r>
        <w:t xml:space="preserve"> x Нфз</w:t>
      </w:r>
      <w:r>
        <w:rPr>
          <w:vertAlign w:val="subscript"/>
        </w:rPr>
        <w:t>ПМО</w:t>
      </w:r>
      <w:r>
        <w:t xml:space="preserve"> + Но</w:t>
      </w:r>
      <w:r>
        <w:rPr>
          <w:vertAlign w:val="subscript"/>
        </w:rPr>
        <w:t>ДИСП</w:t>
      </w:r>
      <w:r>
        <w:t xml:space="preserve"> x Нфз</w:t>
      </w:r>
      <w:r>
        <w:rPr>
          <w:vertAlign w:val="subscript"/>
        </w:rPr>
        <w:t>ДИСП</w:t>
      </w:r>
      <w:r>
        <w:t xml:space="preserve"> + Но</w:t>
      </w:r>
      <w:r>
        <w:rPr>
          <w:vertAlign w:val="subscript"/>
        </w:rPr>
        <w:t>ИЦ</w:t>
      </w:r>
      <w:r>
        <w:t xml:space="preserve"> x</w:t>
      </w:r>
    </w:p>
    <w:p w:rsidR="00A8412A" w:rsidRDefault="00A8412A">
      <w:pPr>
        <w:pStyle w:val="ConsPlusNormal"/>
        <w:jc w:val="center"/>
      </w:pPr>
      <w:r>
        <w:t>x Нфз</w:t>
      </w:r>
      <w:r>
        <w:rPr>
          <w:vertAlign w:val="subscript"/>
        </w:rPr>
        <w:t>ИЦ</w:t>
      </w:r>
      <w:r>
        <w:t xml:space="preserve"> + + Но</w:t>
      </w:r>
      <w:r>
        <w:rPr>
          <w:vertAlign w:val="subscript"/>
        </w:rPr>
        <w:t>ОЗ</w:t>
      </w:r>
      <w:r>
        <w:t xml:space="preserve"> x Нфз</w:t>
      </w:r>
      <w:r>
        <w:rPr>
          <w:vertAlign w:val="subscript"/>
        </w:rPr>
        <w:t>ОЗ</w:t>
      </w:r>
      <w:r>
        <w:t xml:space="preserve"> + Но</w:t>
      </w:r>
      <w:r>
        <w:rPr>
          <w:vertAlign w:val="subscript"/>
        </w:rPr>
        <w:t>НЕОТЛ</w:t>
      </w:r>
      <w:r>
        <w:t xml:space="preserve"> x Нфз</w:t>
      </w:r>
      <w:r>
        <w:rPr>
          <w:vertAlign w:val="subscript"/>
        </w:rPr>
        <w:t>НЕОТЛ</w:t>
      </w:r>
      <w:r>
        <w:t xml:space="preserve"> + Но</w:t>
      </w:r>
      <w:r>
        <w:rPr>
          <w:vertAlign w:val="subscript"/>
        </w:rPr>
        <w:t>МР</w:t>
      </w:r>
      <w:r>
        <w:t xml:space="preserve"> x</w:t>
      </w:r>
    </w:p>
    <w:p w:rsidR="00A8412A" w:rsidRDefault="00A8412A">
      <w:pPr>
        <w:pStyle w:val="ConsPlusNormal"/>
        <w:jc w:val="center"/>
      </w:pPr>
      <w:r>
        <w:t>x Нфз</w:t>
      </w:r>
      <w:r>
        <w:rPr>
          <w:vertAlign w:val="subscript"/>
        </w:rPr>
        <w:t>МР</w:t>
      </w:r>
      <w:r>
        <w:t xml:space="preserve"> + Но</w:t>
      </w:r>
      <w:r>
        <w:rPr>
          <w:vertAlign w:val="subscript"/>
        </w:rPr>
        <w:t>ДН</w:t>
      </w:r>
      <w:r>
        <w:t xml:space="preserve"> x Нфз</w:t>
      </w:r>
      <w:r>
        <w:rPr>
          <w:vertAlign w:val="subscript"/>
        </w:rPr>
        <w:t>ДН</w:t>
      </w:r>
      <w:r>
        <w:t>) xx Ч</w:t>
      </w:r>
      <w:r>
        <w:rPr>
          <w:vertAlign w:val="subscript"/>
        </w:rPr>
        <w:t>З</w:t>
      </w:r>
      <w:r>
        <w:t xml:space="preserve"> - ОС</w:t>
      </w:r>
      <w:r>
        <w:rPr>
          <w:vertAlign w:val="subscript"/>
        </w:rPr>
        <w:t>МТР</w:t>
      </w:r>
      <w:r>
        <w:t>,</w:t>
      </w:r>
    </w:p>
    <w:p w:rsidR="00A8412A" w:rsidRDefault="00A8412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1"/>
        <w:gridCol w:w="7710"/>
      </w:tblGrid>
      <w:tr w:rsidR="00A8412A">
        <w:tc>
          <w:tcPr>
            <w:tcW w:w="1361" w:type="dxa"/>
            <w:tcBorders>
              <w:top w:val="nil"/>
              <w:left w:val="nil"/>
              <w:bottom w:val="nil"/>
              <w:right w:val="nil"/>
            </w:tcBorders>
          </w:tcPr>
          <w:p w:rsidR="00A8412A" w:rsidRDefault="00A8412A">
            <w:pPr>
              <w:pStyle w:val="ConsPlusNormal"/>
            </w:pPr>
            <w:r>
              <w:t>где:</w:t>
            </w:r>
          </w:p>
        </w:tc>
        <w:tc>
          <w:tcPr>
            <w:tcW w:w="7710" w:type="dxa"/>
            <w:tcBorders>
              <w:top w:val="nil"/>
              <w:left w:val="nil"/>
              <w:bottom w:val="nil"/>
              <w:right w:val="nil"/>
            </w:tcBorders>
          </w:tcPr>
          <w:p w:rsidR="00A8412A" w:rsidRDefault="00A8412A">
            <w:pPr>
              <w:pStyle w:val="ConsPlusNormal"/>
            </w:pPr>
          </w:p>
        </w:tc>
      </w:tr>
      <w:tr w:rsidR="00A8412A">
        <w:tc>
          <w:tcPr>
            <w:tcW w:w="1361" w:type="dxa"/>
            <w:tcBorders>
              <w:top w:val="nil"/>
              <w:left w:val="nil"/>
              <w:bottom w:val="nil"/>
              <w:right w:val="nil"/>
            </w:tcBorders>
          </w:tcPr>
          <w:p w:rsidR="00A8412A" w:rsidRDefault="00A8412A">
            <w:pPr>
              <w:pStyle w:val="ConsPlusNormal"/>
              <w:jc w:val="center"/>
            </w:pPr>
            <w:r>
              <w:t>Но</w:t>
            </w:r>
            <w:r>
              <w:rPr>
                <w:vertAlign w:val="subscript"/>
              </w:rPr>
              <w:t>ПМО</w:t>
            </w:r>
          </w:p>
        </w:tc>
        <w:tc>
          <w:tcPr>
            <w:tcW w:w="7710" w:type="dxa"/>
            <w:tcBorders>
              <w:top w:val="nil"/>
              <w:left w:val="nil"/>
              <w:bottom w:val="nil"/>
              <w:right w:val="nil"/>
            </w:tcBorders>
          </w:tcPr>
          <w:p w:rsidR="00A8412A" w:rsidRDefault="00A8412A">
            <w:pPr>
              <w:pStyle w:val="ConsPlusNormal"/>
              <w:jc w:val="both"/>
            </w:pPr>
            <w:r>
              <w:t>средний норматив объема медицинской помощи, оказываемой в амбулаторных условиях, для проведения профилактических медицинских осмотров, установленный Территориальной программой государственных гарантий в части базовой программы, посещений;</w:t>
            </w:r>
          </w:p>
        </w:tc>
      </w:tr>
      <w:tr w:rsidR="00A8412A">
        <w:tc>
          <w:tcPr>
            <w:tcW w:w="1361" w:type="dxa"/>
            <w:tcBorders>
              <w:top w:val="nil"/>
              <w:left w:val="nil"/>
              <w:bottom w:val="nil"/>
              <w:right w:val="nil"/>
            </w:tcBorders>
          </w:tcPr>
          <w:p w:rsidR="00A8412A" w:rsidRDefault="00A8412A">
            <w:pPr>
              <w:pStyle w:val="ConsPlusNormal"/>
              <w:jc w:val="center"/>
            </w:pPr>
            <w:r>
              <w:t>Но</w:t>
            </w:r>
            <w:r>
              <w:rPr>
                <w:vertAlign w:val="subscript"/>
              </w:rPr>
              <w:t>ДИСП</w:t>
            </w:r>
          </w:p>
        </w:tc>
        <w:tc>
          <w:tcPr>
            <w:tcW w:w="7710" w:type="dxa"/>
            <w:tcBorders>
              <w:top w:val="nil"/>
              <w:left w:val="nil"/>
              <w:bottom w:val="nil"/>
              <w:right w:val="nil"/>
            </w:tcBorders>
          </w:tcPr>
          <w:p w:rsidR="00A8412A" w:rsidRDefault="00A8412A">
            <w:pPr>
              <w:pStyle w:val="ConsPlusNormal"/>
              <w:jc w:val="both"/>
            </w:pPr>
            <w:r>
              <w:t>средний норматив объема медицинской помощи, оказываемой в амбулаторных условиях, для проведения диспансеризации, установленный Территориальной программой государственных гарантий в части базовой программы, посещений;</w:t>
            </w:r>
          </w:p>
        </w:tc>
      </w:tr>
      <w:tr w:rsidR="00A8412A">
        <w:tc>
          <w:tcPr>
            <w:tcW w:w="1361" w:type="dxa"/>
            <w:tcBorders>
              <w:top w:val="nil"/>
              <w:left w:val="nil"/>
              <w:bottom w:val="nil"/>
              <w:right w:val="nil"/>
            </w:tcBorders>
          </w:tcPr>
          <w:p w:rsidR="00A8412A" w:rsidRDefault="00A8412A">
            <w:pPr>
              <w:pStyle w:val="ConsPlusNormal"/>
              <w:jc w:val="center"/>
            </w:pPr>
            <w:r>
              <w:t>Но</w:t>
            </w:r>
            <w:r>
              <w:rPr>
                <w:vertAlign w:val="subscript"/>
              </w:rPr>
              <w:t>ИЦ</w:t>
            </w:r>
          </w:p>
        </w:tc>
        <w:tc>
          <w:tcPr>
            <w:tcW w:w="7710" w:type="dxa"/>
            <w:tcBorders>
              <w:top w:val="nil"/>
              <w:left w:val="nil"/>
              <w:bottom w:val="nil"/>
              <w:right w:val="nil"/>
            </w:tcBorders>
          </w:tcPr>
          <w:p w:rsidR="00A8412A" w:rsidRDefault="00A8412A">
            <w:pPr>
              <w:pStyle w:val="ConsPlusNormal"/>
              <w:jc w:val="both"/>
            </w:pPr>
            <w:r>
              <w:t>средний норматив объема медицинской помощи, оказываемой в амбулаторных условиях, для посещений с иными целями, установленный Территориальной программой государственных гарантий в части базовой программы, посещений;</w:t>
            </w:r>
          </w:p>
        </w:tc>
      </w:tr>
      <w:tr w:rsidR="00A8412A">
        <w:tc>
          <w:tcPr>
            <w:tcW w:w="1361" w:type="dxa"/>
            <w:tcBorders>
              <w:top w:val="nil"/>
              <w:left w:val="nil"/>
              <w:bottom w:val="nil"/>
              <w:right w:val="nil"/>
            </w:tcBorders>
          </w:tcPr>
          <w:p w:rsidR="00A8412A" w:rsidRDefault="00A8412A">
            <w:pPr>
              <w:pStyle w:val="ConsPlusNormal"/>
              <w:jc w:val="center"/>
            </w:pPr>
            <w:r>
              <w:t>Но</w:t>
            </w:r>
            <w:r>
              <w:rPr>
                <w:vertAlign w:val="subscript"/>
              </w:rPr>
              <w:t>ОЗ</w:t>
            </w:r>
          </w:p>
        </w:tc>
        <w:tc>
          <w:tcPr>
            <w:tcW w:w="7710" w:type="dxa"/>
            <w:tcBorders>
              <w:top w:val="nil"/>
              <w:left w:val="nil"/>
              <w:bottom w:val="nil"/>
              <w:right w:val="nil"/>
            </w:tcBorders>
          </w:tcPr>
          <w:p w:rsidR="00A8412A" w:rsidRDefault="00A8412A">
            <w:pPr>
              <w:pStyle w:val="ConsPlusNormal"/>
              <w:jc w:val="both"/>
            </w:pPr>
            <w:r>
              <w:t>средний норматив объема медицинской помощи, оказываемой в амбулаторных условиях в связи с заболеваниями, установленный Территориальной программой государственных гарантий в части базовой программы, обращений;</w:t>
            </w:r>
          </w:p>
        </w:tc>
      </w:tr>
      <w:tr w:rsidR="00A8412A">
        <w:tc>
          <w:tcPr>
            <w:tcW w:w="1361" w:type="dxa"/>
            <w:tcBorders>
              <w:top w:val="nil"/>
              <w:left w:val="nil"/>
              <w:bottom w:val="nil"/>
              <w:right w:val="nil"/>
            </w:tcBorders>
          </w:tcPr>
          <w:p w:rsidR="00A8412A" w:rsidRDefault="00A8412A">
            <w:pPr>
              <w:pStyle w:val="ConsPlusNormal"/>
              <w:jc w:val="center"/>
            </w:pPr>
            <w:r>
              <w:t>Но</w:t>
            </w:r>
            <w:r>
              <w:rPr>
                <w:vertAlign w:val="subscript"/>
              </w:rPr>
              <w:t>НЕОТЛ</w:t>
            </w:r>
          </w:p>
        </w:tc>
        <w:tc>
          <w:tcPr>
            <w:tcW w:w="7710" w:type="dxa"/>
            <w:tcBorders>
              <w:top w:val="nil"/>
              <w:left w:val="nil"/>
              <w:bottom w:val="nil"/>
              <w:right w:val="nil"/>
            </w:tcBorders>
          </w:tcPr>
          <w:p w:rsidR="00A8412A" w:rsidRDefault="00A8412A">
            <w:pPr>
              <w:pStyle w:val="ConsPlusNormal"/>
              <w:jc w:val="both"/>
            </w:pPr>
            <w:r>
              <w:t>средний норматив объема медицинской помощи, оказываемой в амбулаторных условиях в неотложной форме, установленный Территориальной программой государственных гарантий в части базовой программы, посещений;</w:t>
            </w:r>
          </w:p>
        </w:tc>
      </w:tr>
      <w:tr w:rsidR="00A8412A">
        <w:tc>
          <w:tcPr>
            <w:tcW w:w="1361" w:type="dxa"/>
            <w:tcBorders>
              <w:top w:val="nil"/>
              <w:left w:val="nil"/>
              <w:bottom w:val="nil"/>
              <w:right w:val="nil"/>
            </w:tcBorders>
          </w:tcPr>
          <w:p w:rsidR="00A8412A" w:rsidRDefault="00A8412A">
            <w:pPr>
              <w:pStyle w:val="ConsPlusNormal"/>
              <w:jc w:val="center"/>
            </w:pPr>
            <w:r>
              <w:t>Но</w:t>
            </w:r>
            <w:r>
              <w:rPr>
                <w:vertAlign w:val="subscript"/>
              </w:rPr>
              <w:t>МР</w:t>
            </w:r>
          </w:p>
        </w:tc>
        <w:tc>
          <w:tcPr>
            <w:tcW w:w="7710" w:type="dxa"/>
            <w:tcBorders>
              <w:top w:val="nil"/>
              <w:left w:val="nil"/>
              <w:bottom w:val="nil"/>
              <w:right w:val="nil"/>
            </w:tcBorders>
          </w:tcPr>
          <w:p w:rsidR="00A8412A" w:rsidRDefault="00A8412A">
            <w:pPr>
              <w:pStyle w:val="ConsPlusNormal"/>
              <w:jc w:val="both"/>
            </w:pPr>
            <w:r>
              <w:t>средний норматив объема медицинской помощи, оказываемой в амбулаторных условиях, для обращения по заболеванию при оказании медицинской помощи по профилю "Медицинская реабилитация", установленный Территориальной программой государственных гарантий в части базовой программы, комплексных посещений;</w:t>
            </w:r>
          </w:p>
        </w:tc>
      </w:tr>
      <w:tr w:rsidR="00A8412A">
        <w:tc>
          <w:tcPr>
            <w:tcW w:w="1361" w:type="dxa"/>
            <w:tcBorders>
              <w:top w:val="nil"/>
              <w:left w:val="nil"/>
              <w:bottom w:val="nil"/>
              <w:right w:val="nil"/>
            </w:tcBorders>
          </w:tcPr>
          <w:p w:rsidR="00A8412A" w:rsidRDefault="00A8412A">
            <w:pPr>
              <w:pStyle w:val="ConsPlusNormal"/>
              <w:jc w:val="center"/>
            </w:pPr>
            <w:r>
              <w:t>Но</w:t>
            </w:r>
            <w:r>
              <w:rPr>
                <w:vertAlign w:val="subscript"/>
              </w:rPr>
              <w:t>ДН</w:t>
            </w:r>
          </w:p>
        </w:tc>
        <w:tc>
          <w:tcPr>
            <w:tcW w:w="7710" w:type="dxa"/>
            <w:tcBorders>
              <w:top w:val="nil"/>
              <w:left w:val="nil"/>
              <w:bottom w:val="nil"/>
              <w:right w:val="nil"/>
            </w:tcBorders>
          </w:tcPr>
          <w:p w:rsidR="00A8412A" w:rsidRDefault="00A8412A">
            <w:pPr>
              <w:pStyle w:val="ConsPlusNormal"/>
              <w:jc w:val="both"/>
            </w:pPr>
            <w:r>
              <w:t>средний норматив объема медицинской помощи, оказываемой в амбулаторных условиях, для диспансерного наблюдения, установленный Территориальной программой государственных гарантий в части базовой программы, комплексных посещений;</w:t>
            </w:r>
          </w:p>
        </w:tc>
      </w:tr>
      <w:tr w:rsidR="00A8412A">
        <w:tc>
          <w:tcPr>
            <w:tcW w:w="1361" w:type="dxa"/>
            <w:tcBorders>
              <w:top w:val="nil"/>
              <w:left w:val="nil"/>
              <w:bottom w:val="nil"/>
              <w:right w:val="nil"/>
            </w:tcBorders>
          </w:tcPr>
          <w:p w:rsidR="00A8412A" w:rsidRDefault="00A8412A">
            <w:pPr>
              <w:pStyle w:val="ConsPlusNormal"/>
              <w:jc w:val="center"/>
            </w:pPr>
            <w:r>
              <w:lastRenderedPageBreak/>
              <w:t>Нфз</w:t>
            </w:r>
            <w:r>
              <w:rPr>
                <w:vertAlign w:val="subscript"/>
              </w:rPr>
              <w:t>ПМО</w:t>
            </w:r>
          </w:p>
        </w:tc>
        <w:tc>
          <w:tcPr>
            <w:tcW w:w="7710" w:type="dxa"/>
            <w:tcBorders>
              <w:top w:val="nil"/>
              <w:left w:val="nil"/>
              <w:bottom w:val="nil"/>
              <w:right w:val="nil"/>
            </w:tcBorders>
          </w:tcPr>
          <w:p w:rsidR="00A8412A" w:rsidRDefault="00A8412A">
            <w:pPr>
              <w:pStyle w:val="ConsPlusNormal"/>
              <w:jc w:val="both"/>
            </w:pPr>
            <w:r>
              <w:t>средний норматив финансовых затрат на единицу объема медицинской помощи, оказываемой в амбулаторных условиях, для проведения профилактических медицинских осмотров, установленный Территориальной программой государственных гарантий в части базовой программы, рублей;</w:t>
            </w:r>
          </w:p>
        </w:tc>
      </w:tr>
      <w:tr w:rsidR="00A8412A">
        <w:tc>
          <w:tcPr>
            <w:tcW w:w="1361" w:type="dxa"/>
            <w:tcBorders>
              <w:top w:val="nil"/>
              <w:left w:val="nil"/>
              <w:bottom w:val="nil"/>
              <w:right w:val="nil"/>
            </w:tcBorders>
          </w:tcPr>
          <w:p w:rsidR="00A8412A" w:rsidRDefault="00A8412A">
            <w:pPr>
              <w:pStyle w:val="ConsPlusNormal"/>
              <w:jc w:val="center"/>
            </w:pPr>
            <w:r>
              <w:t>Нфз</w:t>
            </w:r>
            <w:r>
              <w:rPr>
                <w:vertAlign w:val="subscript"/>
              </w:rPr>
              <w:t>ДИСП</w:t>
            </w:r>
          </w:p>
        </w:tc>
        <w:tc>
          <w:tcPr>
            <w:tcW w:w="7710" w:type="dxa"/>
            <w:tcBorders>
              <w:top w:val="nil"/>
              <w:left w:val="nil"/>
              <w:bottom w:val="nil"/>
              <w:right w:val="nil"/>
            </w:tcBorders>
          </w:tcPr>
          <w:p w:rsidR="00A8412A" w:rsidRDefault="00A8412A">
            <w:pPr>
              <w:pStyle w:val="ConsPlusNormal"/>
              <w:jc w:val="both"/>
            </w:pPr>
            <w:r>
              <w:t>средний норматив финансовых затрат на единицу объема медицинской помощи, оказываемой в амбулаторных условиях, для проведения диспансеризации, установленный Территориальной программой государственных гарантий в части базовой программы, рублей;</w:t>
            </w:r>
          </w:p>
        </w:tc>
      </w:tr>
      <w:tr w:rsidR="00A8412A">
        <w:tc>
          <w:tcPr>
            <w:tcW w:w="1361" w:type="dxa"/>
            <w:tcBorders>
              <w:top w:val="nil"/>
              <w:left w:val="nil"/>
              <w:bottom w:val="nil"/>
              <w:right w:val="nil"/>
            </w:tcBorders>
          </w:tcPr>
          <w:p w:rsidR="00A8412A" w:rsidRDefault="00A8412A">
            <w:pPr>
              <w:pStyle w:val="ConsPlusNormal"/>
              <w:jc w:val="center"/>
            </w:pPr>
            <w:r>
              <w:t>Нфз</w:t>
            </w:r>
            <w:r>
              <w:rPr>
                <w:vertAlign w:val="subscript"/>
              </w:rPr>
              <w:t>ИЦ</w:t>
            </w:r>
          </w:p>
        </w:tc>
        <w:tc>
          <w:tcPr>
            <w:tcW w:w="7710" w:type="dxa"/>
            <w:tcBorders>
              <w:top w:val="nil"/>
              <w:left w:val="nil"/>
              <w:bottom w:val="nil"/>
              <w:right w:val="nil"/>
            </w:tcBorders>
          </w:tcPr>
          <w:p w:rsidR="00A8412A" w:rsidRDefault="00A8412A">
            <w:pPr>
              <w:pStyle w:val="ConsPlusNormal"/>
              <w:jc w:val="both"/>
            </w:pPr>
            <w:r>
              <w:t>средний норматив финансовых затрат на единицу объема медицинской помощи, оказываемой в амбулаторных условиях, для посещений с иными целями, установленный Территориальной программой государственных гарантий в части базовой программы, рублей;</w:t>
            </w:r>
          </w:p>
        </w:tc>
      </w:tr>
      <w:tr w:rsidR="00A8412A">
        <w:tc>
          <w:tcPr>
            <w:tcW w:w="1361" w:type="dxa"/>
            <w:tcBorders>
              <w:top w:val="nil"/>
              <w:left w:val="nil"/>
              <w:bottom w:val="nil"/>
              <w:right w:val="nil"/>
            </w:tcBorders>
          </w:tcPr>
          <w:p w:rsidR="00A8412A" w:rsidRDefault="00A8412A">
            <w:pPr>
              <w:pStyle w:val="ConsPlusNormal"/>
              <w:jc w:val="center"/>
            </w:pPr>
            <w:r>
              <w:t>Нфз</w:t>
            </w:r>
            <w:r>
              <w:rPr>
                <w:vertAlign w:val="subscript"/>
              </w:rPr>
              <w:t>ОЗ</w:t>
            </w:r>
          </w:p>
        </w:tc>
        <w:tc>
          <w:tcPr>
            <w:tcW w:w="7710" w:type="dxa"/>
            <w:tcBorders>
              <w:top w:val="nil"/>
              <w:left w:val="nil"/>
              <w:bottom w:val="nil"/>
              <w:right w:val="nil"/>
            </w:tcBorders>
          </w:tcPr>
          <w:p w:rsidR="00A8412A" w:rsidRDefault="00A8412A">
            <w:pPr>
              <w:pStyle w:val="ConsPlusNormal"/>
              <w:jc w:val="both"/>
            </w:pPr>
            <w:r>
              <w:t>средний норматив финансовых затрат на единицу объема медицинской помощи, оказываемой в амбулаторных условиях в связи с заболеваниями, установленный Территориальной программой государственных гарантий в части базовой программы, рублей;</w:t>
            </w:r>
          </w:p>
        </w:tc>
      </w:tr>
      <w:tr w:rsidR="00A8412A">
        <w:tc>
          <w:tcPr>
            <w:tcW w:w="1361" w:type="dxa"/>
            <w:tcBorders>
              <w:top w:val="nil"/>
              <w:left w:val="nil"/>
              <w:bottom w:val="nil"/>
              <w:right w:val="nil"/>
            </w:tcBorders>
          </w:tcPr>
          <w:p w:rsidR="00A8412A" w:rsidRDefault="00A8412A">
            <w:pPr>
              <w:pStyle w:val="ConsPlusNormal"/>
              <w:jc w:val="center"/>
            </w:pPr>
            <w:r>
              <w:t>Нфз</w:t>
            </w:r>
            <w:r>
              <w:rPr>
                <w:vertAlign w:val="subscript"/>
              </w:rPr>
              <w:t>НЕОТЛ</w:t>
            </w:r>
          </w:p>
        </w:tc>
        <w:tc>
          <w:tcPr>
            <w:tcW w:w="7710" w:type="dxa"/>
            <w:tcBorders>
              <w:top w:val="nil"/>
              <w:left w:val="nil"/>
              <w:bottom w:val="nil"/>
              <w:right w:val="nil"/>
            </w:tcBorders>
          </w:tcPr>
          <w:p w:rsidR="00A8412A" w:rsidRDefault="00A8412A">
            <w:pPr>
              <w:pStyle w:val="ConsPlusNormal"/>
              <w:jc w:val="both"/>
            </w:pPr>
            <w:r>
              <w:t>средний норматив финансовых затрат на единицу объема медицинской помощи, оказываемой в амбулаторных условиях в неотложной форме, установленный Территориальной программой государственных гарантий в части базовой программы, рублей;</w:t>
            </w:r>
          </w:p>
        </w:tc>
      </w:tr>
      <w:tr w:rsidR="00A8412A">
        <w:tc>
          <w:tcPr>
            <w:tcW w:w="1361" w:type="dxa"/>
            <w:tcBorders>
              <w:top w:val="nil"/>
              <w:left w:val="nil"/>
              <w:bottom w:val="nil"/>
              <w:right w:val="nil"/>
            </w:tcBorders>
          </w:tcPr>
          <w:p w:rsidR="00A8412A" w:rsidRDefault="00A8412A">
            <w:pPr>
              <w:pStyle w:val="ConsPlusNormal"/>
              <w:jc w:val="center"/>
            </w:pPr>
            <w:r>
              <w:t>Нфз</w:t>
            </w:r>
            <w:r>
              <w:rPr>
                <w:vertAlign w:val="subscript"/>
              </w:rPr>
              <w:t>МР</w:t>
            </w:r>
          </w:p>
        </w:tc>
        <w:tc>
          <w:tcPr>
            <w:tcW w:w="7710" w:type="dxa"/>
            <w:tcBorders>
              <w:top w:val="nil"/>
              <w:left w:val="nil"/>
              <w:bottom w:val="nil"/>
              <w:right w:val="nil"/>
            </w:tcBorders>
          </w:tcPr>
          <w:p w:rsidR="00A8412A" w:rsidRDefault="00A8412A">
            <w:pPr>
              <w:pStyle w:val="ConsPlusNormal"/>
              <w:jc w:val="both"/>
            </w:pPr>
            <w:r>
              <w:t>средний норматив финансовых затрат на единицу объема медицинской помощи, оказываемой в амбулаторных условиях, для обращения по заболеванию при оказании медицинской помощи по профилю "Медицинская реабилитация", установленный Территориальной программой государственных гарантий в части базовой программы, рублей;</w:t>
            </w:r>
          </w:p>
        </w:tc>
      </w:tr>
      <w:tr w:rsidR="00A8412A">
        <w:tc>
          <w:tcPr>
            <w:tcW w:w="1361" w:type="dxa"/>
            <w:tcBorders>
              <w:top w:val="nil"/>
              <w:left w:val="nil"/>
              <w:bottom w:val="nil"/>
              <w:right w:val="nil"/>
            </w:tcBorders>
          </w:tcPr>
          <w:p w:rsidR="00A8412A" w:rsidRDefault="00A8412A">
            <w:pPr>
              <w:pStyle w:val="ConsPlusNormal"/>
              <w:jc w:val="center"/>
            </w:pPr>
            <w:r>
              <w:t>Нфз</w:t>
            </w:r>
            <w:r>
              <w:rPr>
                <w:vertAlign w:val="subscript"/>
              </w:rPr>
              <w:t>ДН</w:t>
            </w:r>
          </w:p>
        </w:tc>
        <w:tc>
          <w:tcPr>
            <w:tcW w:w="7710" w:type="dxa"/>
            <w:tcBorders>
              <w:top w:val="nil"/>
              <w:left w:val="nil"/>
              <w:bottom w:val="nil"/>
              <w:right w:val="nil"/>
            </w:tcBorders>
          </w:tcPr>
          <w:p w:rsidR="00A8412A" w:rsidRDefault="00A8412A">
            <w:pPr>
              <w:pStyle w:val="ConsPlusNormal"/>
              <w:jc w:val="both"/>
            </w:pPr>
            <w:r>
              <w:t>средний норматив финансовых затрат на единицу объема медицинской помощи, оказываемой в амбулаторных условиях, для диспансерного наблюдения, установленный Территориальной программой государственных гарантий в части базовой программы, рублей;</w:t>
            </w:r>
          </w:p>
        </w:tc>
      </w:tr>
      <w:tr w:rsidR="00A8412A">
        <w:tc>
          <w:tcPr>
            <w:tcW w:w="1361" w:type="dxa"/>
            <w:tcBorders>
              <w:top w:val="nil"/>
              <w:left w:val="nil"/>
              <w:bottom w:val="nil"/>
              <w:right w:val="nil"/>
            </w:tcBorders>
          </w:tcPr>
          <w:p w:rsidR="00A8412A" w:rsidRDefault="00A8412A">
            <w:pPr>
              <w:pStyle w:val="ConsPlusNormal"/>
              <w:jc w:val="center"/>
            </w:pPr>
            <w:r>
              <w:t>ОС</w:t>
            </w:r>
            <w:r>
              <w:rPr>
                <w:vertAlign w:val="subscript"/>
              </w:rPr>
              <w:t>МТР</w:t>
            </w:r>
          </w:p>
        </w:tc>
        <w:tc>
          <w:tcPr>
            <w:tcW w:w="7710" w:type="dxa"/>
            <w:tcBorders>
              <w:top w:val="nil"/>
              <w:left w:val="nil"/>
              <w:bottom w:val="nil"/>
              <w:right w:val="nil"/>
            </w:tcBorders>
          </w:tcPr>
          <w:p w:rsidR="00A8412A" w:rsidRDefault="00A8412A">
            <w:pPr>
              <w:pStyle w:val="ConsPlusNormal"/>
              <w:jc w:val="both"/>
            </w:pPr>
            <w:r>
              <w:t>объем средств, направляемых на оплату медицинской помощи, оказываемой в амбулаторных условиях и оплачиваемой за единицу объема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 рублей;</w:t>
            </w:r>
          </w:p>
        </w:tc>
      </w:tr>
    </w:tbl>
    <w:p w:rsidR="00A8412A" w:rsidRDefault="00A8412A">
      <w:pPr>
        <w:pStyle w:val="ConsPlusNormal"/>
        <w:jc w:val="both"/>
      </w:pPr>
    </w:p>
    <w:p w:rsidR="00A8412A" w:rsidRDefault="00A8412A">
      <w:pPr>
        <w:pStyle w:val="ConsPlusTitle"/>
        <w:ind w:firstLine="540"/>
        <w:jc w:val="both"/>
        <w:outlineLvl w:val="3"/>
      </w:pPr>
      <w:r>
        <w:t>2.2. Расчет базового (среднего) подушевого норматива финансирования на прикрепившихся лиц</w:t>
      </w:r>
    </w:p>
    <w:p w:rsidR="00A8412A" w:rsidRDefault="00A8412A">
      <w:pPr>
        <w:pStyle w:val="ConsPlusNormal"/>
        <w:jc w:val="both"/>
      </w:pPr>
    </w:p>
    <w:p w:rsidR="00A8412A" w:rsidRDefault="00A8412A">
      <w:pPr>
        <w:pStyle w:val="ConsPlusNormal"/>
        <w:ind w:firstLine="540"/>
        <w:jc w:val="both"/>
      </w:pPr>
      <w:r>
        <w:t xml:space="preserve">В соответствии с </w:t>
      </w:r>
      <w:hyperlink r:id="rId203">
        <w:r>
          <w:rPr>
            <w:color w:val="0000FF"/>
          </w:rPr>
          <w:t>Требованиями</w:t>
        </w:r>
      </w:hyperlink>
      <w:r>
        <w:t xml:space="preserve"> в тарифном соглашении устанавливаются:</w:t>
      </w:r>
    </w:p>
    <w:p w:rsidR="00A8412A" w:rsidRDefault="00A8412A">
      <w:pPr>
        <w:pStyle w:val="ConsPlusNormal"/>
        <w:spacing w:before="220"/>
        <w:ind w:firstLine="540"/>
        <w:jc w:val="both"/>
      </w:pPr>
      <w:r>
        <w:t>- базовый (средний) подушевой норматив финансирования в соответствии с перечнем расходов на медицинскую помощь, финансовое обеспечение которых осуществляется по подушевому нормативу финансирования;</w:t>
      </w:r>
    </w:p>
    <w:p w:rsidR="00A8412A" w:rsidRDefault="00A8412A">
      <w:pPr>
        <w:pStyle w:val="ConsPlusNormal"/>
        <w:spacing w:before="220"/>
        <w:ind w:firstLine="540"/>
        <w:jc w:val="both"/>
      </w:pPr>
      <w:r>
        <w:t xml:space="preserve">- перечень расходов на оказание медицинской помощи, финансовое обеспечение которых осуществляется по подушевому нормативу финансирования (в тарифных соглашениях субъект Российской Федерации формирует отдельное приложение с указанием всех расходов, в том числе в разрезе врачей-специалистов, входящих в подушевое финансирование при оплате медицинской </w:t>
      </w:r>
      <w:r>
        <w:lastRenderedPageBreak/>
        <w:t>помощи, оказываемой в амбулаторных условиях);</w:t>
      </w:r>
    </w:p>
    <w:p w:rsidR="00A8412A" w:rsidRDefault="00A8412A">
      <w:pPr>
        <w:pStyle w:val="ConsPlusNormal"/>
        <w:spacing w:before="220"/>
        <w:ind w:firstLine="540"/>
        <w:jc w:val="both"/>
      </w:pPr>
      <w:r>
        <w:t>- перечень расходов на оказание медицинской помощи, финансовое обеспечение которых осуществляется вне подушевого норматива финансирования (в тарифных соглашениях субъект Российской Федерации формирует отдельное приложение с указанием всех расходов, исключаемых из подушевого норматива финансирования).</w:t>
      </w:r>
    </w:p>
    <w:p w:rsidR="00A8412A" w:rsidRDefault="00A8412A">
      <w:pPr>
        <w:pStyle w:val="ConsPlusNormal"/>
        <w:spacing w:before="220"/>
        <w:ind w:firstLine="540"/>
        <w:jc w:val="both"/>
      </w:pPr>
      <w:r>
        <w:t>Значение базового (среднего) подушевого норматива финансирования на прикрепившихся лиц определяется по следующей формуле:</w:t>
      </w:r>
    </w:p>
    <w:p w:rsidR="00A8412A" w:rsidRDefault="00A8412A">
      <w:pPr>
        <w:pStyle w:val="ConsPlusNormal"/>
        <w:jc w:val="both"/>
      </w:pPr>
    </w:p>
    <w:p w:rsidR="00A8412A" w:rsidRDefault="00A8412A">
      <w:pPr>
        <w:pStyle w:val="ConsPlusNormal"/>
        <w:jc w:val="center"/>
      </w:pPr>
      <w:r>
        <w:rPr>
          <w:noProof/>
          <w:position w:val="-28"/>
        </w:rPr>
        <w:drawing>
          <wp:inline distT="0" distB="0" distL="0" distR="0">
            <wp:extent cx="2567305" cy="50292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2567305" cy="502920"/>
                    </a:xfrm>
                    <a:prstGeom prst="rect">
                      <a:avLst/>
                    </a:prstGeom>
                    <a:noFill/>
                    <a:ln>
                      <a:noFill/>
                    </a:ln>
                  </pic:spPr>
                </pic:pic>
              </a:graphicData>
            </a:graphic>
          </wp:inline>
        </w:drawing>
      </w:r>
    </w:p>
    <w:p w:rsidR="00A8412A" w:rsidRDefault="00A8412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1"/>
        <w:gridCol w:w="7710"/>
      </w:tblGrid>
      <w:tr w:rsidR="00A8412A">
        <w:tc>
          <w:tcPr>
            <w:tcW w:w="1361" w:type="dxa"/>
            <w:tcBorders>
              <w:top w:val="nil"/>
              <w:left w:val="nil"/>
              <w:bottom w:val="nil"/>
              <w:right w:val="nil"/>
            </w:tcBorders>
          </w:tcPr>
          <w:p w:rsidR="00A8412A" w:rsidRDefault="00A8412A">
            <w:pPr>
              <w:pStyle w:val="ConsPlusNormal"/>
            </w:pPr>
            <w:r>
              <w:t>где:</w:t>
            </w:r>
          </w:p>
        </w:tc>
        <w:tc>
          <w:tcPr>
            <w:tcW w:w="7710" w:type="dxa"/>
            <w:tcBorders>
              <w:top w:val="nil"/>
              <w:left w:val="nil"/>
              <w:bottom w:val="nil"/>
              <w:right w:val="nil"/>
            </w:tcBorders>
            <w:vAlign w:val="center"/>
          </w:tcPr>
          <w:p w:rsidR="00A8412A" w:rsidRDefault="00A8412A">
            <w:pPr>
              <w:pStyle w:val="ConsPlusNormal"/>
            </w:pPr>
          </w:p>
        </w:tc>
      </w:tr>
      <w:tr w:rsidR="00A8412A">
        <w:tc>
          <w:tcPr>
            <w:tcW w:w="1361" w:type="dxa"/>
            <w:tcBorders>
              <w:top w:val="nil"/>
              <w:left w:val="nil"/>
              <w:bottom w:val="nil"/>
              <w:right w:val="nil"/>
            </w:tcBorders>
            <w:vAlign w:val="center"/>
          </w:tcPr>
          <w:p w:rsidR="00A8412A" w:rsidRDefault="00A8412A">
            <w:pPr>
              <w:pStyle w:val="ConsPlusNormal"/>
              <w:jc w:val="center"/>
            </w:pPr>
            <w:r>
              <w:t>ПН</w:t>
            </w:r>
            <w:r>
              <w:rPr>
                <w:vertAlign w:val="subscript"/>
              </w:rPr>
              <w:t>БАЗ</w:t>
            </w:r>
          </w:p>
        </w:tc>
        <w:tc>
          <w:tcPr>
            <w:tcW w:w="7710" w:type="dxa"/>
            <w:tcBorders>
              <w:top w:val="nil"/>
              <w:left w:val="nil"/>
              <w:bottom w:val="nil"/>
              <w:right w:val="nil"/>
            </w:tcBorders>
            <w:vAlign w:val="center"/>
          </w:tcPr>
          <w:p w:rsidR="00A8412A" w:rsidRDefault="00A8412A">
            <w:pPr>
              <w:pStyle w:val="ConsPlusNormal"/>
              <w:jc w:val="both"/>
            </w:pPr>
            <w:r>
              <w:t>Базовый (средний) подушевой норматив финансирования на прикрепившихся лиц, рублей;</w:t>
            </w:r>
          </w:p>
        </w:tc>
      </w:tr>
      <w:tr w:rsidR="00A8412A">
        <w:tc>
          <w:tcPr>
            <w:tcW w:w="1361" w:type="dxa"/>
            <w:tcBorders>
              <w:top w:val="nil"/>
              <w:left w:val="nil"/>
              <w:bottom w:val="nil"/>
              <w:right w:val="nil"/>
            </w:tcBorders>
            <w:vAlign w:val="center"/>
          </w:tcPr>
          <w:p w:rsidR="00A8412A" w:rsidRDefault="00A8412A">
            <w:pPr>
              <w:pStyle w:val="ConsPlusNormal"/>
              <w:jc w:val="center"/>
            </w:pPr>
            <w:r>
              <w:t>ОС</w:t>
            </w:r>
            <w:r>
              <w:rPr>
                <w:vertAlign w:val="subscript"/>
              </w:rPr>
              <w:t>ПНФ</w:t>
            </w:r>
          </w:p>
        </w:tc>
        <w:tc>
          <w:tcPr>
            <w:tcW w:w="7710" w:type="dxa"/>
            <w:tcBorders>
              <w:top w:val="nil"/>
              <w:left w:val="nil"/>
              <w:bottom w:val="nil"/>
              <w:right w:val="nil"/>
            </w:tcBorders>
            <w:vAlign w:val="center"/>
          </w:tcPr>
          <w:p w:rsidR="00A8412A" w:rsidRDefault="00A8412A">
            <w:pPr>
              <w:pStyle w:val="ConsPlusNormal"/>
              <w:jc w:val="both"/>
            </w:pPr>
            <w:r>
              <w:t>объем средств на оплату медицинской помощи по подушевому нормативу финансирования, рублей;</w:t>
            </w:r>
          </w:p>
        </w:tc>
      </w:tr>
      <w:tr w:rsidR="00A8412A">
        <w:tc>
          <w:tcPr>
            <w:tcW w:w="1361" w:type="dxa"/>
            <w:tcBorders>
              <w:top w:val="nil"/>
              <w:left w:val="nil"/>
              <w:bottom w:val="nil"/>
              <w:right w:val="nil"/>
            </w:tcBorders>
            <w:vAlign w:val="center"/>
          </w:tcPr>
          <w:p w:rsidR="00A8412A" w:rsidRDefault="00A8412A">
            <w:pPr>
              <w:pStyle w:val="ConsPlusNormal"/>
              <w:jc w:val="center"/>
            </w:pPr>
            <w:r>
              <w:t>ОС</w:t>
            </w:r>
            <w:r>
              <w:rPr>
                <w:vertAlign w:val="subscript"/>
              </w:rPr>
              <w:t>РД</w:t>
            </w:r>
          </w:p>
        </w:tc>
        <w:tc>
          <w:tcPr>
            <w:tcW w:w="7710" w:type="dxa"/>
            <w:tcBorders>
              <w:top w:val="nil"/>
              <w:left w:val="nil"/>
              <w:bottom w:val="nil"/>
              <w:right w:val="nil"/>
            </w:tcBorders>
            <w:vAlign w:val="center"/>
          </w:tcPr>
          <w:p w:rsidR="00A8412A" w:rsidRDefault="00A8412A">
            <w:pPr>
              <w:pStyle w:val="ConsPlusNormal"/>
              <w:jc w:val="both"/>
            </w:pPr>
            <w:r>
              <w:t>объем средств, направляемых медицинским организациям ОС в случае достижения ими значений показателей результативности деятельности согласно балльной оценке, рублей;</w:t>
            </w:r>
          </w:p>
        </w:tc>
      </w:tr>
      <w:tr w:rsidR="00A8412A">
        <w:tc>
          <w:tcPr>
            <w:tcW w:w="1361" w:type="dxa"/>
            <w:tcBorders>
              <w:top w:val="nil"/>
              <w:left w:val="nil"/>
              <w:bottom w:val="nil"/>
              <w:right w:val="nil"/>
            </w:tcBorders>
            <w:vAlign w:val="center"/>
          </w:tcPr>
          <w:p w:rsidR="00A8412A" w:rsidRDefault="00A8412A">
            <w:pPr>
              <w:pStyle w:val="ConsPlusNormal"/>
              <w:jc w:val="center"/>
            </w:pPr>
            <w:r>
              <w:t>СКД</w:t>
            </w:r>
            <w:r>
              <w:rPr>
                <w:vertAlign w:val="subscript"/>
              </w:rPr>
              <w:t>от</w:t>
            </w:r>
          </w:p>
        </w:tc>
        <w:tc>
          <w:tcPr>
            <w:tcW w:w="7710" w:type="dxa"/>
            <w:tcBorders>
              <w:top w:val="nil"/>
              <w:left w:val="nil"/>
              <w:bottom w:val="nil"/>
              <w:right w:val="nil"/>
            </w:tcBorders>
            <w:vAlign w:val="center"/>
          </w:tcPr>
          <w:p w:rsidR="00A8412A" w:rsidRDefault="00A8412A">
            <w:pPr>
              <w:pStyle w:val="ConsPlusNormal"/>
              <w:jc w:val="both"/>
            </w:pPr>
            <w:r>
              <w:t>значение среднего взвешенного с учетом численности прикрепленного населения коэффициента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w:t>
            </w:r>
          </w:p>
        </w:tc>
      </w:tr>
      <w:tr w:rsidR="00A8412A">
        <w:tc>
          <w:tcPr>
            <w:tcW w:w="1361" w:type="dxa"/>
            <w:tcBorders>
              <w:top w:val="nil"/>
              <w:left w:val="nil"/>
              <w:bottom w:val="nil"/>
              <w:right w:val="nil"/>
            </w:tcBorders>
            <w:vAlign w:val="center"/>
          </w:tcPr>
          <w:p w:rsidR="00A8412A" w:rsidRDefault="00A8412A">
            <w:pPr>
              <w:pStyle w:val="ConsPlusNormal"/>
              <w:jc w:val="center"/>
            </w:pPr>
            <w:r>
              <w:t>СКД</w:t>
            </w:r>
            <w:r>
              <w:rPr>
                <w:vertAlign w:val="subscript"/>
              </w:rPr>
              <w:t>пв</w:t>
            </w:r>
          </w:p>
        </w:tc>
        <w:tc>
          <w:tcPr>
            <w:tcW w:w="7710" w:type="dxa"/>
            <w:tcBorders>
              <w:top w:val="nil"/>
              <w:left w:val="nil"/>
              <w:bottom w:val="nil"/>
              <w:right w:val="nil"/>
            </w:tcBorders>
            <w:vAlign w:val="center"/>
          </w:tcPr>
          <w:p w:rsidR="00A8412A" w:rsidRDefault="00A8412A">
            <w:pPr>
              <w:pStyle w:val="ConsPlusNormal"/>
              <w:jc w:val="both"/>
            </w:pPr>
            <w:r>
              <w:t>значение среднего взвешенного с учетом численности прикрепленного населения коэффициента половозрастного состава;</w:t>
            </w:r>
          </w:p>
        </w:tc>
      </w:tr>
      <w:tr w:rsidR="00A8412A">
        <w:tc>
          <w:tcPr>
            <w:tcW w:w="1361" w:type="dxa"/>
            <w:tcBorders>
              <w:top w:val="nil"/>
              <w:left w:val="nil"/>
              <w:bottom w:val="nil"/>
              <w:right w:val="nil"/>
            </w:tcBorders>
            <w:vAlign w:val="center"/>
          </w:tcPr>
          <w:p w:rsidR="00A8412A" w:rsidRDefault="00A8412A">
            <w:pPr>
              <w:pStyle w:val="ConsPlusNormal"/>
              <w:jc w:val="center"/>
            </w:pPr>
            <w:r>
              <w:t>КД</w:t>
            </w:r>
          </w:p>
        </w:tc>
        <w:tc>
          <w:tcPr>
            <w:tcW w:w="7710" w:type="dxa"/>
            <w:tcBorders>
              <w:top w:val="nil"/>
              <w:left w:val="nil"/>
              <w:bottom w:val="nil"/>
              <w:right w:val="nil"/>
            </w:tcBorders>
            <w:vAlign w:val="center"/>
          </w:tcPr>
          <w:p w:rsidR="00A8412A" w:rsidRDefault="00A8412A">
            <w:pPr>
              <w:pStyle w:val="ConsPlusNormal"/>
              <w:jc w:val="both"/>
            </w:pPr>
            <w:r>
              <w:t xml:space="preserve">единый коэффициент дифференциации субъекта Российской КД Федерации, рассчитанный в соответствии с </w:t>
            </w:r>
            <w:hyperlink r:id="rId205">
              <w:r>
                <w:rPr>
                  <w:color w:val="0000FF"/>
                </w:rPr>
                <w:t>Постановлением</w:t>
              </w:r>
            </w:hyperlink>
            <w:r>
              <w:t xml:space="preserve"> N 462.</w:t>
            </w:r>
          </w:p>
        </w:tc>
      </w:tr>
    </w:tbl>
    <w:p w:rsidR="00A8412A" w:rsidRDefault="00A8412A">
      <w:pPr>
        <w:pStyle w:val="ConsPlusNormal"/>
        <w:jc w:val="both"/>
      </w:pPr>
    </w:p>
    <w:p w:rsidR="00A8412A" w:rsidRDefault="00A8412A">
      <w:pPr>
        <w:pStyle w:val="ConsPlusNormal"/>
        <w:ind w:firstLine="540"/>
        <w:jc w:val="both"/>
      </w:pPr>
      <w:r>
        <w:t>Параметр СКД</w:t>
      </w:r>
      <w:r>
        <w:rPr>
          <w:vertAlign w:val="subscript"/>
        </w:rPr>
        <w:t>ОТ</w:t>
      </w:r>
      <w:r>
        <w:t xml:space="preserve"> используется в целях сохранения сбалансированности территориальных программ обязательного медицинского страхования и рассчитывается по следующей формуле:</w:t>
      </w:r>
    </w:p>
    <w:p w:rsidR="00A8412A" w:rsidRDefault="00A8412A">
      <w:pPr>
        <w:pStyle w:val="ConsPlusNormal"/>
        <w:jc w:val="both"/>
      </w:pPr>
    </w:p>
    <w:p w:rsidR="00A8412A" w:rsidRDefault="00A8412A">
      <w:pPr>
        <w:pStyle w:val="ConsPlusNormal"/>
        <w:jc w:val="center"/>
      </w:pPr>
      <w:r>
        <w:rPr>
          <w:noProof/>
          <w:position w:val="-32"/>
        </w:rPr>
        <w:drawing>
          <wp:inline distT="0" distB="0" distL="0" distR="0">
            <wp:extent cx="1750060" cy="5556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750060" cy="555625"/>
                    </a:xfrm>
                    <a:prstGeom prst="rect">
                      <a:avLst/>
                    </a:prstGeom>
                    <a:noFill/>
                    <a:ln>
                      <a:noFill/>
                    </a:ln>
                  </pic:spPr>
                </pic:pic>
              </a:graphicData>
            </a:graphic>
          </wp:inline>
        </w:drawing>
      </w:r>
    </w:p>
    <w:p w:rsidR="00A8412A" w:rsidRDefault="00A8412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1"/>
        <w:gridCol w:w="7710"/>
      </w:tblGrid>
      <w:tr w:rsidR="00A8412A">
        <w:tc>
          <w:tcPr>
            <w:tcW w:w="1361" w:type="dxa"/>
            <w:tcBorders>
              <w:top w:val="nil"/>
              <w:left w:val="nil"/>
              <w:bottom w:val="nil"/>
              <w:right w:val="nil"/>
            </w:tcBorders>
          </w:tcPr>
          <w:p w:rsidR="00A8412A" w:rsidRDefault="00A8412A">
            <w:pPr>
              <w:pStyle w:val="ConsPlusNormal"/>
            </w:pPr>
            <w:r>
              <w:t>где:</w:t>
            </w:r>
          </w:p>
        </w:tc>
        <w:tc>
          <w:tcPr>
            <w:tcW w:w="7710" w:type="dxa"/>
            <w:tcBorders>
              <w:top w:val="nil"/>
              <w:left w:val="nil"/>
              <w:bottom w:val="nil"/>
              <w:right w:val="nil"/>
            </w:tcBorders>
          </w:tcPr>
          <w:p w:rsidR="00A8412A" w:rsidRDefault="00A8412A">
            <w:pPr>
              <w:pStyle w:val="ConsPlusNormal"/>
            </w:pPr>
          </w:p>
        </w:tc>
      </w:tr>
      <w:tr w:rsidR="00A8412A">
        <w:tc>
          <w:tcPr>
            <w:tcW w:w="1361" w:type="dxa"/>
            <w:tcBorders>
              <w:top w:val="nil"/>
              <w:left w:val="nil"/>
              <w:bottom w:val="nil"/>
              <w:right w:val="nil"/>
            </w:tcBorders>
            <w:vAlign w:val="center"/>
          </w:tcPr>
          <w:p w:rsidR="00A8412A" w:rsidRDefault="00A8412A">
            <w:pPr>
              <w:pStyle w:val="ConsPlusNormal"/>
              <w:jc w:val="center"/>
            </w:pPr>
            <w:r>
              <w:rPr>
                <w:noProof/>
                <w:position w:val="-9"/>
              </w:rPr>
              <w:drawing>
                <wp:inline distT="0" distB="0" distL="0" distR="0">
                  <wp:extent cx="387985"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387985" cy="262255"/>
                          </a:xfrm>
                          <a:prstGeom prst="rect">
                            <a:avLst/>
                          </a:prstGeom>
                          <a:noFill/>
                          <a:ln>
                            <a:noFill/>
                          </a:ln>
                        </pic:spPr>
                      </pic:pic>
                    </a:graphicData>
                  </a:graphic>
                </wp:inline>
              </w:drawing>
            </w:r>
          </w:p>
        </w:tc>
        <w:tc>
          <w:tcPr>
            <w:tcW w:w="7710" w:type="dxa"/>
            <w:tcBorders>
              <w:top w:val="nil"/>
              <w:left w:val="nil"/>
              <w:bottom w:val="nil"/>
              <w:right w:val="nil"/>
            </w:tcBorders>
          </w:tcPr>
          <w:p w:rsidR="00A8412A" w:rsidRDefault="00A8412A">
            <w:pPr>
              <w:pStyle w:val="ConsPlusNormal"/>
              <w:jc w:val="both"/>
            </w:pPr>
            <w:r>
              <w:t xml:space="preserve">значение коэффициента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 установленного тарифным соглашением для i-той медицинской организации в соответствии с </w:t>
            </w:r>
            <w:hyperlink w:anchor="P784">
              <w:r>
                <w:rPr>
                  <w:color w:val="0000FF"/>
                </w:rPr>
                <w:t>пунктом 2.5</w:t>
              </w:r>
            </w:hyperlink>
            <w:r>
              <w:t xml:space="preserve"> настоящего раздела </w:t>
            </w:r>
            <w:r>
              <w:lastRenderedPageBreak/>
              <w:t>рекомендаций;</w:t>
            </w:r>
          </w:p>
        </w:tc>
      </w:tr>
      <w:tr w:rsidR="00A8412A">
        <w:tc>
          <w:tcPr>
            <w:tcW w:w="1361" w:type="dxa"/>
            <w:tcBorders>
              <w:top w:val="nil"/>
              <w:left w:val="nil"/>
              <w:bottom w:val="nil"/>
              <w:right w:val="nil"/>
            </w:tcBorders>
            <w:vAlign w:val="center"/>
          </w:tcPr>
          <w:p w:rsidR="00A8412A" w:rsidRDefault="00A8412A">
            <w:pPr>
              <w:pStyle w:val="ConsPlusNormal"/>
              <w:jc w:val="center"/>
            </w:pPr>
            <w:r>
              <w:rPr>
                <w:noProof/>
                <w:position w:val="-9"/>
              </w:rPr>
              <w:lastRenderedPageBreak/>
              <w:drawing>
                <wp:inline distT="0" distB="0" distL="0" distR="0">
                  <wp:extent cx="209550"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209550" cy="262255"/>
                          </a:xfrm>
                          <a:prstGeom prst="rect">
                            <a:avLst/>
                          </a:prstGeom>
                          <a:noFill/>
                          <a:ln>
                            <a:noFill/>
                          </a:ln>
                        </pic:spPr>
                      </pic:pic>
                    </a:graphicData>
                  </a:graphic>
                </wp:inline>
              </w:drawing>
            </w:r>
          </w:p>
        </w:tc>
        <w:tc>
          <w:tcPr>
            <w:tcW w:w="7710" w:type="dxa"/>
            <w:tcBorders>
              <w:top w:val="nil"/>
              <w:left w:val="nil"/>
              <w:bottom w:val="nil"/>
              <w:right w:val="nil"/>
            </w:tcBorders>
          </w:tcPr>
          <w:p w:rsidR="00A8412A" w:rsidRDefault="00A8412A">
            <w:pPr>
              <w:pStyle w:val="ConsPlusNormal"/>
              <w:jc w:val="both"/>
            </w:pPr>
            <w:r>
              <w:t>численность застрахованных лиц, прикрепленных к i-той медицинской организации, человек;</w:t>
            </w:r>
          </w:p>
        </w:tc>
      </w:tr>
    </w:tbl>
    <w:p w:rsidR="00A8412A" w:rsidRDefault="00A8412A">
      <w:pPr>
        <w:pStyle w:val="ConsPlusNormal"/>
        <w:jc w:val="both"/>
      </w:pPr>
    </w:p>
    <w:p w:rsidR="00A8412A" w:rsidRDefault="00A8412A">
      <w:pPr>
        <w:pStyle w:val="ConsPlusNormal"/>
        <w:ind w:firstLine="540"/>
        <w:jc w:val="both"/>
      </w:pPr>
      <w:r>
        <w:t>По аналогичной формуле рассчитывается значение СКД</w:t>
      </w:r>
      <w:r>
        <w:rPr>
          <w:vertAlign w:val="subscript"/>
        </w:rPr>
        <w:t>пв</w:t>
      </w:r>
      <w:r>
        <w:t>.</w:t>
      </w:r>
    </w:p>
    <w:p w:rsidR="00A8412A" w:rsidRDefault="00A8412A">
      <w:pPr>
        <w:pStyle w:val="ConsPlusNormal"/>
        <w:spacing w:before="220"/>
        <w:ind w:firstLine="540"/>
        <w:jc w:val="both"/>
      </w:pPr>
      <w:r>
        <w:t>В базовый (средний) подушевой норматив финансирования на прикрепившихся лиц не включаются расходы на финансовое обеспечение медицинской помощи при социально значимых заболеваниях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случае их финансирования в рамках территориальной программы обязательного медицинского страхования за счет бюджетных ассигнований бюджета субъекта Российской Федерации.</w:t>
      </w:r>
    </w:p>
    <w:p w:rsidR="00A8412A" w:rsidRDefault="00A8412A">
      <w:pPr>
        <w:pStyle w:val="ConsPlusNormal"/>
        <w:spacing w:before="220"/>
        <w:ind w:firstLine="540"/>
        <w:jc w:val="both"/>
      </w:pPr>
      <w:r>
        <w:t xml:space="preserve">Комиссией вне зависимости от применяемого способа оплаты устанавливаются единые тарифы на оплату медицинской помощи по каждой единице объема, применяемые при межучрежденческих (могут осуществляться медицинскими организациями и страховыми медицинскими организациями в соответствии с заключенным тарифным соглашением) и межтерриториальных (осуществляются территориальным фондом обязательного медицинского страхования) расчетах, в соответствии с </w:t>
      </w:r>
      <w:hyperlink r:id="rId209">
        <w:r>
          <w:rPr>
            <w:color w:val="0000FF"/>
          </w:rPr>
          <w:t>Требованиями</w:t>
        </w:r>
      </w:hyperlink>
      <w:r>
        <w:t>.</w:t>
      </w:r>
    </w:p>
    <w:p w:rsidR="00A8412A" w:rsidRDefault="00A8412A">
      <w:pPr>
        <w:pStyle w:val="ConsPlusNormal"/>
        <w:spacing w:before="220"/>
        <w:ind w:firstLine="540"/>
        <w:jc w:val="both"/>
      </w:pPr>
      <w:r>
        <w:t>При формировании реестров счетов и счетов на оплату медицинской помощи, оказываемой в амбулаторных условиях, вне зависимости от применяемого способа оплаты отражаются все единицы объема с указанием размеров установленных тарифов.</w:t>
      </w:r>
    </w:p>
    <w:p w:rsidR="00A8412A" w:rsidRDefault="00A8412A">
      <w:pPr>
        <w:pStyle w:val="ConsPlusNormal"/>
        <w:spacing w:before="220"/>
        <w:ind w:firstLine="540"/>
        <w:jc w:val="both"/>
      </w:pPr>
      <w:r>
        <w:t>Объем средств на оплату медицинской помощи в амбулаторных условиях по подушевому нормативу финансирования, оказываемой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(ОС</w:t>
      </w:r>
      <w:r>
        <w:rPr>
          <w:vertAlign w:val="subscript"/>
        </w:rPr>
        <w:t>ПНФ</w:t>
      </w:r>
      <w:r>
        <w:t>), рассчитывается без учета средств на финансовое обеспечение медицинской помощи, оплачиваемой за единицу объема, и средств на финансовое обеспечение фельдшерских здравпунктов, фельдшерско-акушерских пунктов, определяется по следующей формуле:</w:t>
      </w:r>
    </w:p>
    <w:p w:rsidR="00A8412A" w:rsidRDefault="00A8412A">
      <w:pPr>
        <w:pStyle w:val="ConsPlusNormal"/>
        <w:jc w:val="both"/>
      </w:pPr>
    </w:p>
    <w:p w:rsidR="00A8412A" w:rsidRDefault="00A8412A">
      <w:pPr>
        <w:pStyle w:val="ConsPlusNormal"/>
        <w:jc w:val="center"/>
      </w:pPr>
      <w:r>
        <w:t>ОС</w:t>
      </w:r>
      <w:r>
        <w:rPr>
          <w:vertAlign w:val="subscript"/>
        </w:rPr>
        <w:t>ПНФ</w:t>
      </w:r>
      <w:r>
        <w:t xml:space="preserve"> = ОС</w:t>
      </w:r>
      <w:r>
        <w:rPr>
          <w:vertAlign w:val="subscript"/>
        </w:rPr>
        <w:t>АМБ</w:t>
      </w:r>
      <w:r>
        <w:t xml:space="preserve"> - ОС</w:t>
      </w:r>
      <w:r>
        <w:rPr>
          <w:vertAlign w:val="subscript"/>
        </w:rPr>
        <w:t>ФАП</w:t>
      </w:r>
      <w:r>
        <w:t xml:space="preserve"> - ОС</w:t>
      </w:r>
      <w:r>
        <w:rPr>
          <w:vertAlign w:val="subscript"/>
        </w:rPr>
        <w:t>ИССЛЕД</w:t>
      </w:r>
      <w:r>
        <w:t xml:space="preserve"> - ОС</w:t>
      </w:r>
      <w:r>
        <w:rPr>
          <w:vertAlign w:val="subscript"/>
        </w:rPr>
        <w:t>НЕОТЛ</w:t>
      </w:r>
      <w:r>
        <w:t xml:space="preserve"> - ОС</w:t>
      </w:r>
      <w:r>
        <w:rPr>
          <w:vertAlign w:val="subscript"/>
        </w:rPr>
        <w:t>ЕО</w:t>
      </w:r>
      <w:r>
        <w:t xml:space="preserve"> -</w:t>
      </w:r>
    </w:p>
    <w:p w:rsidR="00A8412A" w:rsidRDefault="00A8412A">
      <w:pPr>
        <w:pStyle w:val="ConsPlusNormal"/>
        <w:jc w:val="center"/>
      </w:pPr>
      <w:r>
        <w:t>- ОС</w:t>
      </w:r>
      <w:r>
        <w:rPr>
          <w:vertAlign w:val="subscript"/>
        </w:rPr>
        <w:t>ПО</w:t>
      </w:r>
      <w:r>
        <w:t xml:space="preserve"> - ОС</w:t>
      </w:r>
      <w:r>
        <w:rPr>
          <w:vertAlign w:val="subscript"/>
        </w:rPr>
        <w:t>ДИСП</w:t>
      </w:r>
      <w:r>
        <w:t xml:space="preserve"> - ОС</w:t>
      </w:r>
      <w:r>
        <w:rPr>
          <w:vertAlign w:val="subscript"/>
        </w:rPr>
        <w:t>ДН</w:t>
      </w:r>
      <w:r>
        <w:t>,</w:t>
      </w:r>
    </w:p>
    <w:p w:rsidR="00A8412A" w:rsidRDefault="00A8412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1"/>
        <w:gridCol w:w="7710"/>
      </w:tblGrid>
      <w:tr w:rsidR="00A8412A">
        <w:tc>
          <w:tcPr>
            <w:tcW w:w="1361" w:type="dxa"/>
            <w:tcBorders>
              <w:top w:val="nil"/>
              <w:left w:val="nil"/>
              <w:bottom w:val="nil"/>
              <w:right w:val="nil"/>
            </w:tcBorders>
          </w:tcPr>
          <w:p w:rsidR="00A8412A" w:rsidRDefault="00A8412A">
            <w:pPr>
              <w:pStyle w:val="ConsPlusNormal"/>
            </w:pPr>
            <w:r>
              <w:t>где:</w:t>
            </w:r>
          </w:p>
        </w:tc>
        <w:tc>
          <w:tcPr>
            <w:tcW w:w="7710" w:type="dxa"/>
            <w:tcBorders>
              <w:top w:val="nil"/>
              <w:left w:val="nil"/>
              <w:bottom w:val="nil"/>
              <w:right w:val="nil"/>
            </w:tcBorders>
          </w:tcPr>
          <w:p w:rsidR="00A8412A" w:rsidRDefault="00A8412A">
            <w:pPr>
              <w:pStyle w:val="ConsPlusNormal"/>
            </w:pPr>
          </w:p>
        </w:tc>
      </w:tr>
      <w:tr w:rsidR="00A8412A">
        <w:tc>
          <w:tcPr>
            <w:tcW w:w="1361" w:type="dxa"/>
            <w:tcBorders>
              <w:top w:val="nil"/>
              <w:left w:val="nil"/>
              <w:bottom w:val="nil"/>
              <w:right w:val="nil"/>
            </w:tcBorders>
          </w:tcPr>
          <w:p w:rsidR="00A8412A" w:rsidRDefault="00A8412A">
            <w:pPr>
              <w:pStyle w:val="ConsPlusNormal"/>
              <w:jc w:val="center"/>
            </w:pPr>
            <w:r>
              <w:t>ОС</w:t>
            </w:r>
            <w:r>
              <w:rPr>
                <w:vertAlign w:val="subscript"/>
              </w:rPr>
              <w:t>ФАП</w:t>
            </w:r>
          </w:p>
        </w:tc>
        <w:tc>
          <w:tcPr>
            <w:tcW w:w="7710" w:type="dxa"/>
            <w:tcBorders>
              <w:top w:val="nil"/>
              <w:left w:val="nil"/>
              <w:bottom w:val="nil"/>
              <w:right w:val="nil"/>
            </w:tcBorders>
          </w:tcPr>
          <w:p w:rsidR="00A8412A" w:rsidRDefault="00A8412A">
            <w:pPr>
              <w:pStyle w:val="ConsPlusNormal"/>
              <w:jc w:val="both"/>
            </w:pPr>
            <w:r>
              <w:t>объем средств, направляемых на финансовое обеспечение фельдшерских здравпунктов, фельдшерско-акушерских пунктов в соответствии с установленными Территориальной программой государственных гарантий размерами финансового обеспечения фельдшерских здравпунктов, фельдшерско-акушерских пунктов (при необходимости - за исключением медицинской помощи в неотложной форме), рублей;</w:t>
            </w:r>
          </w:p>
        </w:tc>
      </w:tr>
      <w:tr w:rsidR="00A8412A">
        <w:tc>
          <w:tcPr>
            <w:tcW w:w="1361" w:type="dxa"/>
            <w:tcBorders>
              <w:top w:val="nil"/>
              <w:left w:val="nil"/>
              <w:bottom w:val="nil"/>
              <w:right w:val="nil"/>
            </w:tcBorders>
          </w:tcPr>
          <w:p w:rsidR="00A8412A" w:rsidRDefault="00A8412A">
            <w:pPr>
              <w:pStyle w:val="ConsPlusNormal"/>
              <w:jc w:val="center"/>
            </w:pPr>
            <w:r>
              <w:t>ОС</w:t>
            </w:r>
            <w:r>
              <w:rPr>
                <w:vertAlign w:val="subscript"/>
              </w:rPr>
              <w:t>ИССЛЕД</w:t>
            </w:r>
          </w:p>
        </w:tc>
        <w:tc>
          <w:tcPr>
            <w:tcW w:w="7710" w:type="dxa"/>
            <w:tcBorders>
              <w:top w:val="nil"/>
              <w:left w:val="nil"/>
              <w:bottom w:val="nil"/>
              <w:right w:val="nil"/>
            </w:tcBorders>
          </w:tcPr>
          <w:p w:rsidR="00A8412A" w:rsidRDefault="00A8412A">
            <w:pPr>
              <w:pStyle w:val="ConsPlusNormal"/>
              <w:jc w:val="both"/>
            </w:pPr>
            <w:r>
              <w:t xml:space="preserve">объем средств, направляемых на оплату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в соответствии с нормативами, установленными Территориальной программой государственных </w:t>
            </w:r>
            <w:r>
              <w:lastRenderedPageBreak/>
              <w:t>гарантий в части базовой программы, рублей;</w:t>
            </w:r>
          </w:p>
        </w:tc>
      </w:tr>
      <w:tr w:rsidR="00A8412A">
        <w:tc>
          <w:tcPr>
            <w:tcW w:w="1361" w:type="dxa"/>
            <w:tcBorders>
              <w:top w:val="nil"/>
              <w:left w:val="nil"/>
              <w:bottom w:val="nil"/>
              <w:right w:val="nil"/>
            </w:tcBorders>
          </w:tcPr>
          <w:p w:rsidR="00A8412A" w:rsidRDefault="00A8412A">
            <w:pPr>
              <w:pStyle w:val="ConsPlusNormal"/>
              <w:jc w:val="center"/>
            </w:pPr>
            <w:r>
              <w:lastRenderedPageBreak/>
              <w:t>ОС</w:t>
            </w:r>
            <w:r>
              <w:rPr>
                <w:vertAlign w:val="subscript"/>
              </w:rPr>
              <w:t>НЕОТЛ</w:t>
            </w:r>
          </w:p>
        </w:tc>
        <w:tc>
          <w:tcPr>
            <w:tcW w:w="7710" w:type="dxa"/>
            <w:tcBorders>
              <w:top w:val="nil"/>
              <w:left w:val="nil"/>
              <w:bottom w:val="nil"/>
              <w:right w:val="nil"/>
            </w:tcBorders>
          </w:tcPr>
          <w:p w:rsidR="00A8412A" w:rsidRDefault="00A8412A">
            <w:pPr>
              <w:pStyle w:val="ConsPlusNormal"/>
              <w:jc w:val="both"/>
            </w:pPr>
            <w:r>
              <w:t>объем средств, направляемых на оплату посещений в неотложной форме в соответствии с нормативами, установленными Территориальной программой государственных гарантий в части базовой программы, рублей (используется в случае принятия Комиссией решения о финансировании медицинской помощи в неотложной форме вне подушевого норматива);</w:t>
            </w:r>
          </w:p>
        </w:tc>
      </w:tr>
      <w:tr w:rsidR="00A8412A">
        <w:tc>
          <w:tcPr>
            <w:tcW w:w="1361" w:type="dxa"/>
            <w:tcBorders>
              <w:top w:val="nil"/>
              <w:left w:val="nil"/>
              <w:bottom w:val="nil"/>
              <w:right w:val="nil"/>
            </w:tcBorders>
          </w:tcPr>
          <w:p w:rsidR="00A8412A" w:rsidRDefault="00A8412A">
            <w:pPr>
              <w:pStyle w:val="ConsPlusNormal"/>
              <w:jc w:val="center"/>
            </w:pPr>
            <w:r>
              <w:t>ОС</w:t>
            </w:r>
            <w:r>
              <w:rPr>
                <w:vertAlign w:val="subscript"/>
              </w:rPr>
              <w:t>ЕО</w:t>
            </w:r>
          </w:p>
        </w:tc>
        <w:tc>
          <w:tcPr>
            <w:tcW w:w="7710" w:type="dxa"/>
            <w:tcBorders>
              <w:top w:val="nil"/>
              <w:left w:val="nil"/>
              <w:bottom w:val="nil"/>
              <w:right w:val="nil"/>
            </w:tcBorders>
          </w:tcPr>
          <w:p w:rsidR="00A8412A" w:rsidRDefault="00A8412A">
            <w:pPr>
              <w:pStyle w:val="ConsPlusNormal"/>
              <w:jc w:val="both"/>
            </w:pPr>
            <w:r>
              <w:t>объем средств, направляемых на оплату медицинской помощи, оказываемой в амбулаторных условиях за единицу объема медицинской помощи застрахованным в данном субъекте Российской Федерации лицам (в том числе комплексных посещений по профилю "Медицинская реабилитация"), рублей;</w:t>
            </w:r>
          </w:p>
        </w:tc>
      </w:tr>
      <w:tr w:rsidR="00A8412A">
        <w:tc>
          <w:tcPr>
            <w:tcW w:w="1361" w:type="dxa"/>
            <w:tcBorders>
              <w:top w:val="nil"/>
              <w:left w:val="nil"/>
              <w:bottom w:val="nil"/>
              <w:right w:val="nil"/>
            </w:tcBorders>
          </w:tcPr>
          <w:p w:rsidR="00A8412A" w:rsidRDefault="00A8412A">
            <w:pPr>
              <w:pStyle w:val="ConsPlusNormal"/>
              <w:jc w:val="center"/>
            </w:pPr>
            <w:r>
              <w:t>ОС</w:t>
            </w:r>
            <w:r>
              <w:rPr>
                <w:vertAlign w:val="subscript"/>
              </w:rPr>
              <w:t>ПО</w:t>
            </w:r>
          </w:p>
        </w:tc>
        <w:tc>
          <w:tcPr>
            <w:tcW w:w="7710" w:type="dxa"/>
            <w:tcBorders>
              <w:top w:val="nil"/>
              <w:left w:val="nil"/>
              <w:bottom w:val="nil"/>
              <w:right w:val="nil"/>
            </w:tcBorders>
          </w:tcPr>
          <w:p w:rsidR="00A8412A" w:rsidRDefault="00A8412A">
            <w:pPr>
              <w:pStyle w:val="ConsPlusNormal"/>
              <w:jc w:val="both"/>
            </w:pPr>
            <w:r>
              <w:t>объем средств, направляемых на оплату проведения профилактических медицинских осмотров в соответствии с нормативами, установленными Территориальной программой государственных гарантий в части базовой программы, рублей;</w:t>
            </w:r>
          </w:p>
        </w:tc>
      </w:tr>
      <w:tr w:rsidR="00A8412A">
        <w:tc>
          <w:tcPr>
            <w:tcW w:w="1361" w:type="dxa"/>
            <w:tcBorders>
              <w:top w:val="nil"/>
              <w:left w:val="nil"/>
              <w:bottom w:val="nil"/>
              <w:right w:val="nil"/>
            </w:tcBorders>
          </w:tcPr>
          <w:p w:rsidR="00A8412A" w:rsidRDefault="00A8412A">
            <w:pPr>
              <w:pStyle w:val="ConsPlusNormal"/>
              <w:jc w:val="center"/>
            </w:pPr>
            <w:r>
              <w:t>ОС</w:t>
            </w:r>
            <w:r>
              <w:rPr>
                <w:vertAlign w:val="subscript"/>
              </w:rPr>
              <w:t>ДИСП</w:t>
            </w:r>
          </w:p>
        </w:tc>
        <w:tc>
          <w:tcPr>
            <w:tcW w:w="7710" w:type="dxa"/>
            <w:tcBorders>
              <w:top w:val="nil"/>
              <w:left w:val="nil"/>
              <w:bottom w:val="nil"/>
              <w:right w:val="nil"/>
            </w:tcBorders>
          </w:tcPr>
          <w:p w:rsidR="00A8412A" w:rsidRDefault="00A8412A">
            <w:pPr>
              <w:pStyle w:val="ConsPlusNormal"/>
              <w:jc w:val="both"/>
            </w:pPr>
            <w:r>
              <w:t>объем средств, направляемых на оплату проведения диспансеризации, включающей профилактический медицинский осмотр и дополнительные методы обследований (в том числе второго этапа диспансеризации, I и II этапов диспансеризации, направленной на оценку репродуктивного здоровья женщин и мужчин, и углубленной диспансеризации), рублей;</w:t>
            </w:r>
          </w:p>
        </w:tc>
      </w:tr>
      <w:tr w:rsidR="00A8412A">
        <w:tc>
          <w:tcPr>
            <w:tcW w:w="1361" w:type="dxa"/>
            <w:tcBorders>
              <w:top w:val="nil"/>
              <w:left w:val="nil"/>
              <w:bottom w:val="nil"/>
              <w:right w:val="nil"/>
            </w:tcBorders>
          </w:tcPr>
          <w:p w:rsidR="00A8412A" w:rsidRDefault="00A8412A">
            <w:pPr>
              <w:pStyle w:val="ConsPlusNormal"/>
              <w:jc w:val="center"/>
            </w:pPr>
            <w:r>
              <w:t>ОС</w:t>
            </w:r>
            <w:r>
              <w:rPr>
                <w:vertAlign w:val="subscript"/>
              </w:rPr>
              <w:t>ДН</w:t>
            </w:r>
          </w:p>
        </w:tc>
        <w:tc>
          <w:tcPr>
            <w:tcW w:w="7710" w:type="dxa"/>
            <w:tcBorders>
              <w:top w:val="nil"/>
              <w:left w:val="nil"/>
              <w:bottom w:val="nil"/>
              <w:right w:val="nil"/>
            </w:tcBorders>
          </w:tcPr>
          <w:p w:rsidR="00A8412A" w:rsidRDefault="00A8412A">
            <w:pPr>
              <w:pStyle w:val="ConsPlusNormal"/>
              <w:jc w:val="both"/>
            </w:pPr>
            <w:r>
              <w:t>объем средств, направляемых на оплату проведения диспансерного наблюдения, в соответствии с нормативами, установленными Территориальной программой государственных гарантий в части базовой программы, рублей;</w:t>
            </w:r>
          </w:p>
        </w:tc>
      </w:tr>
    </w:tbl>
    <w:p w:rsidR="00A8412A" w:rsidRDefault="00A8412A">
      <w:pPr>
        <w:pStyle w:val="ConsPlusNormal"/>
        <w:jc w:val="both"/>
      </w:pPr>
    </w:p>
    <w:p w:rsidR="00A8412A" w:rsidRDefault="00A8412A">
      <w:pPr>
        <w:pStyle w:val="ConsPlusNormal"/>
        <w:ind w:firstLine="540"/>
        <w:jc w:val="both"/>
      </w:pPr>
      <w:r>
        <w:t>В случае установления в субъекте Российской Федерации отдельных подушевых нормативов финансирования на оплату медицинской помощи по профилю "Акушерство и гинекология" или "Стоматология", объем средств на оплату медицинской помощи по указанным профилям, распределяемый путем установления соответствующих подушевых нормативов, исключается при расчете ОС</w:t>
      </w:r>
      <w:r>
        <w:rPr>
          <w:vertAlign w:val="subscript"/>
        </w:rPr>
        <w:t>ПНФ</w:t>
      </w:r>
      <w:r>
        <w:t>, а соответствующие подушевые нормативы рассчитываются по аналогии с методикой, установленной настоящим разделом рекомендаций.</w:t>
      </w:r>
    </w:p>
    <w:p w:rsidR="00A8412A" w:rsidRDefault="00A8412A">
      <w:pPr>
        <w:pStyle w:val="ConsPlusNormal"/>
        <w:spacing w:before="220"/>
        <w:ind w:firstLine="540"/>
        <w:jc w:val="both"/>
      </w:pPr>
      <w:r>
        <w:t xml:space="preserve">В случае, если отдельная медицинская помощь в субъекте Российской Федерации включается в подушевой норматив финансирования (за исключением медицинской помощи, оплата которой в соответствии с </w:t>
      </w:r>
      <w:hyperlink r:id="rId210">
        <w:r>
          <w:rPr>
            <w:color w:val="0000FF"/>
          </w:rPr>
          <w:t>Программой</w:t>
        </w:r>
      </w:hyperlink>
      <w:r>
        <w:t xml:space="preserve"> и Методическими рекомендациями осуществляется за единицу объема медицинской помощи вне подушевого финансирования), но при условии невозможности проведения в конкретной медицинской организации, к которой прикреплено застрахованное лицо, данной медицинской помощи (исследований или консультаций специалистов, учтенных в подушевом нормативе финансирования на прикрепившихся лиц), оплата такой медицинской помощи, оказанной в других медицинских организациях осуществляется из средств подушевого норматива финансирования медицинской организации, к которой прикреплено застрахованное лицо, в порядке, используемом в субъекте Российской Федерации (в соответствии с </w:t>
      </w:r>
      <w:hyperlink w:anchor="P1247">
        <w:r>
          <w:rPr>
            <w:color w:val="0000FF"/>
          </w:rPr>
          <w:t>Разделом V</w:t>
        </w:r>
      </w:hyperlink>
      <w:r>
        <w:t xml:space="preserve"> Методических рекомендаций).</w:t>
      </w:r>
    </w:p>
    <w:p w:rsidR="00A8412A" w:rsidRDefault="00A8412A">
      <w:pPr>
        <w:pStyle w:val="ConsPlusNormal"/>
        <w:spacing w:before="220"/>
        <w:ind w:firstLine="540"/>
        <w:jc w:val="both"/>
      </w:pPr>
      <w:r>
        <w:t xml:space="preserve">Объем средств, направляемый на финансовое обеспечение медицинской помощи, финансируемой в соответствии с установленными </w:t>
      </w:r>
      <w:hyperlink r:id="rId211">
        <w:r>
          <w:rPr>
            <w:color w:val="0000FF"/>
          </w:rPr>
          <w:t>Программой</w:t>
        </w:r>
      </w:hyperlink>
      <w:r>
        <w:t xml:space="preserve"> нормативами, не включает в себя средства, направляемые на оплату медицинской помощи, оказываемой в амбулаторных условиях застрахованным лицам за пределами субъекта Российской Федерации, на территории которого выдан полис обязательного медицинского страхования, и оплачиваемой за единицу объема медицинской помощи.</w:t>
      </w:r>
    </w:p>
    <w:p w:rsidR="00A8412A" w:rsidRDefault="00A8412A">
      <w:pPr>
        <w:pStyle w:val="ConsPlusNormal"/>
        <w:spacing w:before="220"/>
        <w:ind w:firstLine="540"/>
        <w:jc w:val="both"/>
      </w:pPr>
      <w:r>
        <w:t xml:space="preserve">Объем средств, направляемых на оплату проведения отдельных диагностических </w:t>
      </w:r>
      <w:r>
        <w:lastRenderedPageBreak/>
        <w:t>(лабораторных) исследований, рассчитывается по следующей формуле:</w:t>
      </w:r>
    </w:p>
    <w:p w:rsidR="00A8412A" w:rsidRDefault="00A8412A">
      <w:pPr>
        <w:pStyle w:val="ConsPlusNormal"/>
        <w:jc w:val="both"/>
      </w:pPr>
    </w:p>
    <w:p w:rsidR="00A8412A" w:rsidRDefault="00A8412A">
      <w:pPr>
        <w:pStyle w:val="ConsPlusNormal"/>
        <w:jc w:val="center"/>
      </w:pPr>
      <w:r>
        <w:rPr>
          <w:noProof/>
          <w:position w:val="-11"/>
        </w:rPr>
        <w:drawing>
          <wp:inline distT="0" distB="0" distL="0" distR="0">
            <wp:extent cx="2252980" cy="28321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2252980" cy="283210"/>
                    </a:xfrm>
                    <a:prstGeom prst="rect">
                      <a:avLst/>
                    </a:prstGeom>
                    <a:noFill/>
                    <a:ln>
                      <a:noFill/>
                    </a:ln>
                  </pic:spPr>
                </pic:pic>
              </a:graphicData>
            </a:graphic>
          </wp:inline>
        </w:drawing>
      </w:r>
    </w:p>
    <w:p w:rsidR="00A8412A" w:rsidRDefault="00A8412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1"/>
        <w:gridCol w:w="7710"/>
      </w:tblGrid>
      <w:tr w:rsidR="00A8412A">
        <w:tc>
          <w:tcPr>
            <w:tcW w:w="1361" w:type="dxa"/>
            <w:tcBorders>
              <w:top w:val="nil"/>
              <w:left w:val="nil"/>
              <w:bottom w:val="nil"/>
              <w:right w:val="nil"/>
            </w:tcBorders>
          </w:tcPr>
          <w:p w:rsidR="00A8412A" w:rsidRDefault="00A8412A">
            <w:pPr>
              <w:pStyle w:val="ConsPlusNormal"/>
            </w:pPr>
            <w:r>
              <w:t>где:</w:t>
            </w:r>
          </w:p>
        </w:tc>
        <w:tc>
          <w:tcPr>
            <w:tcW w:w="7710" w:type="dxa"/>
            <w:tcBorders>
              <w:top w:val="nil"/>
              <w:left w:val="nil"/>
              <w:bottom w:val="nil"/>
              <w:right w:val="nil"/>
            </w:tcBorders>
          </w:tcPr>
          <w:p w:rsidR="00A8412A" w:rsidRDefault="00A8412A">
            <w:pPr>
              <w:pStyle w:val="ConsPlusNormal"/>
            </w:pPr>
          </w:p>
        </w:tc>
      </w:tr>
      <w:tr w:rsidR="00A8412A">
        <w:tc>
          <w:tcPr>
            <w:tcW w:w="1361" w:type="dxa"/>
            <w:tcBorders>
              <w:top w:val="nil"/>
              <w:left w:val="nil"/>
              <w:bottom w:val="nil"/>
              <w:right w:val="nil"/>
            </w:tcBorders>
          </w:tcPr>
          <w:p w:rsidR="00A8412A" w:rsidRDefault="00A8412A">
            <w:pPr>
              <w:pStyle w:val="ConsPlusNormal"/>
              <w:jc w:val="center"/>
            </w:pPr>
            <w:r>
              <w:t>Но</w:t>
            </w:r>
            <w:r>
              <w:rPr>
                <w:vertAlign w:val="subscript"/>
              </w:rPr>
              <w:t>j</w:t>
            </w:r>
          </w:p>
        </w:tc>
        <w:tc>
          <w:tcPr>
            <w:tcW w:w="7710" w:type="dxa"/>
            <w:tcBorders>
              <w:top w:val="nil"/>
              <w:left w:val="nil"/>
              <w:bottom w:val="nil"/>
              <w:right w:val="nil"/>
            </w:tcBorders>
          </w:tcPr>
          <w:p w:rsidR="00A8412A" w:rsidRDefault="00A8412A">
            <w:pPr>
              <w:pStyle w:val="ConsPlusNormal"/>
              <w:jc w:val="both"/>
            </w:pPr>
            <w:r>
              <w:t>средний норматив объема медицинской помощи для проведения j-го исследования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установленный Территориальной программой государственных гарантий в части базовой программы, исследований;</w:t>
            </w:r>
          </w:p>
        </w:tc>
      </w:tr>
      <w:tr w:rsidR="00A8412A">
        <w:tc>
          <w:tcPr>
            <w:tcW w:w="1361" w:type="dxa"/>
            <w:tcBorders>
              <w:top w:val="nil"/>
              <w:left w:val="nil"/>
              <w:bottom w:val="nil"/>
              <w:right w:val="nil"/>
            </w:tcBorders>
          </w:tcPr>
          <w:p w:rsidR="00A8412A" w:rsidRDefault="00A8412A">
            <w:pPr>
              <w:pStyle w:val="ConsPlusNormal"/>
              <w:jc w:val="center"/>
            </w:pPr>
            <w:r>
              <w:t>Нфз</w:t>
            </w:r>
            <w:r>
              <w:rPr>
                <w:vertAlign w:val="subscript"/>
              </w:rPr>
              <w:t>j</w:t>
            </w:r>
          </w:p>
        </w:tc>
        <w:tc>
          <w:tcPr>
            <w:tcW w:w="7710" w:type="dxa"/>
            <w:tcBorders>
              <w:top w:val="nil"/>
              <w:left w:val="nil"/>
              <w:bottom w:val="nil"/>
              <w:right w:val="nil"/>
            </w:tcBorders>
          </w:tcPr>
          <w:p w:rsidR="00A8412A" w:rsidRDefault="00A8412A">
            <w:pPr>
              <w:pStyle w:val="ConsPlusNormal"/>
              <w:jc w:val="both"/>
            </w:pPr>
            <w:r>
              <w:t>средний норматив финансовых затрат на единицу объема медицинской помощи для проведения j-го исследования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установленный Территориальной программой государственных гарантий в части базовой программы, рублей;</w:t>
            </w:r>
          </w:p>
        </w:tc>
      </w:tr>
      <w:tr w:rsidR="00A8412A">
        <w:tc>
          <w:tcPr>
            <w:tcW w:w="1361" w:type="dxa"/>
            <w:tcBorders>
              <w:top w:val="nil"/>
              <w:left w:val="nil"/>
              <w:bottom w:val="nil"/>
              <w:right w:val="nil"/>
            </w:tcBorders>
          </w:tcPr>
          <w:p w:rsidR="00A8412A" w:rsidRDefault="00A8412A">
            <w:pPr>
              <w:pStyle w:val="ConsPlusNormal"/>
              <w:jc w:val="center"/>
            </w:pPr>
            <w:r>
              <w:t>Ч</w:t>
            </w:r>
            <w:r>
              <w:rPr>
                <w:vertAlign w:val="subscript"/>
              </w:rPr>
              <w:t>з</w:t>
            </w:r>
          </w:p>
        </w:tc>
        <w:tc>
          <w:tcPr>
            <w:tcW w:w="7710" w:type="dxa"/>
            <w:tcBorders>
              <w:top w:val="nil"/>
              <w:left w:val="nil"/>
              <w:bottom w:val="nil"/>
              <w:right w:val="nil"/>
            </w:tcBorders>
          </w:tcPr>
          <w:p w:rsidR="00A8412A" w:rsidRDefault="00A8412A">
            <w:pPr>
              <w:pStyle w:val="ConsPlusNormal"/>
              <w:jc w:val="both"/>
            </w:pPr>
            <w:r>
              <w:t>численность застрахованного населения субъекта Российской Федерации, человек.</w:t>
            </w:r>
          </w:p>
        </w:tc>
      </w:tr>
    </w:tbl>
    <w:p w:rsidR="00A8412A" w:rsidRDefault="00A8412A">
      <w:pPr>
        <w:pStyle w:val="ConsPlusNormal"/>
        <w:jc w:val="both"/>
      </w:pPr>
    </w:p>
    <w:p w:rsidR="00A8412A" w:rsidRDefault="00A8412A">
      <w:pPr>
        <w:pStyle w:val="ConsPlusNormal"/>
        <w:ind w:firstLine="540"/>
        <w:jc w:val="both"/>
      </w:pPr>
      <w:r>
        <w:t>Объем средств, направляемых на оплату медицинской помощи в неотложной форме, рассчитывается по следующей формуле:</w:t>
      </w:r>
    </w:p>
    <w:p w:rsidR="00A8412A" w:rsidRDefault="00A8412A">
      <w:pPr>
        <w:pStyle w:val="ConsPlusNormal"/>
        <w:jc w:val="both"/>
      </w:pPr>
    </w:p>
    <w:p w:rsidR="00A8412A" w:rsidRDefault="00A8412A">
      <w:pPr>
        <w:pStyle w:val="ConsPlusNormal"/>
        <w:jc w:val="center"/>
      </w:pPr>
      <w:r>
        <w:t>ОС</w:t>
      </w:r>
      <w:r>
        <w:rPr>
          <w:vertAlign w:val="subscript"/>
        </w:rPr>
        <w:t>НЕОТЛ</w:t>
      </w:r>
      <w:r>
        <w:t xml:space="preserve"> = Но</w:t>
      </w:r>
      <w:r>
        <w:rPr>
          <w:vertAlign w:val="subscript"/>
        </w:rPr>
        <w:t>НЕОТЛ</w:t>
      </w:r>
      <w:r>
        <w:t xml:space="preserve"> x Нфз</w:t>
      </w:r>
      <w:r>
        <w:rPr>
          <w:vertAlign w:val="subscript"/>
        </w:rPr>
        <w:t>НЕОТЛ</w:t>
      </w:r>
      <w:r>
        <w:t xml:space="preserve"> x Ч</w:t>
      </w:r>
      <w:r>
        <w:rPr>
          <w:vertAlign w:val="subscript"/>
        </w:rPr>
        <w:t>З</w:t>
      </w:r>
      <w:r>
        <w:t>.</w:t>
      </w:r>
    </w:p>
    <w:p w:rsidR="00A8412A" w:rsidRDefault="00A8412A">
      <w:pPr>
        <w:pStyle w:val="ConsPlusNormal"/>
        <w:jc w:val="both"/>
      </w:pPr>
    </w:p>
    <w:p w:rsidR="00A8412A" w:rsidRDefault="00A8412A">
      <w:pPr>
        <w:pStyle w:val="ConsPlusNormal"/>
        <w:ind w:firstLine="540"/>
        <w:jc w:val="both"/>
      </w:pPr>
      <w:r>
        <w:t xml:space="preserve">Средства на финансовое обеспечение медицинской помощи, оплата которой согласно </w:t>
      </w:r>
      <w:hyperlink r:id="rId213">
        <w:r>
          <w:rPr>
            <w:color w:val="0000FF"/>
          </w:rPr>
          <w:t>разделу IV</w:t>
        </w:r>
      </w:hyperlink>
      <w:r>
        <w:t xml:space="preserve"> Программы осуществляется за единицу объема медицинской помощи - за медицинскую услугу, посещение, обращение (законченный случай), а также средства на финансовое обеспечение фельдшерских здравпунктов, фельдшерско-акушерских пунктов в обязательном порядке исключаются при расчете объема средств на оплату медицинской помощи по подушевому нормативу финансирования.</w:t>
      </w:r>
    </w:p>
    <w:p w:rsidR="00A8412A" w:rsidRDefault="00A8412A">
      <w:pPr>
        <w:pStyle w:val="ConsPlusNormal"/>
        <w:spacing w:before="220"/>
        <w:ind w:firstLine="540"/>
        <w:jc w:val="both"/>
      </w:pPr>
      <w:r>
        <w:t xml:space="preserve">Учитывая, что в соответствии с </w:t>
      </w:r>
      <w:hyperlink r:id="rId214">
        <w:r>
          <w:rPr>
            <w:color w:val="0000FF"/>
          </w:rPr>
          <w:t>Программой</w:t>
        </w:r>
      </w:hyperlink>
      <w:r>
        <w:t xml:space="preserve"> оплата проведения медицинской реабилитации в амбулаторных условиях осуществляется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 в целях более эффективного использования указанных средств оплату медицинской помощи в амбулаторных условиях по профилю "Медицинская реабилитация" целесообразно осуществлять вне подушевого норматива финансирования - за соответствующую единицу объема медицинской помощи (комплексное посещение).</w:t>
      </w:r>
    </w:p>
    <w:p w:rsidR="00A8412A" w:rsidRDefault="00A8412A">
      <w:pPr>
        <w:pStyle w:val="ConsPlusNormal"/>
        <w:spacing w:before="220"/>
        <w:ind w:firstLine="540"/>
        <w:jc w:val="both"/>
      </w:pPr>
      <w:r>
        <w:t>В субъекте Российской Федерации в подушевой норматив финансирования могут не включаться отдельные виды расходов (на медицинскую помощь по профилю "Стоматология" или "Акушерство и гинекология", услуги диализа, проведение отдельных видов диагностических исследований, хирургических вмешательств в амбулаторных условиях, медицинскую помощь в неотложной форме, и т.д.), которые подлежат оплате за соответствующую единицу объема медицинской помощи.</w:t>
      </w:r>
    </w:p>
    <w:p w:rsidR="00A8412A" w:rsidRDefault="00A8412A">
      <w:pPr>
        <w:pStyle w:val="ConsPlusNormal"/>
        <w:spacing w:before="220"/>
        <w:ind w:firstLine="540"/>
        <w:jc w:val="both"/>
      </w:pPr>
      <w:r>
        <w:lastRenderedPageBreak/>
        <w:t>Перечень медицинской помощи, оплачиваемой вне подушевого норматива финансирования на прикрепившихся лиц за единицу объема медицинской помощи, в обязательном порядке отражается в Тарифном соглашении.</w:t>
      </w:r>
    </w:p>
    <w:p w:rsidR="00A8412A" w:rsidRDefault="00A8412A">
      <w:pPr>
        <w:pStyle w:val="ConsPlusNormal"/>
        <w:jc w:val="both"/>
      </w:pPr>
    </w:p>
    <w:p w:rsidR="00A8412A" w:rsidRDefault="00A8412A">
      <w:pPr>
        <w:pStyle w:val="ConsPlusTitle"/>
        <w:ind w:firstLine="540"/>
        <w:jc w:val="both"/>
        <w:outlineLvl w:val="3"/>
      </w:pPr>
      <w:r>
        <w:t>2.3. Правила применения коэффициентов дифференциации подушевого норматива финансирования</w:t>
      </w:r>
    </w:p>
    <w:p w:rsidR="00A8412A" w:rsidRDefault="00A8412A">
      <w:pPr>
        <w:pStyle w:val="ConsPlusNormal"/>
        <w:jc w:val="both"/>
      </w:pPr>
    </w:p>
    <w:p w:rsidR="00A8412A" w:rsidRDefault="00A8412A">
      <w:pPr>
        <w:pStyle w:val="ConsPlusNormal"/>
        <w:ind w:firstLine="540"/>
        <w:jc w:val="both"/>
      </w:pPr>
      <w:r>
        <w:t xml:space="preserve">Подушевые нормативы финансирования для каждой медицинской организации должны определяться дифференцированно с учетом предусмотренных </w:t>
      </w:r>
      <w:hyperlink r:id="rId215">
        <w:r>
          <w:rPr>
            <w:color w:val="0000FF"/>
          </w:rPr>
          <w:t>пунктом 5.1</w:t>
        </w:r>
      </w:hyperlink>
      <w:r>
        <w:t>. Требований коэффициентов.</w:t>
      </w:r>
    </w:p>
    <w:p w:rsidR="00A8412A" w:rsidRDefault="00A8412A">
      <w:pPr>
        <w:pStyle w:val="ConsPlusNormal"/>
        <w:spacing w:before="220"/>
        <w:ind w:firstLine="540"/>
        <w:jc w:val="both"/>
      </w:pPr>
      <w:r>
        <w:t xml:space="preserve">С учетом объективных, экономически обоснованных критериев и расчетов, выполненных в соответствии с </w:t>
      </w:r>
      <w:hyperlink r:id="rId216">
        <w:r>
          <w:rPr>
            <w:color w:val="0000FF"/>
          </w:rPr>
          <w:t>Методикой</w:t>
        </w:r>
      </w:hyperlink>
      <w:r>
        <w:t xml:space="preserve"> расчета тарифов, коэффициенты дифференциации подушевого норматива финансирования могут определяться дифференцированно, в том числе в зависимости от уровня (подуровня) медицинской организации с установлением коэффициентов по каждому подуровню. В соответствии с </w:t>
      </w:r>
      <w:hyperlink r:id="rId217">
        <w:r>
          <w:rPr>
            <w:color w:val="0000FF"/>
          </w:rPr>
          <w:t>Требованиями</w:t>
        </w:r>
      </w:hyperlink>
      <w:r>
        <w:t xml:space="preserve"> при расчете дифференцированных подушевых нормативов финансирования на прикрепившихся лиц применяются следующие коэффициенты дифференциации подушевого норматива финансирования:</w:t>
      </w:r>
    </w:p>
    <w:p w:rsidR="00A8412A" w:rsidRDefault="00A8412A">
      <w:pPr>
        <w:pStyle w:val="ConsPlusNormal"/>
        <w:spacing w:before="220"/>
        <w:ind w:firstLine="540"/>
        <w:jc w:val="both"/>
      </w:pPr>
      <w:r>
        <w:t>1) коэффициенты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 (далее - КД</w:t>
      </w:r>
      <w:r>
        <w:rPr>
          <w:vertAlign w:val="subscript"/>
        </w:rPr>
        <w:t>от</w:t>
      </w:r>
      <w:r>
        <w:t xml:space="preserve">); (рассчитываются в соответствии с </w:t>
      </w:r>
      <w:hyperlink w:anchor="P784">
        <w:r>
          <w:rPr>
            <w:color w:val="0000FF"/>
          </w:rPr>
          <w:t>пунктом 2.5</w:t>
        </w:r>
      </w:hyperlink>
      <w:r>
        <w:t xml:space="preserve"> настоящего раздела рекомендаций);</w:t>
      </w:r>
    </w:p>
    <w:p w:rsidR="00A8412A" w:rsidRDefault="00A8412A">
      <w:pPr>
        <w:pStyle w:val="ConsPlusNormal"/>
        <w:spacing w:before="220"/>
        <w:ind w:firstLine="540"/>
        <w:jc w:val="both"/>
      </w:pPr>
      <w:r>
        <w:t>2) коэффициенты половозрастного состава (далее - КД</w:t>
      </w:r>
      <w:r>
        <w:rPr>
          <w:vertAlign w:val="subscript"/>
        </w:rPr>
        <w:t>пв</w:t>
      </w:r>
      <w:r>
        <w:t xml:space="preserve">); (рассчитываются в соответствии с </w:t>
      </w:r>
      <w:hyperlink w:anchor="P724">
        <w:r>
          <w:rPr>
            <w:color w:val="0000FF"/>
          </w:rPr>
          <w:t>пунктом 2.4</w:t>
        </w:r>
      </w:hyperlink>
      <w:r>
        <w:t xml:space="preserve"> настоящего раздела рекомендаций);</w:t>
      </w:r>
    </w:p>
    <w:p w:rsidR="00A8412A" w:rsidRDefault="00A8412A">
      <w:pPr>
        <w:pStyle w:val="ConsPlusNormal"/>
        <w:spacing w:before="220"/>
        <w:ind w:firstLine="540"/>
        <w:jc w:val="both"/>
      </w:pPr>
      <w:r>
        <w:t>3) коэффициенты уровня расходов медицинских организаций (далее - КД</w:t>
      </w:r>
      <w:r>
        <w:rPr>
          <w:vertAlign w:val="subscript"/>
        </w:rPr>
        <w:t>ур</w:t>
      </w:r>
      <w:r>
        <w:t>) (при необходимости);</w:t>
      </w:r>
    </w:p>
    <w:p w:rsidR="00A8412A" w:rsidRDefault="00A8412A">
      <w:pPr>
        <w:pStyle w:val="ConsPlusNormal"/>
        <w:spacing w:before="220"/>
        <w:ind w:firstLine="540"/>
        <w:jc w:val="both"/>
      </w:pPr>
      <w:r>
        <w:t>4) коэффициенты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 (далее - КД</w:t>
      </w:r>
      <w:r>
        <w:rPr>
          <w:vertAlign w:val="subscript"/>
        </w:rPr>
        <w:t>ЗП</w:t>
      </w:r>
      <w:r>
        <w:t>) (при необходимости);</w:t>
      </w:r>
    </w:p>
    <w:p w:rsidR="00A8412A" w:rsidRDefault="00A8412A">
      <w:pPr>
        <w:pStyle w:val="ConsPlusNormal"/>
        <w:spacing w:before="220"/>
        <w:ind w:firstLine="540"/>
        <w:jc w:val="both"/>
      </w:pPr>
      <w:r>
        <w:t>5) коэффициенты дифференциации (в случае, если коэффициент дифференциации не является единым для всей территории субъекта Российской Федерации - значение коэффициента дифференциации по территориям оказания медицинской помощи устанавливается для каждой медицинской организации).</w:t>
      </w:r>
    </w:p>
    <w:p w:rsidR="00A8412A" w:rsidRDefault="00A8412A">
      <w:pPr>
        <w:pStyle w:val="ConsPlusNormal"/>
        <w:spacing w:before="220"/>
        <w:ind w:firstLine="540"/>
        <w:jc w:val="both"/>
      </w:pPr>
      <w:r>
        <w:t>При расчете КД</w:t>
      </w:r>
      <w:r>
        <w:rPr>
          <w:vertAlign w:val="subscript"/>
        </w:rPr>
        <w:t>ур</w:t>
      </w:r>
      <w:r>
        <w:t xml:space="preserve"> могут учитываться плотность расселения обслуживаемого населения, транспортная доступность, климатические и географические особенности территории обслуживания населения, а также расходы, связанные с содержанием медицинской организации, в том числе в зависимости от размера и площади медицинской организации.</w:t>
      </w:r>
    </w:p>
    <w:p w:rsidR="00A8412A" w:rsidRDefault="00A8412A">
      <w:pPr>
        <w:pStyle w:val="ConsPlusNormal"/>
        <w:spacing w:before="220"/>
        <w:ind w:firstLine="540"/>
        <w:jc w:val="both"/>
      </w:pPr>
      <w:r>
        <w:t>В случае принятия Комиссией решения о неприменении КД</w:t>
      </w:r>
      <w:r>
        <w:rPr>
          <w:vertAlign w:val="subscript"/>
        </w:rPr>
        <w:t>ур</w:t>
      </w:r>
      <w:r>
        <w:t xml:space="preserve"> и КД</w:t>
      </w:r>
      <w:r>
        <w:rPr>
          <w:vertAlign w:val="subscript"/>
        </w:rPr>
        <w:t>зп</w:t>
      </w:r>
      <w:r>
        <w:t>, в тарифном соглашении указывается, что КД</w:t>
      </w:r>
      <w:r>
        <w:rPr>
          <w:vertAlign w:val="subscript"/>
        </w:rPr>
        <w:t>ур</w:t>
      </w:r>
      <w:r>
        <w:t xml:space="preserve"> и КД</w:t>
      </w:r>
      <w:r>
        <w:rPr>
          <w:vertAlign w:val="subscript"/>
        </w:rPr>
        <w:t>зп</w:t>
      </w:r>
      <w:r>
        <w:t xml:space="preserve"> для всех медицинских организаций, использующих соответствующий способ оплаты, принимается равным 1.</w:t>
      </w:r>
    </w:p>
    <w:p w:rsidR="00A8412A" w:rsidRDefault="00A8412A">
      <w:pPr>
        <w:pStyle w:val="ConsPlusNormal"/>
        <w:spacing w:before="220"/>
        <w:ind w:firstLine="540"/>
        <w:jc w:val="both"/>
      </w:pPr>
      <w:r>
        <w:t>В случае использования в субъекте Российской Федерации при расчете дифференцированного подушевого норматива КД</w:t>
      </w:r>
      <w:r>
        <w:rPr>
          <w:vertAlign w:val="subscript"/>
        </w:rPr>
        <w:t>ур</w:t>
      </w:r>
      <w:r>
        <w:t xml:space="preserve"> медицинские организации объединяются в группы, а при расчете дифференцированного подушевого норматива используются значения КД</w:t>
      </w:r>
      <w:r>
        <w:rPr>
          <w:vertAlign w:val="subscript"/>
        </w:rPr>
        <w:t>ур</w:t>
      </w:r>
      <w:r>
        <w:t xml:space="preserve"> для соответствующей группы медицинских организаций. Значения КД</w:t>
      </w:r>
      <w:r>
        <w:rPr>
          <w:vertAlign w:val="subscript"/>
        </w:rPr>
        <w:t>ур</w:t>
      </w:r>
      <w:r>
        <w:t xml:space="preserve"> для групп медицинских организаций рекомендуется рассчитывать с учетом численности прикрепленного населения медицинской организацией.</w:t>
      </w:r>
    </w:p>
    <w:p w:rsidR="00A8412A" w:rsidRDefault="00A8412A">
      <w:pPr>
        <w:pStyle w:val="ConsPlusNormal"/>
        <w:spacing w:before="220"/>
        <w:ind w:firstLine="540"/>
        <w:jc w:val="both"/>
      </w:pPr>
      <w:r>
        <w:lastRenderedPageBreak/>
        <w:t>В целях сохранения сбалансированности территориальных программ обязательного медицинского страхования значения КД</w:t>
      </w:r>
      <w:r>
        <w:rPr>
          <w:vertAlign w:val="subscript"/>
        </w:rPr>
        <w:t>ур</w:t>
      </w:r>
      <w:r>
        <w:t xml:space="preserve"> и КД</w:t>
      </w:r>
      <w:r>
        <w:rPr>
          <w:vertAlign w:val="subscript"/>
        </w:rPr>
        <w:t>зп</w:t>
      </w:r>
      <w:r>
        <w:t xml:space="preserve"> для медицинских организаций, имеющих прикрепленное население, рассчитываются с учетом недопущения влияния применения указанных коэффициентов на общий объем средств, распределяемый между медицинскими организациями по подушевому нормативу финансирования (среднее взвешенное значение каждого из указанных коэффициентов с учетом численности прикрепленного к соответствующим медицинским организациям населения должно составлять 1).</w:t>
      </w:r>
    </w:p>
    <w:p w:rsidR="00A8412A" w:rsidRDefault="00A8412A">
      <w:pPr>
        <w:pStyle w:val="ConsPlusNormal"/>
        <w:spacing w:before="220"/>
        <w:ind w:firstLine="540"/>
        <w:jc w:val="both"/>
      </w:pPr>
      <w:r>
        <w:t>В целях недопущения необоснованного снижения объема подушевого финансирования медицинских организаций при расчете дифференцированных подушевых нормативов финансирования КД</w:t>
      </w:r>
      <w:r>
        <w:rPr>
          <w:vertAlign w:val="subscript"/>
        </w:rPr>
        <w:t>ур</w:t>
      </w:r>
      <w:r>
        <w:t xml:space="preserve"> и КД</w:t>
      </w:r>
      <w:r>
        <w:rPr>
          <w:vertAlign w:val="subscript"/>
        </w:rPr>
        <w:t>зп</w:t>
      </w:r>
      <w:r>
        <w:t xml:space="preserve"> устанавливаются в размере не менее 1 для следующих медицинских организаций:</w:t>
      </w:r>
    </w:p>
    <w:p w:rsidR="00A8412A" w:rsidRDefault="00A8412A">
      <w:pPr>
        <w:pStyle w:val="ConsPlusNormal"/>
        <w:spacing w:before="220"/>
        <w:ind w:firstLine="540"/>
        <w:jc w:val="both"/>
      </w:pPr>
      <w:r>
        <w:t>- федеральные медицинские организации;</w:t>
      </w:r>
    </w:p>
    <w:p w:rsidR="00A8412A" w:rsidRDefault="00A8412A">
      <w:pPr>
        <w:pStyle w:val="ConsPlusNormal"/>
        <w:spacing w:before="220"/>
        <w:ind w:firstLine="540"/>
        <w:jc w:val="both"/>
      </w:pPr>
      <w:r>
        <w:t>- негосударственные медицинские организации, являющиеся единственными медицинскими организациями в конкретном населенном пункте;</w:t>
      </w:r>
    </w:p>
    <w:p w:rsidR="00A8412A" w:rsidRDefault="00A8412A">
      <w:pPr>
        <w:pStyle w:val="ConsPlusNormal"/>
        <w:spacing w:before="220"/>
        <w:ind w:firstLine="540"/>
        <w:jc w:val="both"/>
      </w:pPr>
      <w:r>
        <w:t>- центральные районные, районные (в том числе межрайонные) и участковые больницы, обслуживающие взрослое население;</w:t>
      </w:r>
    </w:p>
    <w:p w:rsidR="00A8412A" w:rsidRDefault="00A8412A">
      <w:pPr>
        <w:pStyle w:val="ConsPlusNormal"/>
        <w:spacing w:before="220"/>
        <w:ind w:firstLine="540"/>
        <w:jc w:val="both"/>
      </w:pPr>
      <w:r>
        <w:t>- медицинские организации, обслуживающие только детское население.</w:t>
      </w:r>
    </w:p>
    <w:p w:rsidR="00A8412A" w:rsidRDefault="00A8412A">
      <w:pPr>
        <w:pStyle w:val="ConsPlusNormal"/>
        <w:spacing w:before="220"/>
        <w:ind w:firstLine="540"/>
        <w:jc w:val="both"/>
      </w:pPr>
      <w:r>
        <w:t>При этом снижение общего объема средств на оплату медицинской помощи по подушевому нормативу финансирования (по всем медицинским организациям, участвующим в реализации территориальной программы обязательного медицинского страхования, в совокупности) по сравнению с уровнем предыдущего года (в том числе за счет исключения отдельной медицинской помощи из подушевого финансирования с последующей оплатой за единицу объема медицинской помощи) недопустимо.</w:t>
      </w:r>
    </w:p>
    <w:p w:rsidR="00A8412A" w:rsidRDefault="00A8412A">
      <w:pPr>
        <w:pStyle w:val="ConsPlusNormal"/>
        <w:jc w:val="both"/>
      </w:pPr>
    </w:p>
    <w:p w:rsidR="00A8412A" w:rsidRDefault="00A8412A">
      <w:pPr>
        <w:pStyle w:val="ConsPlusTitle"/>
        <w:ind w:firstLine="540"/>
        <w:jc w:val="both"/>
        <w:outlineLvl w:val="3"/>
      </w:pPr>
      <w:bookmarkStart w:id="15" w:name="P724"/>
      <w:bookmarkEnd w:id="15"/>
      <w:r>
        <w:t>2.4. Расчет половозрастных коэффициентов дифференциации</w:t>
      </w:r>
    </w:p>
    <w:p w:rsidR="00A8412A" w:rsidRDefault="00A8412A">
      <w:pPr>
        <w:pStyle w:val="ConsPlusNormal"/>
        <w:jc w:val="both"/>
      </w:pPr>
    </w:p>
    <w:p w:rsidR="00A8412A" w:rsidRDefault="00A8412A">
      <w:pPr>
        <w:pStyle w:val="ConsPlusNormal"/>
        <w:ind w:firstLine="540"/>
        <w:jc w:val="both"/>
      </w:pPr>
      <w:r>
        <w:t>С целью учета различий в потреблении медицинской помощи в субъекте Российской Федерации при расчете дифференцированного подушевого норматива финансирования учитываются половозрастные коэффициенты дифференциации. Половозрастные коэффициенты дифференциации рассчитываются на основании данных о затратах на оплату медицинской помощи, оказанной застрахованным лицам за определенный расчетный период, но не реже одного раза в год, и о численности застрахованных лиц за данный период, и устанавливаются в тарифном соглашении.</w:t>
      </w:r>
    </w:p>
    <w:p w:rsidR="00A8412A" w:rsidRDefault="00A8412A">
      <w:pPr>
        <w:pStyle w:val="ConsPlusNormal"/>
        <w:spacing w:before="220"/>
        <w:ind w:firstLine="540"/>
        <w:jc w:val="both"/>
      </w:pPr>
      <w:r>
        <w:t>Для расчета половозрастных коэффициентов дифференциации подушевого норматива выполняется следующий алгоритм:</w:t>
      </w:r>
    </w:p>
    <w:p w:rsidR="00A8412A" w:rsidRDefault="00A8412A">
      <w:pPr>
        <w:pStyle w:val="ConsPlusNormal"/>
        <w:spacing w:before="220"/>
        <w:ind w:firstLine="540"/>
        <w:jc w:val="both"/>
      </w:pPr>
      <w:r>
        <w:t>Для расчета дифференцированных подушевых нормативов численность застрахованных лиц в субъекте Российской Федерации распределяется на следующие половозрастные группы:</w:t>
      </w:r>
    </w:p>
    <w:p w:rsidR="00A8412A" w:rsidRDefault="00A8412A">
      <w:pPr>
        <w:pStyle w:val="ConsPlusNormal"/>
        <w:spacing w:before="220"/>
        <w:ind w:firstLine="540"/>
        <w:jc w:val="both"/>
      </w:pPr>
      <w:r>
        <w:t>1) до года мужчины/женщины;</w:t>
      </w:r>
    </w:p>
    <w:p w:rsidR="00A8412A" w:rsidRDefault="00A8412A">
      <w:pPr>
        <w:pStyle w:val="ConsPlusNormal"/>
        <w:spacing w:before="220"/>
        <w:ind w:firstLine="540"/>
        <w:jc w:val="both"/>
      </w:pPr>
      <w:r>
        <w:t>2) год - четыре года мужчины/женщины;</w:t>
      </w:r>
    </w:p>
    <w:p w:rsidR="00A8412A" w:rsidRDefault="00A8412A">
      <w:pPr>
        <w:pStyle w:val="ConsPlusNormal"/>
        <w:spacing w:before="220"/>
        <w:ind w:firstLine="540"/>
        <w:jc w:val="both"/>
      </w:pPr>
      <w:r>
        <w:t>3) пять - семнадцать лет мужчины/женщины;</w:t>
      </w:r>
    </w:p>
    <w:p w:rsidR="00A8412A" w:rsidRDefault="00A8412A">
      <w:pPr>
        <w:pStyle w:val="ConsPlusNormal"/>
        <w:spacing w:before="220"/>
        <w:ind w:firstLine="540"/>
        <w:jc w:val="both"/>
      </w:pPr>
      <w:r>
        <w:t>4) восемнадцать - шестьдесят четыре года мужчины/женщины;</w:t>
      </w:r>
    </w:p>
    <w:p w:rsidR="00A8412A" w:rsidRDefault="00A8412A">
      <w:pPr>
        <w:pStyle w:val="ConsPlusNormal"/>
        <w:spacing w:before="220"/>
        <w:ind w:firstLine="540"/>
        <w:jc w:val="both"/>
      </w:pPr>
      <w:r>
        <w:t>5) шестьдесят пять лет и старше мужчины/женщины.</w:t>
      </w:r>
    </w:p>
    <w:p w:rsidR="00A8412A" w:rsidRDefault="00A8412A">
      <w:pPr>
        <w:pStyle w:val="ConsPlusNormal"/>
        <w:spacing w:before="220"/>
        <w:ind w:firstLine="540"/>
        <w:jc w:val="both"/>
      </w:pPr>
      <w:r>
        <w:lastRenderedPageBreak/>
        <w:t>При этом субъект Российской Федерации вправе дифференцировать данные половозрастные группы.</w:t>
      </w:r>
    </w:p>
    <w:p w:rsidR="00A8412A" w:rsidRDefault="00A8412A">
      <w:pPr>
        <w:pStyle w:val="ConsPlusNormal"/>
        <w:spacing w:before="220"/>
        <w:ind w:firstLine="540"/>
        <w:jc w:val="both"/>
      </w:pPr>
      <w:r>
        <w:t>Все лица, застрахованные в субъекте Российской Федерации в расчетном периоде, распределяются на половозрастные группы. К расчету коэффициентов дифференциации принимается численность застрахованных лиц на территории субъекта Российской Федерации, определяемая на основании сведений регионального сегмента единого регистра застрахованных лиц на первое число первого месяца расчетного периода.</w:t>
      </w:r>
    </w:p>
    <w:p w:rsidR="00A8412A" w:rsidRDefault="00A8412A">
      <w:pPr>
        <w:pStyle w:val="ConsPlusNormal"/>
        <w:spacing w:before="220"/>
        <w:ind w:firstLine="540"/>
        <w:jc w:val="both"/>
      </w:pPr>
      <w:r>
        <w:t>Определяются затраты на оплату медицинской помощи, оказанной застрахованным лицам, на основании реестров счетов (с учетом видов и условий оказания медицинской помощи) за расчетный период в разрезе половозрастной структуры застрахованных лиц на территории субъекта Российской Федерации.</w:t>
      </w:r>
    </w:p>
    <w:p w:rsidR="00A8412A" w:rsidRDefault="00A8412A">
      <w:pPr>
        <w:pStyle w:val="ConsPlusNormal"/>
        <w:spacing w:before="220"/>
        <w:ind w:firstLine="540"/>
        <w:jc w:val="both"/>
      </w:pPr>
      <w:r>
        <w:t>Определяется размер затрат на одно застрахованное лицо (Р) в субъекте Российской Федерации (без учета возраста и пола) по формуле:</w:t>
      </w:r>
    </w:p>
    <w:p w:rsidR="00A8412A" w:rsidRDefault="00A8412A">
      <w:pPr>
        <w:pStyle w:val="ConsPlusNormal"/>
        <w:jc w:val="both"/>
      </w:pPr>
    </w:p>
    <w:p w:rsidR="00A8412A" w:rsidRDefault="00A8412A">
      <w:pPr>
        <w:pStyle w:val="ConsPlusNormal"/>
        <w:jc w:val="center"/>
      </w:pPr>
      <w:r>
        <w:t>Р = З / М / Ч,</w:t>
      </w:r>
    </w:p>
    <w:p w:rsidR="00A8412A" w:rsidRDefault="00A8412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1"/>
        <w:gridCol w:w="7710"/>
      </w:tblGrid>
      <w:tr w:rsidR="00A8412A">
        <w:tc>
          <w:tcPr>
            <w:tcW w:w="1361" w:type="dxa"/>
            <w:tcBorders>
              <w:top w:val="nil"/>
              <w:left w:val="nil"/>
              <w:bottom w:val="nil"/>
              <w:right w:val="nil"/>
            </w:tcBorders>
          </w:tcPr>
          <w:p w:rsidR="00A8412A" w:rsidRDefault="00A8412A">
            <w:pPr>
              <w:pStyle w:val="ConsPlusNormal"/>
            </w:pPr>
            <w:r>
              <w:t>где:</w:t>
            </w:r>
          </w:p>
        </w:tc>
        <w:tc>
          <w:tcPr>
            <w:tcW w:w="7710" w:type="dxa"/>
            <w:tcBorders>
              <w:top w:val="nil"/>
              <w:left w:val="nil"/>
              <w:bottom w:val="nil"/>
              <w:right w:val="nil"/>
            </w:tcBorders>
          </w:tcPr>
          <w:p w:rsidR="00A8412A" w:rsidRDefault="00A8412A">
            <w:pPr>
              <w:pStyle w:val="ConsPlusNormal"/>
            </w:pPr>
          </w:p>
        </w:tc>
      </w:tr>
      <w:tr w:rsidR="00A8412A">
        <w:tc>
          <w:tcPr>
            <w:tcW w:w="1361" w:type="dxa"/>
            <w:tcBorders>
              <w:top w:val="nil"/>
              <w:left w:val="nil"/>
              <w:bottom w:val="nil"/>
              <w:right w:val="nil"/>
            </w:tcBorders>
          </w:tcPr>
          <w:p w:rsidR="00A8412A" w:rsidRDefault="00A8412A">
            <w:pPr>
              <w:pStyle w:val="ConsPlusNormal"/>
              <w:jc w:val="center"/>
            </w:pPr>
            <w:r>
              <w:t>З</w:t>
            </w:r>
          </w:p>
        </w:tc>
        <w:tc>
          <w:tcPr>
            <w:tcW w:w="7710" w:type="dxa"/>
            <w:tcBorders>
              <w:top w:val="nil"/>
              <w:left w:val="nil"/>
              <w:bottom w:val="nil"/>
              <w:right w:val="nil"/>
            </w:tcBorders>
          </w:tcPr>
          <w:p w:rsidR="00A8412A" w:rsidRDefault="00A8412A">
            <w:pPr>
              <w:pStyle w:val="ConsPlusNormal"/>
              <w:jc w:val="both"/>
            </w:pPr>
            <w:r>
              <w:t>затраты на оплату медицинской помощи всем застрахованным лицам за расчетный период;</w:t>
            </w:r>
          </w:p>
        </w:tc>
      </w:tr>
      <w:tr w:rsidR="00A8412A">
        <w:tc>
          <w:tcPr>
            <w:tcW w:w="1361" w:type="dxa"/>
            <w:tcBorders>
              <w:top w:val="nil"/>
              <w:left w:val="nil"/>
              <w:bottom w:val="nil"/>
              <w:right w:val="nil"/>
            </w:tcBorders>
          </w:tcPr>
          <w:p w:rsidR="00A8412A" w:rsidRDefault="00A8412A">
            <w:pPr>
              <w:pStyle w:val="ConsPlusNormal"/>
              <w:jc w:val="center"/>
            </w:pPr>
            <w:r>
              <w:t>М</w:t>
            </w:r>
          </w:p>
        </w:tc>
        <w:tc>
          <w:tcPr>
            <w:tcW w:w="7710" w:type="dxa"/>
            <w:tcBorders>
              <w:top w:val="nil"/>
              <w:left w:val="nil"/>
              <w:bottom w:val="nil"/>
              <w:right w:val="nil"/>
            </w:tcBorders>
          </w:tcPr>
          <w:p w:rsidR="00A8412A" w:rsidRDefault="00A8412A">
            <w:pPr>
              <w:pStyle w:val="ConsPlusNormal"/>
              <w:jc w:val="both"/>
            </w:pPr>
            <w:r>
              <w:t>количество месяцев в расчетном периоде;</w:t>
            </w:r>
          </w:p>
        </w:tc>
      </w:tr>
      <w:tr w:rsidR="00A8412A">
        <w:tc>
          <w:tcPr>
            <w:tcW w:w="1361" w:type="dxa"/>
            <w:tcBorders>
              <w:top w:val="nil"/>
              <w:left w:val="nil"/>
              <w:bottom w:val="nil"/>
              <w:right w:val="nil"/>
            </w:tcBorders>
          </w:tcPr>
          <w:p w:rsidR="00A8412A" w:rsidRDefault="00A8412A">
            <w:pPr>
              <w:pStyle w:val="ConsPlusNormal"/>
              <w:jc w:val="center"/>
            </w:pPr>
            <w:r>
              <w:t>Ч</w:t>
            </w:r>
          </w:p>
        </w:tc>
        <w:tc>
          <w:tcPr>
            <w:tcW w:w="7710" w:type="dxa"/>
            <w:tcBorders>
              <w:top w:val="nil"/>
              <w:left w:val="nil"/>
              <w:bottom w:val="nil"/>
              <w:right w:val="nil"/>
            </w:tcBorders>
          </w:tcPr>
          <w:p w:rsidR="00A8412A" w:rsidRDefault="00A8412A">
            <w:pPr>
              <w:pStyle w:val="ConsPlusNormal"/>
              <w:jc w:val="both"/>
            </w:pPr>
            <w:r>
              <w:t>численность застрахованных лиц на территории субъекта Российской Федерации.</w:t>
            </w:r>
          </w:p>
        </w:tc>
      </w:tr>
    </w:tbl>
    <w:p w:rsidR="00A8412A" w:rsidRDefault="00A8412A">
      <w:pPr>
        <w:pStyle w:val="ConsPlusNormal"/>
        <w:jc w:val="both"/>
      </w:pPr>
    </w:p>
    <w:p w:rsidR="00A8412A" w:rsidRDefault="00A8412A">
      <w:pPr>
        <w:pStyle w:val="ConsPlusNormal"/>
        <w:ind w:firstLine="540"/>
        <w:jc w:val="both"/>
      </w:pPr>
      <w:r>
        <w:t>Определяются размеры затрат на одно застрахованное лицо, попадающее в j-тый половозрастной интервал (Р</w:t>
      </w:r>
      <w:r>
        <w:rPr>
          <w:vertAlign w:val="subscript"/>
        </w:rPr>
        <w:t>j</w:t>
      </w:r>
      <w:r>
        <w:t>), по формуле:</w:t>
      </w:r>
    </w:p>
    <w:p w:rsidR="00A8412A" w:rsidRDefault="00A8412A">
      <w:pPr>
        <w:pStyle w:val="ConsPlusNormal"/>
        <w:jc w:val="both"/>
      </w:pPr>
    </w:p>
    <w:p w:rsidR="00A8412A" w:rsidRDefault="00A8412A">
      <w:pPr>
        <w:pStyle w:val="ConsPlusNormal"/>
        <w:jc w:val="center"/>
      </w:pPr>
      <w:r>
        <w:t>Р</w:t>
      </w:r>
      <w:r>
        <w:rPr>
          <w:vertAlign w:val="subscript"/>
        </w:rPr>
        <w:t>j</w:t>
      </w:r>
      <w:r>
        <w:t xml:space="preserve"> = З</w:t>
      </w:r>
      <w:r>
        <w:rPr>
          <w:vertAlign w:val="subscript"/>
        </w:rPr>
        <w:t>j</w:t>
      </w:r>
      <w:r>
        <w:t xml:space="preserve"> / М / Ч</w:t>
      </w:r>
      <w:r>
        <w:rPr>
          <w:vertAlign w:val="subscript"/>
        </w:rPr>
        <w:t>j</w:t>
      </w:r>
      <w:r>
        <w:t>,</w:t>
      </w:r>
    </w:p>
    <w:p w:rsidR="00A8412A" w:rsidRDefault="00A8412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1"/>
        <w:gridCol w:w="7710"/>
      </w:tblGrid>
      <w:tr w:rsidR="00A8412A">
        <w:tc>
          <w:tcPr>
            <w:tcW w:w="1361" w:type="dxa"/>
            <w:tcBorders>
              <w:top w:val="nil"/>
              <w:left w:val="nil"/>
              <w:bottom w:val="nil"/>
              <w:right w:val="nil"/>
            </w:tcBorders>
          </w:tcPr>
          <w:p w:rsidR="00A8412A" w:rsidRDefault="00A8412A">
            <w:pPr>
              <w:pStyle w:val="ConsPlusNormal"/>
            </w:pPr>
            <w:r>
              <w:t>где:</w:t>
            </w:r>
          </w:p>
        </w:tc>
        <w:tc>
          <w:tcPr>
            <w:tcW w:w="7710" w:type="dxa"/>
            <w:tcBorders>
              <w:top w:val="nil"/>
              <w:left w:val="nil"/>
              <w:bottom w:val="nil"/>
              <w:right w:val="nil"/>
            </w:tcBorders>
          </w:tcPr>
          <w:p w:rsidR="00A8412A" w:rsidRDefault="00A8412A">
            <w:pPr>
              <w:pStyle w:val="ConsPlusNormal"/>
            </w:pPr>
          </w:p>
        </w:tc>
      </w:tr>
      <w:tr w:rsidR="00A8412A">
        <w:tc>
          <w:tcPr>
            <w:tcW w:w="1361" w:type="dxa"/>
            <w:tcBorders>
              <w:top w:val="nil"/>
              <w:left w:val="nil"/>
              <w:bottom w:val="nil"/>
              <w:right w:val="nil"/>
            </w:tcBorders>
          </w:tcPr>
          <w:p w:rsidR="00A8412A" w:rsidRDefault="00A8412A">
            <w:pPr>
              <w:pStyle w:val="ConsPlusNormal"/>
              <w:jc w:val="center"/>
            </w:pPr>
            <w:r>
              <w:t>З</w:t>
            </w:r>
            <w:r>
              <w:rPr>
                <w:vertAlign w:val="subscript"/>
              </w:rPr>
              <w:t>j</w:t>
            </w:r>
          </w:p>
        </w:tc>
        <w:tc>
          <w:tcPr>
            <w:tcW w:w="7710" w:type="dxa"/>
            <w:tcBorders>
              <w:top w:val="nil"/>
              <w:left w:val="nil"/>
              <w:bottom w:val="nil"/>
              <w:right w:val="nil"/>
            </w:tcBorders>
          </w:tcPr>
          <w:p w:rsidR="00A8412A" w:rsidRDefault="00A8412A">
            <w:pPr>
              <w:pStyle w:val="ConsPlusNormal"/>
              <w:jc w:val="both"/>
            </w:pPr>
            <w:r>
              <w:t>затраты на оплату медицинской помощи всем застрахованным лицам, попадающим в j-тый половозрастной интервал за расчетный период;</w:t>
            </w:r>
          </w:p>
        </w:tc>
      </w:tr>
      <w:tr w:rsidR="00A8412A">
        <w:tc>
          <w:tcPr>
            <w:tcW w:w="1361" w:type="dxa"/>
            <w:tcBorders>
              <w:top w:val="nil"/>
              <w:left w:val="nil"/>
              <w:bottom w:val="nil"/>
              <w:right w:val="nil"/>
            </w:tcBorders>
          </w:tcPr>
          <w:p w:rsidR="00A8412A" w:rsidRDefault="00A8412A">
            <w:pPr>
              <w:pStyle w:val="ConsPlusNormal"/>
              <w:jc w:val="center"/>
            </w:pPr>
            <w:r>
              <w:t>Ч</w:t>
            </w:r>
            <w:r>
              <w:rPr>
                <w:vertAlign w:val="subscript"/>
              </w:rPr>
              <w:t>j</w:t>
            </w:r>
          </w:p>
        </w:tc>
        <w:tc>
          <w:tcPr>
            <w:tcW w:w="7710" w:type="dxa"/>
            <w:tcBorders>
              <w:top w:val="nil"/>
              <w:left w:val="nil"/>
              <w:bottom w:val="nil"/>
              <w:right w:val="nil"/>
            </w:tcBorders>
          </w:tcPr>
          <w:p w:rsidR="00A8412A" w:rsidRDefault="00A8412A">
            <w:pPr>
              <w:pStyle w:val="ConsPlusNormal"/>
              <w:jc w:val="both"/>
            </w:pPr>
            <w:r>
              <w:t>численность застрахованных лиц субъекта Российской Федерации, попадающего в j-тый половозрастной интервал.</w:t>
            </w:r>
          </w:p>
        </w:tc>
      </w:tr>
    </w:tbl>
    <w:p w:rsidR="00A8412A" w:rsidRDefault="00A8412A">
      <w:pPr>
        <w:pStyle w:val="ConsPlusNormal"/>
        <w:jc w:val="both"/>
      </w:pPr>
    </w:p>
    <w:p w:rsidR="00A8412A" w:rsidRDefault="00A8412A">
      <w:pPr>
        <w:pStyle w:val="ConsPlusNormal"/>
        <w:ind w:firstLine="540"/>
        <w:jc w:val="both"/>
      </w:pPr>
      <w:r>
        <w:t>Рассчитываются коэффициенты дифференциации КДj для каждой половозрастной группы по формуле:</w:t>
      </w:r>
    </w:p>
    <w:p w:rsidR="00A8412A" w:rsidRDefault="00A8412A">
      <w:pPr>
        <w:pStyle w:val="ConsPlusNormal"/>
        <w:jc w:val="both"/>
      </w:pPr>
    </w:p>
    <w:p w:rsidR="00A8412A" w:rsidRDefault="00A8412A">
      <w:pPr>
        <w:pStyle w:val="ConsPlusNormal"/>
        <w:jc w:val="center"/>
      </w:pPr>
      <w:r>
        <w:t>КД</w:t>
      </w:r>
      <w:r>
        <w:rPr>
          <w:vertAlign w:val="subscript"/>
        </w:rPr>
        <w:t>j</w:t>
      </w:r>
      <w:r>
        <w:t xml:space="preserve"> = Рj / Р.</w:t>
      </w:r>
    </w:p>
    <w:p w:rsidR="00A8412A" w:rsidRDefault="00A8412A">
      <w:pPr>
        <w:pStyle w:val="ConsPlusNormal"/>
        <w:jc w:val="both"/>
      </w:pPr>
    </w:p>
    <w:p w:rsidR="00A8412A" w:rsidRDefault="00A8412A">
      <w:pPr>
        <w:pStyle w:val="ConsPlusNormal"/>
        <w:ind w:firstLine="540"/>
        <w:jc w:val="both"/>
      </w:pPr>
      <w:r>
        <w:t>При этом для групп мужчин и женщин в возрасте 65 лет и старше устанавливается значение половозрастного коэффициента в размере не менее 1,6 (в случае, если расчетное значение коэффициента потребления медицинской помощи по группам мужчин и женщин 65 лет и старше составляет менее 1,6, значение коэффициента принимается равным 1,6).</w:t>
      </w:r>
    </w:p>
    <w:p w:rsidR="00A8412A" w:rsidRDefault="00A8412A">
      <w:pPr>
        <w:pStyle w:val="ConsPlusNormal"/>
        <w:spacing w:before="220"/>
        <w:ind w:firstLine="540"/>
        <w:jc w:val="both"/>
      </w:pPr>
      <w:r>
        <w:t xml:space="preserve">В случае, если медицинская организация имеет структуру прикрепленного к ней населения равную структуре населения в целом по субъекту Российской Федерации, она имеет значение </w:t>
      </w:r>
      <w:r>
        <w:lastRenderedPageBreak/>
        <w:t>половозрастного коэффициента дифференциации равное 1.</w:t>
      </w:r>
    </w:p>
    <w:p w:rsidR="00A8412A" w:rsidRDefault="00A8412A">
      <w:pPr>
        <w:pStyle w:val="ConsPlusNormal"/>
        <w:spacing w:before="220"/>
        <w:ind w:firstLine="540"/>
        <w:jc w:val="both"/>
      </w:pPr>
      <w:r>
        <w:t>В случае, если структура прикрепленного к медицинской организации населения отличается от структуры населения в целом по субъекту Российской Федерации, то значения половозрастных коэффициентов дифференциации для медицинских организаций рассчитываются по следующей формуле:</w:t>
      </w:r>
    </w:p>
    <w:p w:rsidR="00A8412A" w:rsidRDefault="00A8412A">
      <w:pPr>
        <w:pStyle w:val="ConsPlusNormal"/>
        <w:jc w:val="both"/>
      </w:pPr>
    </w:p>
    <w:p w:rsidR="00A8412A" w:rsidRDefault="00A8412A">
      <w:pPr>
        <w:pStyle w:val="ConsPlusNormal"/>
        <w:jc w:val="center"/>
      </w:pPr>
      <w:r>
        <w:rPr>
          <w:noProof/>
          <w:position w:val="-12"/>
        </w:rPr>
        <w:drawing>
          <wp:inline distT="0" distB="0" distL="0" distR="0">
            <wp:extent cx="2022475" cy="30416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2022475" cy="304165"/>
                    </a:xfrm>
                    <a:prstGeom prst="rect">
                      <a:avLst/>
                    </a:prstGeom>
                    <a:noFill/>
                    <a:ln>
                      <a:noFill/>
                    </a:ln>
                  </pic:spPr>
                </pic:pic>
              </a:graphicData>
            </a:graphic>
          </wp:inline>
        </w:drawing>
      </w:r>
    </w:p>
    <w:p w:rsidR="00A8412A" w:rsidRDefault="00A8412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1"/>
        <w:gridCol w:w="7710"/>
      </w:tblGrid>
      <w:tr w:rsidR="00A8412A">
        <w:tc>
          <w:tcPr>
            <w:tcW w:w="1361" w:type="dxa"/>
            <w:tcBorders>
              <w:top w:val="nil"/>
              <w:left w:val="nil"/>
              <w:bottom w:val="nil"/>
              <w:right w:val="nil"/>
            </w:tcBorders>
          </w:tcPr>
          <w:p w:rsidR="00A8412A" w:rsidRDefault="00A8412A">
            <w:pPr>
              <w:pStyle w:val="ConsPlusNormal"/>
            </w:pPr>
            <w:r>
              <w:t>где:</w:t>
            </w:r>
          </w:p>
        </w:tc>
        <w:tc>
          <w:tcPr>
            <w:tcW w:w="7710" w:type="dxa"/>
            <w:tcBorders>
              <w:top w:val="nil"/>
              <w:left w:val="nil"/>
              <w:bottom w:val="nil"/>
              <w:right w:val="nil"/>
            </w:tcBorders>
          </w:tcPr>
          <w:p w:rsidR="00A8412A" w:rsidRDefault="00A8412A">
            <w:pPr>
              <w:pStyle w:val="ConsPlusNormal"/>
            </w:pPr>
          </w:p>
        </w:tc>
      </w:tr>
      <w:tr w:rsidR="00A8412A">
        <w:tc>
          <w:tcPr>
            <w:tcW w:w="1361" w:type="dxa"/>
            <w:tcBorders>
              <w:top w:val="nil"/>
              <w:left w:val="nil"/>
              <w:bottom w:val="nil"/>
              <w:right w:val="nil"/>
            </w:tcBorders>
          </w:tcPr>
          <w:p w:rsidR="00A8412A" w:rsidRDefault="00A8412A">
            <w:pPr>
              <w:pStyle w:val="ConsPlusNormal"/>
              <w:jc w:val="center"/>
            </w:pPr>
            <w:r>
              <w:rPr>
                <w:noProof/>
                <w:position w:val="-9"/>
              </w:rPr>
              <w:drawing>
                <wp:inline distT="0" distB="0" distL="0" distR="0">
                  <wp:extent cx="419100"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p>
        </w:tc>
        <w:tc>
          <w:tcPr>
            <w:tcW w:w="7710" w:type="dxa"/>
            <w:tcBorders>
              <w:top w:val="nil"/>
              <w:left w:val="nil"/>
              <w:bottom w:val="nil"/>
              <w:right w:val="nil"/>
            </w:tcBorders>
          </w:tcPr>
          <w:p w:rsidR="00A8412A" w:rsidRDefault="00A8412A">
            <w:pPr>
              <w:pStyle w:val="ConsPlusNormal"/>
              <w:jc w:val="both"/>
            </w:pPr>
            <w:r>
              <w:t>половозрастной коэффициент дифференциации, определенный для i-той медицинской организаций;</w:t>
            </w:r>
          </w:p>
        </w:tc>
      </w:tr>
      <w:tr w:rsidR="00A8412A">
        <w:tc>
          <w:tcPr>
            <w:tcW w:w="1361" w:type="dxa"/>
            <w:tcBorders>
              <w:top w:val="nil"/>
              <w:left w:val="nil"/>
              <w:bottom w:val="nil"/>
              <w:right w:val="nil"/>
            </w:tcBorders>
          </w:tcPr>
          <w:p w:rsidR="00A8412A" w:rsidRDefault="00A8412A">
            <w:pPr>
              <w:pStyle w:val="ConsPlusNormal"/>
              <w:jc w:val="center"/>
            </w:pPr>
            <w:r>
              <w:rPr>
                <w:noProof/>
                <w:position w:val="-9"/>
              </w:rPr>
              <w:drawing>
                <wp:inline distT="0" distB="0" distL="0" distR="0">
                  <wp:extent cx="419100" cy="2622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p>
        </w:tc>
        <w:tc>
          <w:tcPr>
            <w:tcW w:w="7710" w:type="dxa"/>
            <w:tcBorders>
              <w:top w:val="nil"/>
              <w:left w:val="nil"/>
              <w:bottom w:val="nil"/>
              <w:right w:val="nil"/>
            </w:tcBorders>
          </w:tcPr>
          <w:p w:rsidR="00A8412A" w:rsidRDefault="00A8412A">
            <w:pPr>
              <w:pStyle w:val="ConsPlusNormal"/>
              <w:jc w:val="both"/>
            </w:pPr>
            <w:r>
              <w:t>половозрастной коэффициент дифференциации, определенный для j-той половозрастной группы (подгруппы);</w:t>
            </w:r>
          </w:p>
        </w:tc>
      </w:tr>
      <w:tr w:rsidR="00A8412A">
        <w:tc>
          <w:tcPr>
            <w:tcW w:w="1361" w:type="dxa"/>
            <w:tcBorders>
              <w:top w:val="nil"/>
              <w:left w:val="nil"/>
              <w:bottom w:val="nil"/>
              <w:right w:val="nil"/>
            </w:tcBorders>
          </w:tcPr>
          <w:p w:rsidR="00A8412A" w:rsidRDefault="00A8412A">
            <w:pPr>
              <w:pStyle w:val="ConsPlusNormal"/>
              <w:jc w:val="center"/>
            </w:pPr>
            <w:r>
              <w:rPr>
                <w:noProof/>
                <w:position w:val="-9"/>
              </w:rPr>
              <w:drawing>
                <wp:inline distT="0" distB="0" distL="0" distR="0">
                  <wp:extent cx="220345" cy="2622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p>
        </w:tc>
        <w:tc>
          <w:tcPr>
            <w:tcW w:w="7710" w:type="dxa"/>
            <w:tcBorders>
              <w:top w:val="nil"/>
              <w:left w:val="nil"/>
              <w:bottom w:val="nil"/>
              <w:right w:val="nil"/>
            </w:tcBorders>
          </w:tcPr>
          <w:p w:rsidR="00A8412A" w:rsidRDefault="00A8412A">
            <w:pPr>
              <w:pStyle w:val="ConsPlusNormal"/>
              <w:jc w:val="both"/>
            </w:pPr>
            <w:r>
              <w:t>численность застрахованных лиц, прикрепленных к i-той медицинской организации, в j-той половозрастной группе (подгруппе), человек;</w:t>
            </w:r>
          </w:p>
        </w:tc>
      </w:tr>
      <w:tr w:rsidR="00A8412A">
        <w:tc>
          <w:tcPr>
            <w:tcW w:w="1361" w:type="dxa"/>
            <w:tcBorders>
              <w:top w:val="nil"/>
              <w:left w:val="nil"/>
              <w:bottom w:val="nil"/>
              <w:right w:val="nil"/>
            </w:tcBorders>
          </w:tcPr>
          <w:p w:rsidR="00A8412A" w:rsidRDefault="00A8412A">
            <w:pPr>
              <w:pStyle w:val="ConsPlusNormal"/>
              <w:jc w:val="center"/>
            </w:pPr>
            <w:r>
              <w:rPr>
                <w:noProof/>
                <w:position w:val="-9"/>
              </w:rPr>
              <w:drawing>
                <wp:inline distT="0" distB="0" distL="0" distR="0">
                  <wp:extent cx="220345" cy="2622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p>
        </w:tc>
        <w:tc>
          <w:tcPr>
            <w:tcW w:w="7710" w:type="dxa"/>
            <w:tcBorders>
              <w:top w:val="nil"/>
              <w:left w:val="nil"/>
              <w:bottom w:val="nil"/>
              <w:right w:val="nil"/>
            </w:tcBorders>
          </w:tcPr>
          <w:p w:rsidR="00A8412A" w:rsidRDefault="00A8412A">
            <w:pPr>
              <w:pStyle w:val="ConsPlusNormal"/>
              <w:jc w:val="both"/>
            </w:pPr>
            <w:r>
              <w:t>численность застрахованных лиц, прикрепленных к i-той медицинской организации, человек.</w:t>
            </w:r>
          </w:p>
        </w:tc>
      </w:tr>
    </w:tbl>
    <w:p w:rsidR="00A8412A" w:rsidRDefault="00A8412A">
      <w:pPr>
        <w:pStyle w:val="ConsPlusNormal"/>
        <w:jc w:val="both"/>
      </w:pPr>
    </w:p>
    <w:p w:rsidR="00A8412A" w:rsidRDefault="00A8412A">
      <w:pPr>
        <w:pStyle w:val="ConsPlusNormal"/>
        <w:ind w:firstLine="540"/>
        <w:jc w:val="both"/>
      </w:pPr>
      <w:r>
        <w:t>Таким образом, увеличение доли прикрепленного к медицинской организации населения по половозрастным группам, коэффициенты дифференциации по которым выше 1, в том числе по группам мужчин и женщин 65 лет и старше, при прочих равных будет вести к повышению значения половозрастного коэффициента дифференциации для медицинской организации.</w:t>
      </w:r>
    </w:p>
    <w:p w:rsidR="00A8412A" w:rsidRDefault="00A8412A">
      <w:pPr>
        <w:pStyle w:val="ConsPlusNormal"/>
        <w:jc w:val="both"/>
      </w:pPr>
    </w:p>
    <w:p w:rsidR="00A8412A" w:rsidRDefault="00A8412A">
      <w:pPr>
        <w:pStyle w:val="ConsPlusTitle"/>
        <w:ind w:firstLine="540"/>
        <w:jc w:val="both"/>
        <w:outlineLvl w:val="3"/>
      </w:pPr>
      <w:bookmarkStart w:id="16" w:name="P784"/>
      <w:bookmarkEnd w:id="16"/>
      <w:r>
        <w:t>2.5. Расчет значений КД</w:t>
      </w:r>
      <w:r>
        <w:rPr>
          <w:vertAlign w:val="subscript"/>
        </w:rPr>
        <w:t>от</w:t>
      </w:r>
    </w:p>
    <w:p w:rsidR="00A8412A" w:rsidRDefault="00A8412A">
      <w:pPr>
        <w:pStyle w:val="ConsPlusNormal"/>
        <w:jc w:val="both"/>
      </w:pPr>
    </w:p>
    <w:p w:rsidR="00A8412A" w:rsidRDefault="00A8412A">
      <w:pPr>
        <w:pStyle w:val="ConsPlusNormal"/>
        <w:ind w:firstLine="540"/>
        <w:jc w:val="both"/>
      </w:pPr>
      <w:r>
        <w:t>КД</w:t>
      </w:r>
      <w:r>
        <w:rPr>
          <w:vertAlign w:val="subscript"/>
        </w:rPr>
        <w:t>от</w:t>
      </w:r>
      <w:r>
        <w:t xml:space="preserve"> применяется в отношении медицинских организаций (юридических лиц) с учетом наличия у них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(в том числе в отношении участковых больниц и врачебных амбулаторий, являющихся как отдельными юридическими лицами, так и их подразделениями).</w:t>
      </w:r>
    </w:p>
    <w:p w:rsidR="00A8412A" w:rsidRDefault="00A8412A">
      <w:pPr>
        <w:pStyle w:val="ConsPlusNormal"/>
        <w:spacing w:before="220"/>
        <w:ind w:firstLine="540"/>
        <w:jc w:val="both"/>
      </w:pPr>
      <w:r>
        <w:t>При этом критерии отдаленности устанавливаются Комиссией.</w:t>
      </w:r>
    </w:p>
    <w:p w:rsidR="00A8412A" w:rsidRDefault="00A8412A">
      <w:pPr>
        <w:pStyle w:val="ConsPlusNormal"/>
        <w:spacing w:before="220"/>
        <w:ind w:firstLine="540"/>
        <w:jc w:val="both"/>
      </w:pPr>
      <w:r>
        <w:t>К подушевому нормативу финансирования на прикрепившихся лиц такой медицинской организации, с учетом расходов на ее содержание и оплату труда персонала, исходя из расположения и отдаленности обслуживаемых территорий применяются следующие коэффициенты дифференциации в размере:</w:t>
      </w:r>
    </w:p>
    <w:p w:rsidR="00A8412A" w:rsidRDefault="00A8412A">
      <w:pPr>
        <w:pStyle w:val="ConsPlusNormal"/>
        <w:spacing w:before="220"/>
        <w:ind w:firstLine="540"/>
        <w:jc w:val="both"/>
      </w:pPr>
      <w:r>
        <w:t>для медицинских организаций и их подразделений, обслуживающих до 20 тысяч человек, - не менее 1,113;</w:t>
      </w:r>
    </w:p>
    <w:p w:rsidR="00A8412A" w:rsidRDefault="00A8412A">
      <w:pPr>
        <w:pStyle w:val="ConsPlusNormal"/>
        <w:spacing w:before="220"/>
        <w:ind w:firstLine="540"/>
        <w:jc w:val="both"/>
      </w:pPr>
      <w:r>
        <w:t>для медицинских организаций и их подразделений, обслуживающих свыше 20 тысяч человек, - не менее 1,04.</w:t>
      </w:r>
    </w:p>
    <w:p w:rsidR="00A8412A" w:rsidRDefault="00A8412A">
      <w:pPr>
        <w:pStyle w:val="ConsPlusNormal"/>
        <w:spacing w:before="220"/>
        <w:ind w:firstLine="540"/>
        <w:jc w:val="both"/>
      </w:pPr>
      <w:r>
        <w:t>При этом допустимо установление дифференцированных значений коэффициентов для разных медицинских организаций или их подразделений в зависимости от комплектности участков, радиуса обслуживания, плотности расселения обслуживаемого населения, транспортной доступности, иных климатических и географических особенностей территории обслуживания населения и др.</w:t>
      </w:r>
    </w:p>
    <w:p w:rsidR="00A8412A" w:rsidRDefault="00A8412A">
      <w:pPr>
        <w:pStyle w:val="ConsPlusNormal"/>
        <w:spacing w:before="220"/>
        <w:ind w:firstLine="540"/>
        <w:jc w:val="both"/>
      </w:pPr>
      <w:r>
        <w:lastRenderedPageBreak/>
        <w:t>В случае если только отдельные подразделения медицинской организации, а не медицинская организация в целом, соответствуют условиям применения коэффициента дифференциации КДот, объем направляемых финансовых средств рассчитывается исходя из доли обслуживаемого данными подразделениями населения:</w:t>
      </w:r>
    </w:p>
    <w:p w:rsidR="00A8412A" w:rsidRDefault="00A8412A">
      <w:pPr>
        <w:pStyle w:val="ConsPlusNormal"/>
        <w:jc w:val="both"/>
      </w:pPr>
    </w:p>
    <w:p w:rsidR="00A8412A" w:rsidRDefault="00A8412A">
      <w:pPr>
        <w:pStyle w:val="ConsPlusNormal"/>
        <w:jc w:val="center"/>
      </w:pPr>
      <w:r>
        <w:rPr>
          <w:noProof/>
          <w:position w:val="-11"/>
        </w:rPr>
        <w:drawing>
          <wp:inline distT="0" distB="0" distL="0" distR="0">
            <wp:extent cx="2755900" cy="28321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2755900" cy="283210"/>
                    </a:xfrm>
                    <a:prstGeom prst="rect">
                      <a:avLst/>
                    </a:prstGeom>
                    <a:noFill/>
                    <a:ln>
                      <a:noFill/>
                    </a:ln>
                  </pic:spPr>
                </pic:pic>
              </a:graphicData>
            </a:graphic>
          </wp:inline>
        </w:drawing>
      </w:r>
    </w:p>
    <w:p w:rsidR="00A8412A" w:rsidRDefault="00A8412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1"/>
        <w:gridCol w:w="7710"/>
      </w:tblGrid>
      <w:tr w:rsidR="00A8412A">
        <w:tc>
          <w:tcPr>
            <w:tcW w:w="1361" w:type="dxa"/>
            <w:tcBorders>
              <w:top w:val="nil"/>
              <w:left w:val="nil"/>
              <w:bottom w:val="nil"/>
              <w:right w:val="nil"/>
            </w:tcBorders>
          </w:tcPr>
          <w:p w:rsidR="00A8412A" w:rsidRDefault="00A8412A">
            <w:pPr>
              <w:pStyle w:val="ConsPlusNormal"/>
            </w:pPr>
            <w:r>
              <w:t>где:</w:t>
            </w:r>
          </w:p>
        </w:tc>
        <w:tc>
          <w:tcPr>
            <w:tcW w:w="7710" w:type="dxa"/>
            <w:tcBorders>
              <w:top w:val="nil"/>
              <w:left w:val="nil"/>
              <w:bottom w:val="nil"/>
              <w:right w:val="nil"/>
            </w:tcBorders>
          </w:tcPr>
          <w:p w:rsidR="00A8412A" w:rsidRDefault="00A8412A">
            <w:pPr>
              <w:pStyle w:val="ConsPlusNormal"/>
            </w:pPr>
          </w:p>
        </w:tc>
      </w:tr>
      <w:tr w:rsidR="00A8412A">
        <w:tc>
          <w:tcPr>
            <w:tcW w:w="1361" w:type="dxa"/>
            <w:tcBorders>
              <w:top w:val="nil"/>
              <w:left w:val="nil"/>
              <w:bottom w:val="nil"/>
              <w:right w:val="nil"/>
            </w:tcBorders>
          </w:tcPr>
          <w:p w:rsidR="00A8412A" w:rsidRDefault="00A8412A">
            <w:pPr>
              <w:pStyle w:val="ConsPlusNormal"/>
              <w:jc w:val="center"/>
            </w:pPr>
            <w:r>
              <w:rPr>
                <w:noProof/>
                <w:position w:val="-9"/>
              </w:rPr>
              <w:drawing>
                <wp:inline distT="0" distB="0" distL="0" distR="0">
                  <wp:extent cx="419100" cy="26225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p>
        </w:tc>
        <w:tc>
          <w:tcPr>
            <w:tcW w:w="7710" w:type="dxa"/>
            <w:tcBorders>
              <w:top w:val="nil"/>
              <w:left w:val="nil"/>
              <w:bottom w:val="nil"/>
              <w:right w:val="nil"/>
            </w:tcBorders>
          </w:tcPr>
          <w:p w:rsidR="00A8412A" w:rsidRDefault="00A8412A">
            <w:pPr>
              <w:pStyle w:val="ConsPlusNormal"/>
              <w:jc w:val="both"/>
            </w:pPr>
            <w:r>
              <w:t>коэффициент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 определенный для i-той медицинской организаций (при наличии);</w:t>
            </w:r>
          </w:p>
        </w:tc>
      </w:tr>
      <w:tr w:rsidR="00A8412A">
        <w:tc>
          <w:tcPr>
            <w:tcW w:w="1361" w:type="dxa"/>
            <w:tcBorders>
              <w:top w:val="nil"/>
              <w:left w:val="nil"/>
              <w:bottom w:val="nil"/>
              <w:right w:val="nil"/>
            </w:tcBorders>
          </w:tcPr>
          <w:p w:rsidR="00A8412A" w:rsidRDefault="00A8412A">
            <w:pPr>
              <w:pStyle w:val="ConsPlusNormal"/>
              <w:jc w:val="center"/>
            </w:pPr>
            <w:r>
              <w:t>Д</w:t>
            </w:r>
            <w:r>
              <w:rPr>
                <w:vertAlign w:val="subscript"/>
              </w:rPr>
              <w:t>ОТj</w:t>
            </w:r>
          </w:p>
        </w:tc>
        <w:tc>
          <w:tcPr>
            <w:tcW w:w="7710" w:type="dxa"/>
            <w:tcBorders>
              <w:top w:val="nil"/>
              <w:left w:val="nil"/>
              <w:bottom w:val="nil"/>
              <w:right w:val="nil"/>
            </w:tcBorders>
          </w:tcPr>
          <w:p w:rsidR="00A8412A" w:rsidRDefault="00A8412A">
            <w:pPr>
              <w:pStyle w:val="ConsPlusNormal"/>
              <w:jc w:val="both"/>
            </w:pPr>
            <w:r>
              <w:t>доля населения, обслуживаемая j-ым подразделением, расположенным в сельской местности, отдаленных территориях, поселках городского типа и малых городах с численностью населения до 50 тысяч человек (значение от 0 до 1);</w:t>
            </w:r>
          </w:p>
        </w:tc>
      </w:tr>
      <w:tr w:rsidR="00A8412A">
        <w:tc>
          <w:tcPr>
            <w:tcW w:w="1361" w:type="dxa"/>
            <w:tcBorders>
              <w:top w:val="nil"/>
              <w:left w:val="nil"/>
              <w:bottom w:val="nil"/>
              <w:right w:val="nil"/>
            </w:tcBorders>
          </w:tcPr>
          <w:p w:rsidR="00A8412A" w:rsidRDefault="00A8412A">
            <w:pPr>
              <w:pStyle w:val="ConsPlusNormal"/>
              <w:jc w:val="center"/>
            </w:pPr>
            <w:r>
              <w:t>КД</w:t>
            </w:r>
            <w:r>
              <w:rPr>
                <w:vertAlign w:val="subscript"/>
              </w:rPr>
              <w:t>ОТj</w:t>
            </w:r>
          </w:p>
        </w:tc>
        <w:tc>
          <w:tcPr>
            <w:tcW w:w="7710" w:type="dxa"/>
            <w:tcBorders>
              <w:top w:val="nil"/>
              <w:left w:val="nil"/>
              <w:bottom w:val="nil"/>
              <w:right w:val="nil"/>
            </w:tcBorders>
          </w:tcPr>
          <w:p w:rsidR="00A8412A" w:rsidRDefault="00A8412A">
            <w:pPr>
              <w:pStyle w:val="ConsPlusNormal"/>
              <w:jc w:val="both"/>
            </w:pPr>
            <w:r>
              <w:t>коэффициент дифференциации, применяемый к j-ому подразделению, расположенному в сельской местности, отдаленных территориях, поселках городского типа и малых городах с численностью населения до 50 тысяч человек с учетом расходов на содержание и оплату труда персонала.</w:t>
            </w:r>
          </w:p>
        </w:tc>
      </w:tr>
    </w:tbl>
    <w:p w:rsidR="00A8412A" w:rsidRDefault="00A8412A">
      <w:pPr>
        <w:pStyle w:val="ConsPlusNormal"/>
        <w:jc w:val="both"/>
      </w:pPr>
    </w:p>
    <w:p w:rsidR="00A8412A" w:rsidRDefault="00A8412A">
      <w:pPr>
        <w:pStyle w:val="ConsPlusTitle"/>
        <w:ind w:firstLine="540"/>
        <w:jc w:val="both"/>
        <w:outlineLvl w:val="3"/>
      </w:pPr>
      <w:r>
        <w:t>2.6. Расчет дифференцированных подушевых нормативов финансирования</w:t>
      </w:r>
    </w:p>
    <w:p w:rsidR="00A8412A" w:rsidRDefault="00A8412A">
      <w:pPr>
        <w:pStyle w:val="ConsPlusNormal"/>
        <w:jc w:val="both"/>
      </w:pPr>
    </w:p>
    <w:p w:rsidR="00A8412A" w:rsidRDefault="00A8412A">
      <w:pPr>
        <w:pStyle w:val="ConsPlusNormal"/>
        <w:ind w:firstLine="540"/>
        <w:jc w:val="both"/>
      </w:pPr>
      <w:r>
        <w:t>При оплате медицинской помощи в амбулаторных условиях следует устанавливать сопоставимые дифференцированные подушевые нормативы финансирования, позволяющие обеспечивать принцип равных прав застрахованных граждан в рамках базовой программы обязательного медицинского страхования.</w:t>
      </w:r>
    </w:p>
    <w:p w:rsidR="00A8412A" w:rsidRDefault="00A8412A">
      <w:pPr>
        <w:pStyle w:val="ConsPlusNormal"/>
        <w:spacing w:before="220"/>
        <w:ind w:firstLine="540"/>
        <w:jc w:val="both"/>
      </w:pPr>
      <w:r>
        <w:t xml:space="preserve">Дифференцированные подушевые нормативы финансирования для медицинских организаций, участвующих в реализации территориальной программы обязательного медицинского страхования данного субъекта Российской Федерации </w:t>
      </w:r>
      <w:r>
        <w:rPr>
          <w:noProof/>
          <w:position w:val="-9"/>
        </w:rPr>
        <w:drawing>
          <wp:inline distT="0" distB="0" distL="0" distR="0">
            <wp:extent cx="502920" cy="26225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r>
        <w:t>, рассчитываются на основе базового подушевого норматива финансирования медицинской помощи, оказываемой в амбулаторных условиях по следующей формуле:</w:t>
      </w:r>
    </w:p>
    <w:p w:rsidR="00A8412A" w:rsidRDefault="00A8412A">
      <w:pPr>
        <w:pStyle w:val="ConsPlusNormal"/>
        <w:jc w:val="both"/>
      </w:pPr>
    </w:p>
    <w:p w:rsidR="00A8412A" w:rsidRDefault="00A8412A">
      <w:pPr>
        <w:pStyle w:val="ConsPlusNormal"/>
        <w:jc w:val="center"/>
      </w:pPr>
      <w:r>
        <w:rPr>
          <w:noProof/>
          <w:position w:val="-11"/>
        </w:rPr>
        <w:drawing>
          <wp:inline distT="0" distB="0" distL="0" distR="0">
            <wp:extent cx="3384550" cy="28321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3384550" cy="283210"/>
                    </a:xfrm>
                    <a:prstGeom prst="rect">
                      <a:avLst/>
                    </a:prstGeom>
                    <a:noFill/>
                    <a:ln>
                      <a:noFill/>
                    </a:ln>
                  </pic:spPr>
                </pic:pic>
              </a:graphicData>
            </a:graphic>
          </wp:inline>
        </w:drawing>
      </w:r>
    </w:p>
    <w:p w:rsidR="00A8412A" w:rsidRDefault="00A8412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1"/>
        <w:gridCol w:w="7710"/>
      </w:tblGrid>
      <w:tr w:rsidR="00A8412A">
        <w:tc>
          <w:tcPr>
            <w:tcW w:w="1361" w:type="dxa"/>
            <w:tcBorders>
              <w:top w:val="nil"/>
              <w:left w:val="nil"/>
              <w:bottom w:val="nil"/>
              <w:right w:val="nil"/>
            </w:tcBorders>
            <w:vAlign w:val="center"/>
          </w:tcPr>
          <w:p w:rsidR="00A8412A" w:rsidRDefault="00A8412A">
            <w:pPr>
              <w:pStyle w:val="ConsPlusNormal"/>
            </w:pPr>
            <w:r>
              <w:t>где:</w:t>
            </w:r>
          </w:p>
        </w:tc>
        <w:tc>
          <w:tcPr>
            <w:tcW w:w="7710" w:type="dxa"/>
            <w:tcBorders>
              <w:top w:val="nil"/>
              <w:left w:val="nil"/>
              <w:bottom w:val="nil"/>
              <w:right w:val="nil"/>
            </w:tcBorders>
            <w:vAlign w:val="center"/>
          </w:tcPr>
          <w:p w:rsidR="00A8412A" w:rsidRDefault="00A8412A">
            <w:pPr>
              <w:pStyle w:val="ConsPlusNormal"/>
            </w:pPr>
          </w:p>
        </w:tc>
      </w:tr>
      <w:tr w:rsidR="00A8412A">
        <w:tc>
          <w:tcPr>
            <w:tcW w:w="1361" w:type="dxa"/>
            <w:tcBorders>
              <w:top w:val="nil"/>
              <w:left w:val="nil"/>
              <w:bottom w:val="nil"/>
              <w:right w:val="nil"/>
            </w:tcBorders>
          </w:tcPr>
          <w:p w:rsidR="00A8412A" w:rsidRDefault="00A8412A">
            <w:pPr>
              <w:pStyle w:val="ConsPlusNormal"/>
              <w:jc w:val="center"/>
            </w:pPr>
            <w:r>
              <w:rPr>
                <w:noProof/>
                <w:position w:val="-9"/>
              </w:rPr>
              <w:drawing>
                <wp:inline distT="0" distB="0" distL="0" distR="0">
                  <wp:extent cx="377190" cy="26225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p>
        </w:tc>
        <w:tc>
          <w:tcPr>
            <w:tcW w:w="7710" w:type="dxa"/>
            <w:tcBorders>
              <w:top w:val="nil"/>
              <w:left w:val="nil"/>
              <w:bottom w:val="nil"/>
              <w:right w:val="nil"/>
            </w:tcBorders>
            <w:vAlign w:val="center"/>
          </w:tcPr>
          <w:p w:rsidR="00A8412A" w:rsidRDefault="00A8412A">
            <w:pPr>
              <w:pStyle w:val="ConsPlusNormal"/>
              <w:jc w:val="both"/>
            </w:pPr>
            <w:r>
              <w:t>дифференцированный подушевой норматив для i-той медицинской организации, рублей;</w:t>
            </w:r>
          </w:p>
        </w:tc>
      </w:tr>
      <w:tr w:rsidR="00A8412A">
        <w:tc>
          <w:tcPr>
            <w:tcW w:w="1361" w:type="dxa"/>
            <w:tcBorders>
              <w:top w:val="nil"/>
              <w:left w:val="nil"/>
              <w:bottom w:val="nil"/>
              <w:right w:val="nil"/>
            </w:tcBorders>
          </w:tcPr>
          <w:p w:rsidR="00A8412A" w:rsidRDefault="00A8412A">
            <w:pPr>
              <w:pStyle w:val="ConsPlusNormal"/>
              <w:jc w:val="center"/>
            </w:pPr>
            <w:r>
              <w:rPr>
                <w:noProof/>
                <w:position w:val="-9"/>
              </w:rPr>
              <w:drawing>
                <wp:inline distT="0" distB="0" distL="0" distR="0">
                  <wp:extent cx="387985" cy="26225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387985" cy="262255"/>
                          </a:xfrm>
                          <a:prstGeom prst="rect">
                            <a:avLst/>
                          </a:prstGeom>
                          <a:noFill/>
                          <a:ln>
                            <a:noFill/>
                          </a:ln>
                        </pic:spPr>
                      </pic:pic>
                    </a:graphicData>
                  </a:graphic>
                </wp:inline>
              </w:drawing>
            </w:r>
          </w:p>
        </w:tc>
        <w:tc>
          <w:tcPr>
            <w:tcW w:w="7710" w:type="dxa"/>
            <w:tcBorders>
              <w:top w:val="nil"/>
              <w:left w:val="nil"/>
              <w:bottom w:val="nil"/>
              <w:right w:val="nil"/>
            </w:tcBorders>
            <w:vAlign w:val="center"/>
          </w:tcPr>
          <w:p w:rsidR="00A8412A" w:rsidRDefault="00A8412A">
            <w:pPr>
              <w:pStyle w:val="ConsPlusNormal"/>
              <w:jc w:val="both"/>
            </w:pPr>
            <w:r>
              <w:t>коэффициент половозрастного состава, для i-той медицинской организации;</w:t>
            </w:r>
          </w:p>
        </w:tc>
      </w:tr>
      <w:tr w:rsidR="00A8412A">
        <w:tc>
          <w:tcPr>
            <w:tcW w:w="1361" w:type="dxa"/>
            <w:tcBorders>
              <w:top w:val="nil"/>
              <w:left w:val="nil"/>
              <w:bottom w:val="nil"/>
              <w:right w:val="nil"/>
            </w:tcBorders>
            <w:vAlign w:val="center"/>
          </w:tcPr>
          <w:p w:rsidR="00A8412A" w:rsidRDefault="00A8412A">
            <w:pPr>
              <w:pStyle w:val="ConsPlusNormal"/>
              <w:jc w:val="center"/>
            </w:pPr>
            <w:r>
              <w:rPr>
                <w:noProof/>
                <w:position w:val="-11"/>
              </w:rPr>
              <w:drawing>
                <wp:inline distT="0" distB="0" distL="0" distR="0">
                  <wp:extent cx="387985" cy="28321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387985" cy="283210"/>
                          </a:xfrm>
                          <a:prstGeom prst="rect">
                            <a:avLst/>
                          </a:prstGeom>
                          <a:noFill/>
                          <a:ln>
                            <a:noFill/>
                          </a:ln>
                        </pic:spPr>
                      </pic:pic>
                    </a:graphicData>
                  </a:graphic>
                </wp:inline>
              </w:drawing>
            </w:r>
          </w:p>
        </w:tc>
        <w:tc>
          <w:tcPr>
            <w:tcW w:w="7710" w:type="dxa"/>
            <w:tcBorders>
              <w:top w:val="nil"/>
              <w:left w:val="nil"/>
              <w:bottom w:val="nil"/>
              <w:right w:val="nil"/>
            </w:tcBorders>
            <w:vAlign w:val="center"/>
          </w:tcPr>
          <w:p w:rsidR="00A8412A" w:rsidRDefault="00A8412A">
            <w:pPr>
              <w:pStyle w:val="ConsPlusNormal"/>
              <w:jc w:val="both"/>
            </w:pPr>
            <w:r>
              <w:t>коэффициент уровня расходов медицинских организаций, для i-той медицинской организации (при необходимости);</w:t>
            </w:r>
          </w:p>
        </w:tc>
      </w:tr>
      <w:tr w:rsidR="00A8412A">
        <w:tc>
          <w:tcPr>
            <w:tcW w:w="1361" w:type="dxa"/>
            <w:tcBorders>
              <w:top w:val="nil"/>
              <w:left w:val="nil"/>
              <w:bottom w:val="nil"/>
              <w:right w:val="nil"/>
            </w:tcBorders>
            <w:vAlign w:val="center"/>
          </w:tcPr>
          <w:p w:rsidR="00A8412A" w:rsidRDefault="00A8412A">
            <w:pPr>
              <w:pStyle w:val="ConsPlusNormal"/>
              <w:jc w:val="center"/>
            </w:pPr>
            <w:r>
              <w:rPr>
                <w:noProof/>
                <w:position w:val="-9"/>
              </w:rPr>
              <w:drawing>
                <wp:inline distT="0" distB="0" distL="0" distR="0">
                  <wp:extent cx="377190" cy="26225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p>
        </w:tc>
        <w:tc>
          <w:tcPr>
            <w:tcW w:w="7710" w:type="dxa"/>
            <w:tcBorders>
              <w:top w:val="nil"/>
              <w:left w:val="nil"/>
              <w:bottom w:val="nil"/>
              <w:right w:val="nil"/>
            </w:tcBorders>
            <w:vAlign w:val="center"/>
          </w:tcPr>
          <w:p w:rsidR="00A8412A" w:rsidRDefault="00A8412A">
            <w:pPr>
              <w:pStyle w:val="ConsPlusNormal"/>
              <w:jc w:val="both"/>
            </w:pPr>
            <w:r>
              <w:t xml:space="preserve">коэффициент достижения целевых показателей уровня заработной платы медицинских работников, установленных "дорожными картами" развития </w:t>
            </w:r>
            <w:r>
              <w:lastRenderedPageBreak/>
              <w:t>здравоохранения в субъекте Российской Федерации, для i-той медицинской организации (при необходимости);</w:t>
            </w:r>
          </w:p>
        </w:tc>
      </w:tr>
      <w:tr w:rsidR="00A8412A">
        <w:tc>
          <w:tcPr>
            <w:tcW w:w="1361" w:type="dxa"/>
            <w:tcBorders>
              <w:top w:val="nil"/>
              <w:left w:val="nil"/>
              <w:bottom w:val="nil"/>
              <w:right w:val="nil"/>
            </w:tcBorders>
          </w:tcPr>
          <w:p w:rsidR="00A8412A" w:rsidRDefault="00A8412A">
            <w:pPr>
              <w:pStyle w:val="ConsPlusNormal"/>
              <w:jc w:val="center"/>
            </w:pPr>
            <w:r>
              <w:rPr>
                <w:noProof/>
                <w:position w:val="-9"/>
              </w:rPr>
              <w:lastRenderedPageBreak/>
              <w:drawing>
                <wp:inline distT="0" distB="0" distL="0" distR="0">
                  <wp:extent cx="419100" cy="26225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p>
        </w:tc>
        <w:tc>
          <w:tcPr>
            <w:tcW w:w="7710" w:type="dxa"/>
            <w:tcBorders>
              <w:top w:val="nil"/>
              <w:left w:val="nil"/>
              <w:bottom w:val="nil"/>
              <w:right w:val="nil"/>
            </w:tcBorders>
            <w:vAlign w:val="center"/>
          </w:tcPr>
          <w:p w:rsidR="00A8412A" w:rsidRDefault="00A8412A">
            <w:pPr>
              <w:pStyle w:val="ConsPlusNormal"/>
              <w:jc w:val="both"/>
            </w:pPr>
            <w:r>
              <w:t>коэффициент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 для i-той медицинской организации;</w:t>
            </w:r>
          </w:p>
        </w:tc>
      </w:tr>
      <w:tr w:rsidR="00A8412A">
        <w:tc>
          <w:tcPr>
            <w:tcW w:w="1361" w:type="dxa"/>
            <w:tcBorders>
              <w:top w:val="nil"/>
              <w:left w:val="nil"/>
              <w:bottom w:val="nil"/>
              <w:right w:val="nil"/>
            </w:tcBorders>
          </w:tcPr>
          <w:p w:rsidR="00A8412A" w:rsidRDefault="00A8412A">
            <w:pPr>
              <w:pStyle w:val="ConsPlusNormal"/>
              <w:jc w:val="center"/>
            </w:pPr>
            <w:r>
              <w:t>КД</w:t>
            </w:r>
            <w:r>
              <w:rPr>
                <w:vertAlign w:val="superscript"/>
              </w:rPr>
              <w:t>i</w:t>
            </w:r>
          </w:p>
        </w:tc>
        <w:tc>
          <w:tcPr>
            <w:tcW w:w="7710" w:type="dxa"/>
            <w:tcBorders>
              <w:top w:val="nil"/>
              <w:left w:val="nil"/>
              <w:bottom w:val="nil"/>
              <w:right w:val="nil"/>
            </w:tcBorders>
            <w:vAlign w:val="center"/>
          </w:tcPr>
          <w:p w:rsidR="00A8412A" w:rsidRDefault="00A8412A">
            <w:pPr>
              <w:pStyle w:val="ConsPlusNormal"/>
              <w:jc w:val="both"/>
            </w:pPr>
            <w:r>
              <w:t>коэффициент дифференциации для i-той медицинской организации.</w:t>
            </w:r>
          </w:p>
        </w:tc>
      </w:tr>
    </w:tbl>
    <w:p w:rsidR="00A8412A" w:rsidRDefault="00A8412A">
      <w:pPr>
        <w:pStyle w:val="ConsPlusNormal"/>
        <w:jc w:val="both"/>
      </w:pPr>
    </w:p>
    <w:p w:rsidR="00A8412A" w:rsidRDefault="00A8412A">
      <w:pPr>
        <w:pStyle w:val="ConsPlusNormal"/>
        <w:ind w:firstLine="540"/>
        <w:jc w:val="both"/>
      </w:pPr>
      <w:r>
        <w:t>В тарифном соглашении в отдельном приложении указываются значения всех коэффициентов, используемых при расчете дифференцированных подушевых нормативов финансирования, значения дифференцированных подушевых нормативов финансирования, а также численность прикрепленных лиц в разрезе медицинских организаций с указанием даты (периода) по состоянию на который представлена численность (например, среднемесячная численность прикрепленных к медицинской организации лиц за декабрь 2023 года).</w:t>
      </w:r>
    </w:p>
    <w:p w:rsidR="00A8412A" w:rsidRDefault="00A8412A">
      <w:pPr>
        <w:pStyle w:val="ConsPlusNormal"/>
        <w:jc w:val="both"/>
      </w:pPr>
    </w:p>
    <w:p w:rsidR="00A8412A" w:rsidRDefault="00A8412A">
      <w:pPr>
        <w:pStyle w:val="ConsPlusTitle"/>
        <w:ind w:firstLine="540"/>
        <w:jc w:val="both"/>
        <w:outlineLvl w:val="3"/>
      </w:pPr>
      <w:r>
        <w:t>2.7. Расчет объема финансового обеспечения фельдшерских здравпунктов, фельдшерско-акушерских пунктов</w:t>
      </w:r>
    </w:p>
    <w:p w:rsidR="00A8412A" w:rsidRDefault="00A8412A">
      <w:pPr>
        <w:pStyle w:val="ConsPlusNormal"/>
        <w:jc w:val="both"/>
      </w:pPr>
    </w:p>
    <w:p w:rsidR="00A8412A" w:rsidRDefault="00A8412A">
      <w:pPr>
        <w:pStyle w:val="ConsPlusNormal"/>
        <w:ind w:firstLine="540"/>
        <w:jc w:val="both"/>
      </w:pPr>
      <w:r>
        <w:t xml:space="preserve">Размер финансового обеспечения фельдшерских здравпунктов, фельдшерско-акушерских пунктов при условии их соответствия требованиям, установленным </w:t>
      </w:r>
      <w:hyperlink r:id="rId232">
        <w:r>
          <w:rPr>
            <w:color w:val="0000FF"/>
          </w:rPr>
          <w:t>приказом</w:t>
        </w:r>
      </w:hyperlink>
      <w:r>
        <w:t xml:space="preserve"> Министерства здравоохранения и социального развития России от 15 мая 2012 г. N 543н "Об утверждении Положения об организации оказания первичной медико-санитарной помощи взрослому населению" (зарегистрировано в Минюсте России 27 июня 2012 г. N 24726) (далее - Приказ N 543н) составляет в среднем на 2024 год:</w:t>
      </w:r>
    </w:p>
    <w:p w:rsidR="00A8412A" w:rsidRDefault="00A8412A">
      <w:pPr>
        <w:pStyle w:val="ConsPlusNormal"/>
        <w:spacing w:before="220"/>
        <w:ind w:firstLine="540"/>
        <w:jc w:val="both"/>
      </w:pPr>
      <w:r>
        <w:t>фельдшерский здравпункт, фельдшерско-акушерский пункт, обслуживающий от 101 до 900 жителей, - 1 230,5 тыс. рублей;</w:t>
      </w:r>
    </w:p>
    <w:p w:rsidR="00A8412A" w:rsidRDefault="00A8412A">
      <w:pPr>
        <w:pStyle w:val="ConsPlusNormal"/>
        <w:spacing w:before="220"/>
        <w:ind w:firstLine="540"/>
        <w:jc w:val="both"/>
      </w:pPr>
      <w:r>
        <w:t>фельдшерский здравпункт, фельдшерско-акушерский пункт, обслуживающий от 901 до 1500 жителей, - 2 460,9 тыс. рублей;</w:t>
      </w:r>
    </w:p>
    <w:p w:rsidR="00A8412A" w:rsidRDefault="00A8412A">
      <w:pPr>
        <w:pStyle w:val="ConsPlusNormal"/>
        <w:spacing w:before="220"/>
        <w:ind w:firstLine="540"/>
        <w:jc w:val="both"/>
      </w:pPr>
      <w:r>
        <w:t>фельдшерский здравпункт, фельдшерско-акушерский пункт, обслуживающий от 1501 до 2000 жителей, - 2 907,1 тыс. рублей.</w:t>
      </w:r>
    </w:p>
    <w:p w:rsidR="00A8412A" w:rsidRDefault="00A8412A">
      <w:pPr>
        <w:pStyle w:val="ConsPlusNormal"/>
        <w:spacing w:before="220"/>
        <w:ind w:firstLine="540"/>
        <w:jc w:val="both"/>
      </w:pPr>
      <w:r>
        <w:t xml:space="preserve">Базовые нормативы финансовых затрат на финансовое обеспечение структурных подразделений медицинской организации устанавливаются в субъектах Российской Федерации путем применения коэффициентов дифференциации, рассчитанных в соответствии с </w:t>
      </w:r>
      <w:hyperlink r:id="rId233">
        <w:r>
          <w:rPr>
            <w:color w:val="0000FF"/>
          </w:rPr>
          <w:t>Постановлением</w:t>
        </w:r>
      </w:hyperlink>
      <w:r>
        <w:t xml:space="preserve"> N 462, к размерам финансового обеспечения фельдшерских здравпунктов, фельдшерско-акушерских пунктов.</w:t>
      </w:r>
    </w:p>
    <w:p w:rsidR="00A8412A" w:rsidRDefault="00A8412A">
      <w:pPr>
        <w:pStyle w:val="ConsPlusNormal"/>
        <w:spacing w:before="220"/>
        <w:ind w:firstLine="540"/>
        <w:jc w:val="both"/>
      </w:pPr>
      <w:r>
        <w:t xml:space="preserve">При этом размер финансового обеспечения фельдшерских здравпунктов, фельдшерско-акушерских пунктов должен обеспечивать сохранение достигнутого соотношения между уровнем оплаты труда отдельных категорий медицинских работников, определенных </w:t>
      </w:r>
      <w:hyperlink r:id="rId234">
        <w:r>
          <w:rPr>
            <w:color w:val="0000FF"/>
          </w:rPr>
          <w:t>Указом</w:t>
        </w:r>
      </w:hyperlink>
      <w:r>
        <w:t xml:space="preserve"> N 597, и уровнем среднемесячного дохода от трудовой деятельности в соответствующем субъекте Российской Федерации.</w:t>
      </w:r>
    </w:p>
    <w:p w:rsidR="00A8412A" w:rsidRDefault="00A8412A">
      <w:pPr>
        <w:pStyle w:val="ConsPlusNormal"/>
        <w:spacing w:before="220"/>
        <w:ind w:firstLine="540"/>
        <w:jc w:val="both"/>
      </w:pPr>
      <w:r>
        <w:t xml:space="preserve">Кроме указанных типов фельдшерских здравпунктов, фельдшерско-акушерских пунктов при необходимости субъектом Российской Федерации самостоятельно устанавливаются базовые нормативы финансовых затрат на финансовое обеспечение структурных подразделений медицинских организаций - фельдшерских здравпунктов, фельдшерско-акушерских пунктов иных типов (обслуживающих менее 100 и более 2000 жителей, а также указанных пунктов, не соответствующих требованиям, установленным </w:t>
      </w:r>
      <w:hyperlink r:id="rId235">
        <w:r>
          <w:rPr>
            <w:color w:val="0000FF"/>
          </w:rPr>
          <w:t>Приказом</w:t>
        </w:r>
      </w:hyperlink>
      <w:r>
        <w:t xml:space="preserve"> N 543н) исходя из установленных </w:t>
      </w:r>
      <w:hyperlink r:id="rId236">
        <w:r>
          <w:rPr>
            <w:color w:val="0000FF"/>
          </w:rPr>
          <w:t>Разделом VI</w:t>
        </w:r>
      </w:hyperlink>
      <w:r>
        <w:t xml:space="preserve"> Программы нормативов, с применением понижающих и повышающих поправочных коэффициентов к размеру финансового обеспечения фельдшерского здравпункта, фельдшерского-акушерского пункта, обслуживающего от 100 до 900 жителей и от 1500 до 2000 жителей соответственно.</w:t>
      </w:r>
    </w:p>
    <w:p w:rsidR="00A8412A" w:rsidRDefault="00A8412A">
      <w:pPr>
        <w:pStyle w:val="ConsPlusNormal"/>
        <w:spacing w:before="220"/>
        <w:ind w:firstLine="540"/>
        <w:jc w:val="both"/>
      </w:pPr>
      <w:r>
        <w:t>В случае обслуживания фельдшерскими здравпунктами, фельдшерско-акушерскими пунктами женщин репродуктивного возраста (женщин в возрасте от 18 до 49 лет включительно), но при отсутствии в пунктах акушерок, отдельные полномочия по работе с такими женщинами могут быть возложены на фельдшера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w:t>
      </w:r>
    </w:p>
    <w:p w:rsidR="00A8412A" w:rsidRDefault="00A8412A">
      <w:pPr>
        <w:pStyle w:val="ConsPlusNormal"/>
        <w:spacing w:before="220"/>
        <w:ind w:firstLine="540"/>
        <w:jc w:val="both"/>
      </w:pPr>
      <w:r>
        <w:t>Таким образом, при расчете размера финансового обеспечения фельдшерских здравпунктов, фельдшерско-акушерских пунктов, в том числе пунктов, рекомендуемые штатные нормативы которых не предусматривают должность "Акушерка" (например, для фельдшерских здравпунктов, фельдшерско-акушерских пунктов, обслуживающих от 101 до 900 жителей),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рассчитывающегося с учетом доли таких женщин в численности прикрепленного населения.</w:t>
      </w:r>
    </w:p>
    <w:p w:rsidR="00A8412A" w:rsidRDefault="00A8412A">
      <w:pPr>
        <w:pStyle w:val="ConsPlusNormal"/>
        <w:spacing w:before="220"/>
        <w:ind w:firstLine="540"/>
        <w:jc w:val="both"/>
      </w:pPr>
      <w:r>
        <w:t>Прогнозная длительность одной консультации, связанной с проведением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составляет 10 минут. Предполагаемое количество консультаций в год на одну женщину репродуктивного возраста составляет 1 - 2 консультации.</w:t>
      </w:r>
    </w:p>
    <w:p w:rsidR="00A8412A" w:rsidRDefault="00A8412A">
      <w:pPr>
        <w:pStyle w:val="ConsPlusNormal"/>
        <w:spacing w:before="220"/>
        <w:ind w:firstLine="540"/>
        <w:jc w:val="both"/>
      </w:pPr>
      <w:r>
        <w:t xml:space="preserve">Данный повышающий коэффициент (в разрезе фельдшерских здравпунктов, фельдшерско-акушерских пунктов) учитывается в составе коэффициента специфики оказания медицинской помощи, применяемого к базовому нормативу финансовых затрат на финансовое обеспечение структурных подразделений медицинской организации, учитывающего критерий соответствия их требованиям, установленным </w:t>
      </w:r>
      <w:hyperlink r:id="rId237">
        <w:r>
          <w:rPr>
            <w:color w:val="0000FF"/>
          </w:rPr>
          <w:t>Приказом</w:t>
        </w:r>
      </w:hyperlink>
      <w:r>
        <w:t xml:space="preserve"> N 543н, и устанавливается в тарифном соглашении дифференцированно по структурным подразделениям.</w:t>
      </w:r>
    </w:p>
    <w:p w:rsidR="00A8412A" w:rsidRDefault="00A8412A">
      <w:pPr>
        <w:pStyle w:val="ConsPlusNormal"/>
        <w:spacing w:before="220"/>
        <w:ind w:firstLine="540"/>
        <w:jc w:val="both"/>
      </w:pPr>
      <w:r>
        <w:t>Объем средств, направляемых на финансовое обеспечение фельдшерских здравпунктов, фельдшерско-акушерских пунктов в i-той медицинской организации, рассчитывается следующим образом:</w:t>
      </w:r>
    </w:p>
    <w:p w:rsidR="00A8412A" w:rsidRDefault="00A8412A">
      <w:pPr>
        <w:pStyle w:val="ConsPlusNormal"/>
        <w:jc w:val="both"/>
      </w:pPr>
    </w:p>
    <w:p w:rsidR="00A8412A" w:rsidRDefault="00A8412A">
      <w:pPr>
        <w:pStyle w:val="ConsPlusNormal"/>
        <w:jc w:val="center"/>
      </w:pPr>
      <w:r>
        <w:rPr>
          <w:noProof/>
          <w:position w:val="-12"/>
        </w:rPr>
        <w:drawing>
          <wp:inline distT="0" distB="0" distL="0" distR="0">
            <wp:extent cx="2766060" cy="29337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2766060" cy="293370"/>
                    </a:xfrm>
                    <a:prstGeom prst="rect">
                      <a:avLst/>
                    </a:prstGeom>
                    <a:noFill/>
                    <a:ln>
                      <a:noFill/>
                    </a:ln>
                  </pic:spPr>
                </pic:pic>
              </a:graphicData>
            </a:graphic>
          </wp:inline>
        </w:drawing>
      </w:r>
    </w:p>
    <w:p w:rsidR="00A8412A" w:rsidRDefault="00A8412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1"/>
        <w:gridCol w:w="7710"/>
      </w:tblGrid>
      <w:tr w:rsidR="00A8412A">
        <w:tc>
          <w:tcPr>
            <w:tcW w:w="1361" w:type="dxa"/>
            <w:tcBorders>
              <w:top w:val="nil"/>
              <w:left w:val="nil"/>
              <w:bottom w:val="nil"/>
              <w:right w:val="nil"/>
            </w:tcBorders>
          </w:tcPr>
          <w:p w:rsidR="00A8412A" w:rsidRDefault="00A8412A">
            <w:pPr>
              <w:pStyle w:val="ConsPlusNormal"/>
            </w:pPr>
            <w:r>
              <w:t>где:</w:t>
            </w:r>
          </w:p>
        </w:tc>
        <w:tc>
          <w:tcPr>
            <w:tcW w:w="7710" w:type="dxa"/>
            <w:tcBorders>
              <w:top w:val="nil"/>
              <w:left w:val="nil"/>
              <w:bottom w:val="nil"/>
              <w:right w:val="nil"/>
            </w:tcBorders>
          </w:tcPr>
          <w:p w:rsidR="00A8412A" w:rsidRDefault="00A8412A">
            <w:pPr>
              <w:pStyle w:val="ConsPlusNormal"/>
            </w:pPr>
          </w:p>
        </w:tc>
      </w:tr>
      <w:tr w:rsidR="00A8412A">
        <w:tc>
          <w:tcPr>
            <w:tcW w:w="1361" w:type="dxa"/>
            <w:tcBorders>
              <w:top w:val="nil"/>
              <w:left w:val="nil"/>
              <w:bottom w:val="nil"/>
              <w:right w:val="nil"/>
            </w:tcBorders>
          </w:tcPr>
          <w:p w:rsidR="00A8412A" w:rsidRDefault="00A8412A">
            <w:pPr>
              <w:pStyle w:val="ConsPlusNormal"/>
              <w:jc w:val="center"/>
            </w:pPr>
            <w:r>
              <w:rPr>
                <w:noProof/>
                <w:position w:val="-9"/>
              </w:rPr>
              <w:drawing>
                <wp:inline distT="0" distB="0" distL="0" distR="0">
                  <wp:extent cx="502920" cy="26225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p>
        </w:tc>
        <w:tc>
          <w:tcPr>
            <w:tcW w:w="7710" w:type="dxa"/>
            <w:tcBorders>
              <w:top w:val="nil"/>
              <w:left w:val="nil"/>
              <w:bottom w:val="nil"/>
              <w:right w:val="nil"/>
            </w:tcBorders>
          </w:tcPr>
          <w:p w:rsidR="00A8412A" w:rsidRDefault="00A8412A">
            <w:pPr>
              <w:pStyle w:val="ConsPlusNormal"/>
              <w:jc w:val="both"/>
            </w:pPr>
            <w:r>
              <w:t>объем средств, направляемых на финансовое обеспечение фельдшерских здравпунктов, фельдшерско-акушерских пунктов в i-той медицинской организации;</w:t>
            </w:r>
          </w:p>
        </w:tc>
      </w:tr>
      <w:tr w:rsidR="00A8412A">
        <w:tc>
          <w:tcPr>
            <w:tcW w:w="1361" w:type="dxa"/>
            <w:tcBorders>
              <w:top w:val="nil"/>
              <w:left w:val="nil"/>
              <w:bottom w:val="nil"/>
              <w:right w:val="nil"/>
            </w:tcBorders>
          </w:tcPr>
          <w:p w:rsidR="00A8412A" w:rsidRDefault="00A8412A">
            <w:pPr>
              <w:pStyle w:val="ConsPlusNormal"/>
              <w:jc w:val="center"/>
            </w:pPr>
            <w:r>
              <w:rPr>
                <w:noProof/>
                <w:position w:val="-9"/>
              </w:rPr>
              <w:drawing>
                <wp:inline distT="0" distB="0" distL="0" distR="0">
                  <wp:extent cx="387985" cy="26225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387985" cy="262255"/>
                          </a:xfrm>
                          <a:prstGeom prst="rect">
                            <a:avLst/>
                          </a:prstGeom>
                          <a:noFill/>
                          <a:ln>
                            <a:noFill/>
                          </a:ln>
                        </pic:spPr>
                      </pic:pic>
                    </a:graphicData>
                  </a:graphic>
                </wp:inline>
              </w:drawing>
            </w:r>
          </w:p>
        </w:tc>
        <w:tc>
          <w:tcPr>
            <w:tcW w:w="7710" w:type="dxa"/>
            <w:tcBorders>
              <w:top w:val="nil"/>
              <w:left w:val="nil"/>
              <w:bottom w:val="nil"/>
              <w:right w:val="nil"/>
            </w:tcBorders>
          </w:tcPr>
          <w:p w:rsidR="00A8412A" w:rsidRDefault="00A8412A">
            <w:pPr>
              <w:pStyle w:val="ConsPlusNormal"/>
              <w:jc w:val="both"/>
            </w:pPr>
            <w:r>
              <w:t>число фельдшерских здравпунктов, фельдшерско-акушерских пунктов n-типа (в зависимости от численности обслуживаемого населения и соответствия требованиям, установленным положением об организации оказания первичной медико-санитарной помощи взрослому населению);</w:t>
            </w:r>
          </w:p>
        </w:tc>
      </w:tr>
      <w:tr w:rsidR="00A8412A">
        <w:tc>
          <w:tcPr>
            <w:tcW w:w="1361" w:type="dxa"/>
            <w:tcBorders>
              <w:top w:val="nil"/>
              <w:left w:val="nil"/>
              <w:bottom w:val="nil"/>
              <w:right w:val="nil"/>
            </w:tcBorders>
          </w:tcPr>
          <w:p w:rsidR="00A8412A" w:rsidRDefault="00A8412A">
            <w:pPr>
              <w:pStyle w:val="ConsPlusNormal"/>
              <w:jc w:val="center"/>
            </w:pPr>
            <w:r>
              <w:rPr>
                <w:noProof/>
                <w:position w:val="-9"/>
              </w:rPr>
              <w:drawing>
                <wp:inline distT="0" distB="0" distL="0" distR="0">
                  <wp:extent cx="628650" cy="26225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628650" cy="262255"/>
                          </a:xfrm>
                          <a:prstGeom prst="rect">
                            <a:avLst/>
                          </a:prstGeom>
                          <a:noFill/>
                          <a:ln>
                            <a:noFill/>
                          </a:ln>
                        </pic:spPr>
                      </pic:pic>
                    </a:graphicData>
                  </a:graphic>
                </wp:inline>
              </w:drawing>
            </w:r>
          </w:p>
        </w:tc>
        <w:tc>
          <w:tcPr>
            <w:tcW w:w="7710" w:type="dxa"/>
            <w:tcBorders>
              <w:top w:val="nil"/>
              <w:left w:val="nil"/>
              <w:bottom w:val="nil"/>
              <w:right w:val="nil"/>
            </w:tcBorders>
          </w:tcPr>
          <w:p w:rsidR="00A8412A" w:rsidRDefault="00A8412A">
            <w:pPr>
              <w:pStyle w:val="ConsPlusNormal"/>
              <w:jc w:val="both"/>
            </w:pPr>
            <w:r>
              <w:t>базовый норматив финансовых затрат на финансовое обеспечение структурных подразделений медицинских организаций - фельдшерских здравпунктов, фельдшерско-акушерских пунктов n-го типа;</w:t>
            </w:r>
          </w:p>
        </w:tc>
      </w:tr>
      <w:tr w:rsidR="00A8412A">
        <w:tc>
          <w:tcPr>
            <w:tcW w:w="1361" w:type="dxa"/>
            <w:tcBorders>
              <w:top w:val="nil"/>
              <w:left w:val="nil"/>
              <w:bottom w:val="nil"/>
              <w:right w:val="nil"/>
            </w:tcBorders>
          </w:tcPr>
          <w:p w:rsidR="00A8412A" w:rsidRDefault="00A8412A">
            <w:pPr>
              <w:pStyle w:val="ConsPlusNormal"/>
              <w:jc w:val="center"/>
            </w:pPr>
            <w:r>
              <w:rPr>
                <w:noProof/>
                <w:position w:val="-9"/>
              </w:rPr>
              <w:lastRenderedPageBreak/>
              <w:drawing>
                <wp:inline distT="0" distB="0" distL="0" distR="0">
                  <wp:extent cx="492760" cy="26225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p>
        </w:tc>
        <w:tc>
          <w:tcPr>
            <w:tcW w:w="7710" w:type="dxa"/>
            <w:tcBorders>
              <w:top w:val="nil"/>
              <w:left w:val="nil"/>
              <w:bottom w:val="nil"/>
              <w:right w:val="nil"/>
            </w:tcBorders>
          </w:tcPr>
          <w:p w:rsidR="00A8412A" w:rsidRDefault="00A8412A">
            <w:pPr>
              <w:pStyle w:val="ConsPlusNormal"/>
              <w:jc w:val="both"/>
            </w:pPr>
            <w:r>
              <w:t xml:space="preserve">коэффициент специфики оказания медицинской помощи, применяемый к базовому нормативу финансовых затрат на финансовое обеспечение структурных подразделений медицинской организации, учитывающий критерий соответствия их требованиям, установленным </w:t>
            </w:r>
            <w:hyperlink r:id="rId243">
              <w:r>
                <w:rPr>
                  <w:color w:val="0000FF"/>
                </w:rPr>
                <w:t>Приказом</w:t>
              </w:r>
            </w:hyperlink>
            <w:r>
              <w:t xml:space="preserve"> N 543н (в том числе с учетом расчетного объема средств на оплату консультаций, связанных с проведением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w:t>
            </w:r>
          </w:p>
        </w:tc>
      </w:tr>
    </w:tbl>
    <w:p w:rsidR="00A8412A" w:rsidRDefault="00A8412A">
      <w:pPr>
        <w:pStyle w:val="ConsPlusNormal"/>
        <w:jc w:val="both"/>
      </w:pPr>
    </w:p>
    <w:p w:rsidR="00A8412A" w:rsidRDefault="00A8412A">
      <w:pPr>
        <w:pStyle w:val="ConsPlusNormal"/>
        <w:ind w:firstLine="540"/>
        <w:jc w:val="both"/>
      </w:pPr>
      <w:r>
        <w:t xml:space="preserve">В случае, если у фельдшерских здравпунктов, фельдшерско-акушерских пунктов в течение года меняется численность обслуживаемого населения, а также факт соответствия требованиям, установленными </w:t>
      </w:r>
      <w:hyperlink r:id="rId244">
        <w:r>
          <w:rPr>
            <w:color w:val="0000FF"/>
          </w:rPr>
          <w:t>Приказом</w:t>
        </w:r>
      </w:hyperlink>
      <w:r>
        <w:t xml:space="preserve"> N 543н или коэффициент специфики, годовой размер финансового обеспечения фельдшерских здравпунктов, фельдшерско-акушерских пунктов изменяется с учетом объема средств, направленных на финансовое обеспечение фельдшерских здравпунктов, фельдшерско-акушерских пунктов за предыдущие периоды с начала года, и рассчитывается следующим образом:</w:t>
      </w:r>
    </w:p>
    <w:p w:rsidR="00A8412A" w:rsidRDefault="00A8412A">
      <w:pPr>
        <w:pStyle w:val="ConsPlusNormal"/>
        <w:jc w:val="both"/>
      </w:pPr>
    </w:p>
    <w:p w:rsidR="00A8412A" w:rsidRDefault="00A8412A">
      <w:pPr>
        <w:pStyle w:val="ConsPlusNormal"/>
        <w:jc w:val="center"/>
      </w:pPr>
      <w:r>
        <w:rPr>
          <w:noProof/>
          <w:position w:val="-25"/>
        </w:rPr>
        <w:drawing>
          <wp:inline distT="0" distB="0" distL="0" distR="0">
            <wp:extent cx="3216910" cy="46101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3216910" cy="461010"/>
                    </a:xfrm>
                    <a:prstGeom prst="rect">
                      <a:avLst/>
                    </a:prstGeom>
                    <a:noFill/>
                    <a:ln>
                      <a:noFill/>
                    </a:ln>
                  </pic:spPr>
                </pic:pic>
              </a:graphicData>
            </a:graphic>
          </wp:inline>
        </w:drawing>
      </w:r>
    </w:p>
    <w:p w:rsidR="00A8412A" w:rsidRDefault="00A8412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1"/>
        <w:gridCol w:w="7710"/>
      </w:tblGrid>
      <w:tr w:rsidR="00A8412A">
        <w:tc>
          <w:tcPr>
            <w:tcW w:w="1361" w:type="dxa"/>
            <w:tcBorders>
              <w:top w:val="nil"/>
              <w:left w:val="nil"/>
              <w:bottom w:val="nil"/>
              <w:right w:val="nil"/>
            </w:tcBorders>
          </w:tcPr>
          <w:p w:rsidR="00A8412A" w:rsidRDefault="00A8412A">
            <w:pPr>
              <w:pStyle w:val="ConsPlusNormal"/>
            </w:pPr>
            <w:r>
              <w:t>где:</w:t>
            </w:r>
          </w:p>
        </w:tc>
        <w:tc>
          <w:tcPr>
            <w:tcW w:w="7710" w:type="dxa"/>
            <w:tcBorders>
              <w:top w:val="nil"/>
              <w:left w:val="nil"/>
              <w:bottom w:val="nil"/>
              <w:right w:val="nil"/>
            </w:tcBorders>
          </w:tcPr>
          <w:p w:rsidR="00A8412A" w:rsidRDefault="00A8412A">
            <w:pPr>
              <w:pStyle w:val="ConsPlusNormal"/>
            </w:pPr>
          </w:p>
        </w:tc>
      </w:tr>
      <w:tr w:rsidR="00A8412A">
        <w:tc>
          <w:tcPr>
            <w:tcW w:w="1361" w:type="dxa"/>
            <w:tcBorders>
              <w:top w:val="nil"/>
              <w:left w:val="nil"/>
              <w:bottom w:val="nil"/>
              <w:right w:val="nil"/>
            </w:tcBorders>
          </w:tcPr>
          <w:p w:rsidR="00A8412A" w:rsidRDefault="00A8412A">
            <w:pPr>
              <w:pStyle w:val="ConsPlusNormal"/>
              <w:jc w:val="center"/>
            </w:pPr>
            <w:r>
              <w:rPr>
                <w:noProof/>
                <w:position w:val="-9"/>
              </w:rPr>
              <w:drawing>
                <wp:inline distT="0" distB="0" distL="0" distR="0">
                  <wp:extent cx="502920" cy="26225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p>
        </w:tc>
        <w:tc>
          <w:tcPr>
            <w:tcW w:w="7710" w:type="dxa"/>
            <w:tcBorders>
              <w:top w:val="nil"/>
              <w:left w:val="nil"/>
              <w:bottom w:val="nil"/>
              <w:right w:val="nil"/>
            </w:tcBorders>
          </w:tcPr>
          <w:p w:rsidR="00A8412A" w:rsidRDefault="00A8412A">
            <w:pPr>
              <w:pStyle w:val="ConsPlusNormal"/>
              <w:jc w:val="both"/>
            </w:pPr>
            <w:r>
              <w:t>фактический размер финансового обеспечения фельдшерского здравпункта, фельдшерско-акушерского пункта;</w:t>
            </w:r>
          </w:p>
        </w:tc>
      </w:tr>
      <w:tr w:rsidR="00A8412A">
        <w:tc>
          <w:tcPr>
            <w:tcW w:w="1361" w:type="dxa"/>
            <w:tcBorders>
              <w:top w:val="nil"/>
              <w:left w:val="nil"/>
              <w:bottom w:val="nil"/>
              <w:right w:val="nil"/>
            </w:tcBorders>
          </w:tcPr>
          <w:p w:rsidR="00A8412A" w:rsidRDefault="00A8412A">
            <w:pPr>
              <w:pStyle w:val="ConsPlusNormal"/>
              <w:jc w:val="center"/>
            </w:pPr>
            <w:r>
              <w:rPr>
                <w:noProof/>
                <w:position w:val="-11"/>
              </w:rPr>
              <w:drawing>
                <wp:inline distT="0" distB="0" distL="0" distR="0">
                  <wp:extent cx="618490" cy="28321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p>
        </w:tc>
        <w:tc>
          <w:tcPr>
            <w:tcW w:w="7710" w:type="dxa"/>
            <w:tcBorders>
              <w:top w:val="nil"/>
              <w:left w:val="nil"/>
              <w:bottom w:val="nil"/>
              <w:right w:val="nil"/>
            </w:tcBorders>
          </w:tcPr>
          <w:p w:rsidR="00A8412A" w:rsidRDefault="00A8412A">
            <w:pPr>
              <w:pStyle w:val="ConsPlusNormal"/>
              <w:jc w:val="both"/>
            </w:pPr>
            <w:r>
              <w:t>объем средств, направленный на финансовое обеспечение фельдшерского здравпункта, фельдшерско-акушерского пункта с начала года;</w:t>
            </w:r>
          </w:p>
        </w:tc>
      </w:tr>
      <w:tr w:rsidR="00A8412A">
        <w:tc>
          <w:tcPr>
            <w:tcW w:w="1361" w:type="dxa"/>
            <w:tcBorders>
              <w:top w:val="nil"/>
              <w:left w:val="nil"/>
              <w:bottom w:val="nil"/>
              <w:right w:val="nil"/>
            </w:tcBorders>
          </w:tcPr>
          <w:p w:rsidR="00A8412A" w:rsidRDefault="00A8412A">
            <w:pPr>
              <w:pStyle w:val="ConsPlusNormal"/>
              <w:jc w:val="center"/>
            </w:pPr>
            <w:r>
              <w:t>n</w:t>
            </w:r>
            <w:r>
              <w:rPr>
                <w:vertAlign w:val="subscript"/>
              </w:rPr>
              <w:t>МЕС</w:t>
            </w:r>
          </w:p>
        </w:tc>
        <w:tc>
          <w:tcPr>
            <w:tcW w:w="7710" w:type="dxa"/>
            <w:tcBorders>
              <w:top w:val="nil"/>
              <w:left w:val="nil"/>
              <w:bottom w:val="nil"/>
              <w:right w:val="nil"/>
            </w:tcBorders>
          </w:tcPr>
          <w:p w:rsidR="00A8412A" w:rsidRDefault="00A8412A">
            <w:pPr>
              <w:pStyle w:val="ConsPlusNormal"/>
              <w:jc w:val="both"/>
            </w:pPr>
            <w:r>
              <w:t>количество месяцев, оставшихся до конца календарного года.</w:t>
            </w:r>
          </w:p>
        </w:tc>
      </w:tr>
    </w:tbl>
    <w:p w:rsidR="00A8412A" w:rsidRDefault="00A8412A">
      <w:pPr>
        <w:pStyle w:val="ConsPlusNormal"/>
        <w:jc w:val="both"/>
      </w:pPr>
    </w:p>
    <w:p w:rsidR="00A8412A" w:rsidRDefault="00A8412A">
      <w:pPr>
        <w:pStyle w:val="ConsPlusNormal"/>
        <w:ind w:firstLine="540"/>
        <w:jc w:val="both"/>
      </w:pPr>
      <w:r>
        <w:t>Расходы на оплату транспортных услуг не входят в размеры финансового обеспечения фельдшерских здравпунктов, фельдшерско-акушерских пунктов.</w:t>
      </w:r>
    </w:p>
    <w:p w:rsidR="00A8412A" w:rsidRDefault="00A8412A">
      <w:pPr>
        <w:pStyle w:val="ConsPlusNormal"/>
        <w:jc w:val="both"/>
      </w:pPr>
    </w:p>
    <w:p w:rsidR="00A8412A" w:rsidRDefault="00A8412A">
      <w:pPr>
        <w:pStyle w:val="ConsPlusTitle"/>
        <w:ind w:firstLine="540"/>
        <w:jc w:val="both"/>
        <w:outlineLvl w:val="3"/>
      </w:pPr>
      <w:r>
        <w:t>2.8. Оплата профилактических медицинских осмотров, в том числе в рамках диспансеризации</w:t>
      </w:r>
    </w:p>
    <w:p w:rsidR="00A8412A" w:rsidRDefault="00A8412A">
      <w:pPr>
        <w:pStyle w:val="ConsPlusNormal"/>
        <w:jc w:val="both"/>
      </w:pPr>
    </w:p>
    <w:p w:rsidR="00A8412A" w:rsidRDefault="00A8412A">
      <w:pPr>
        <w:pStyle w:val="ConsPlusNormal"/>
        <w:ind w:firstLine="540"/>
        <w:jc w:val="both"/>
      </w:pPr>
      <w:r>
        <w:t xml:space="preserve">Финансовое обеспечение профилактических медицинских осмотров, диспансеризации и диспансерного наблюдения осуществляется вне подушевого норматива финансирования за единицу объема медицинской помощи (комплексное посещение) в соответствии с объемом медицинских исследований, установленным приказами Министерства здравоохранения Российской Федерации от 27 апреля 2021 г. </w:t>
      </w:r>
      <w:hyperlink r:id="rId248">
        <w:r>
          <w:rPr>
            <w:color w:val="0000FF"/>
          </w:rPr>
          <w:t>N 404н</w:t>
        </w:r>
      </w:hyperlink>
      <w:r>
        <w:t xml:space="preserve"> "Об утверждении порядка проведения профилактического медицинского осмотра и диспансеризации определенных групп взрослого населения" (зарегистрировано в Минюсте России 30 июня 2021 г. N 64042), от 10 августа 2017 г. </w:t>
      </w:r>
      <w:hyperlink r:id="rId249">
        <w:r>
          <w:rPr>
            <w:color w:val="0000FF"/>
          </w:rPr>
          <w:t>N 514н</w:t>
        </w:r>
      </w:hyperlink>
      <w:r>
        <w:t xml:space="preserve"> "О Порядке проведения профилактических медицинских осмотров несовершеннолетних" (зарегистрировано в Минюсте России 18 августа 2017 г. N 47855), от 15 февраля 2013 г. </w:t>
      </w:r>
      <w:hyperlink r:id="rId250">
        <w:r>
          <w:rPr>
            <w:color w:val="0000FF"/>
          </w:rPr>
          <w:t>N 72н</w:t>
        </w:r>
      </w:hyperlink>
      <w:r>
        <w:t xml:space="preserve"> "О проведении диспансеризации пребывающих в стационарных учреждениях детей-сирот и детей, находящихся в трудной жизненной ситуации" (зарегистрировано в Минюсте России 2 апреля 2013 г. N 27964), от 21 апреля 2022 г. </w:t>
      </w:r>
      <w:hyperlink r:id="rId251">
        <w:r>
          <w:rPr>
            <w:color w:val="0000FF"/>
          </w:rPr>
          <w:t>N 275н</w:t>
        </w:r>
      </w:hyperlink>
      <w: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(зарегистрировано в Минюсте России 29 апреля 2022 г. N 68366), от 15 марта 2022 г. </w:t>
      </w:r>
      <w:hyperlink r:id="rId252">
        <w:r>
          <w:rPr>
            <w:color w:val="0000FF"/>
          </w:rPr>
          <w:t>N 168н</w:t>
        </w:r>
      </w:hyperlink>
      <w:r>
        <w:t xml:space="preserve"> "Об утверждении порядка проведения диспансерного наблюдения за взрослыми" (зарегистрировано в Минюсте России 21 апреля 2022 г. </w:t>
      </w:r>
      <w:r>
        <w:lastRenderedPageBreak/>
        <w:t xml:space="preserve">N 68288), от 4 июня 2020 г. </w:t>
      </w:r>
      <w:hyperlink r:id="rId253">
        <w:r>
          <w:rPr>
            <w:color w:val="0000FF"/>
          </w:rPr>
          <w:t>N 548н</w:t>
        </w:r>
      </w:hyperlink>
      <w:r>
        <w:t xml:space="preserve"> "Об утверждении порядка диспансерного наблюдения за взрослыми с онкологическими заболеваниями" (зарегистрировано в Минюсте России 26 июня 2020 г. N 58786) и с учетом целевых показателей охвата населения профилактическими медицинскими осмотрами федерального </w:t>
      </w:r>
      <w:hyperlink r:id="rId254">
        <w:r>
          <w:rPr>
            <w:color w:val="0000FF"/>
          </w:rPr>
          <w:t>проекта</w:t>
        </w:r>
      </w:hyperlink>
      <w:r>
        <w:t xml:space="preserve"> "Развитие системы оказания первичной медико-санитарной помощи" национального </w:t>
      </w:r>
      <w:hyperlink r:id="rId255">
        <w:r>
          <w:rPr>
            <w:color w:val="0000FF"/>
          </w:rPr>
          <w:t>проекта</w:t>
        </w:r>
      </w:hyperlink>
      <w:r>
        <w:t xml:space="preserve"> "Здравоохранение").</w:t>
      </w:r>
    </w:p>
    <w:p w:rsidR="00A8412A" w:rsidRDefault="00A8412A">
      <w:pPr>
        <w:pStyle w:val="ConsPlusNormal"/>
        <w:spacing w:before="220"/>
        <w:ind w:firstLine="540"/>
        <w:jc w:val="both"/>
      </w:pPr>
      <w:r>
        <w:t xml:space="preserve">Перечень 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 утвержден </w:t>
      </w:r>
      <w:hyperlink r:id="rId256">
        <w:r>
          <w:rPr>
            <w:color w:val="0000FF"/>
          </w:rPr>
          <w:t>Приложением N 6</w:t>
        </w:r>
      </w:hyperlink>
      <w:r>
        <w:t xml:space="preserve"> к Программе.</w:t>
      </w:r>
    </w:p>
    <w:p w:rsidR="00A8412A" w:rsidRDefault="00A8412A">
      <w:pPr>
        <w:pStyle w:val="ConsPlusNormal"/>
        <w:spacing w:before="220"/>
        <w:ind w:firstLine="540"/>
        <w:jc w:val="both"/>
      </w:pPr>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w:t>
      </w:r>
    </w:p>
    <w:p w:rsidR="00A8412A" w:rsidRDefault="00A8412A">
      <w:pPr>
        <w:pStyle w:val="ConsPlusNormal"/>
        <w:spacing w:before="220"/>
        <w:ind w:firstLine="540"/>
        <w:jc w:val="both"/>
      </w:pPr>
      <w:r>
        <w:t>В случае оказания соответствующей медицинской помощи в субъекте Российской Федерации с использованием систем поддержки принятия врачебных решений, установленный тариф на оплату маммографии с учетом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не должен превышать размер тарифа на оплату маммографии обеих молочных желез в двух проекциях с двойным прочтением рентгенограмм.</w:t>
      </w:r>
    </w:p>
    <w:p w:rsidR="00A8412A" w:rsidRDefault="00A8412A">
      <w:pPr>
        <w:pStyle w:val="ConsPlusNormal"/>
        <w:spacing w:before="220"/>
        <w:ind w:firstLine="540"/>
        <w:jc w:val="both"/>
      </w:pPr>
      <w:r>
        <w:t xml:space="preserve">При этом тарифным соглашением устанавливаются тарифы на оплату профилактических медицинских осмотров, в том числе в рамках диспансеризации рассчитанные в соответствии с </w:t>
      </w:r>
      <w:hyperlink r:id="rId257">
        <w:r>
          <w:rPr>
            <w:color w:val="0000FF"/>
          </w:rPr>
          <w:t>Методикой</w:t>
        </w:r>
      </w:hyperlink>
      <w:r>
        <w:t xml:space="preserve"> расчета тарифов, применяемые при межучрежденческих расчетах, в том числе дифференцированные в зависимости от работы медицинской организации в выходные дни и использования для проведения профилактических осмотров и диспансеризации мобильных медицинских бригад.</w:t>
      </w:r>
    </w:p>
    <w:p w:rsidR="00A8412A" w:rsidRDefault="00A8412A">
      <w:pPr>
        <w:pStyle w:val="ConsPlusNormal"/>
        <w:spacing w:before="220"/>
        <w:ind w:firstLine="540"/>
        <w:jc w:val="both"/>
      </w:pPr>
      <w:r>
        <w:t xml:space="preserve">В тарифном соглашении устанавливаются тарифы на указанные в </w:t>
      </w:r>
      <w:hyperlink r:id="rId258">
        <w:r>
          <w:rPr>
            <w:color w:val="0000FF"/>
          </w:rPr>
          <w:t>Приложении N 2</w:t>
        </w:r>
      </w:hyperlink>
      <w:r>
        <w:t xml:space="preserve"> к Программе медицинские услуги в соответствии с нормативом финансовых затрат, установленным территориальной программой обязательного медицинского страхования.</w:t>
      </w:r>
    </w:p>
    <w:p w:rsidR="00A8412A" w:rsidRDefault="00A8412A">
      <w:pPr>
        <w:pStyle w:val="ConsPlusNormal"/>
        <w:spacing w:before="220"/>
        <w:ind w:firstLine="540"/>
        <w:jc w:val="both"/>
      </w:pPr>
      <w:r>
        <w:t>Оплата случаев диспансерного наблюдения осуществляется за комплексное посещение, включающее стоимость посещения врача, проводящего диспансерное наблюдение, а также усредненную стоимость лабораторных и диагностических исследований, предусмотренных порядком проведения диспансерного наблюдения, утвержденным уполномоченным федеральным органом исполнительной власти в сфере охраны здоровья.</w:t>
      </w:r>
    </w:p>
    <w:p w:rsidR="00A8412A" w:rsidRDefault="00A8412A">
      <w:pPr>
        <w:pStyle w:val="ConsPlusNormal"/>
        <w:spacing w:before="220"/>
        <w:ind w:firstLine="540"/>
        <w:jc w:val="both"/>
      </w:pPr>
      <w:r>
        <w:t>Тарифы на оплату диспансерного наблюдения рекомендуется устанавливать дифференцированно в зависимости от профиля врача, проводящего диспансерное наблюдение. При этом по решению субъекта тарифы могут быть дифференцированы в зависимости от хронических заболеваний, функциональных расстройств, иных состояний, при наличии которых устанавливается диспансерное наблюдение, а также в зависимости от проведенных в рамках комплексного посещения лабораторных и диагностических исследований.</w:t>
      </w:r>
    </w:p>
    <w:p w:rsidR="00A8412A" w:rsidRDefault="00A8412A">
      <w:pPr>
        <w:pStyle w:val="ConsPlusNormal"/>
        <w:jc w:val="both"/>
      </w:pPr>
    </w:p>
    <w:p w:rsidR="00A8412A" w:rsidRDefault="00A8412A">
      <w:pPr>
        <w:pStyle w:val="ConsPlusTitle"/>
        <w:ind w:firstLine="540"/>
        <w:jc w:val="both"/>
        <w:outlineLvl w:val="3"/>
      </w:pPr>
      <w:r>
        <w:t>2.9. Подходы к оплате медицинской помощи за единицу объема медицинской помощи - за медицинскую услугу, за посещение, за обращение (законченный случай)</w:t>
      </w:r>
    </w:p>
    <w:p w:rsidR="00A8412A" w:rsidRDefault="00A8412A">
      <w:pPr>
        <w:pStyle w:val="ConsPlusNormal"/>
        <w:jc w:val="both"/>
      </w:pPr>
    </w:p>
    <w:p w:rsidR="00A8412A" w:rsidRDefault="00A8412A">
      <w:pPr>
        <w:pStyle w:val="ConsPlusNormal"/>
        <w:ind w:firstLine="540"/>
        <w:jc w:val="both"/>
      </w:pPr>
      <w:r>
        <w:t>При оплате медицинской помощи за единицу объема медицинской помощи размер финансового обеспечения медицинской организации складывается исходя из фактически оказанных объемов медицинской помощи и определяется по следующей формуле:</w:t>
      </w:r>
    </w:p>
    <w:p w:rsidR="00A8412A" w:rsidRDefault="00A8412A">
      <w:pPr>
        <w:pStyle w:val="ConsPlusNormal"/>
        <w:jc w:val="both"/>
      </w:pPr>
    </w:p>
    <w:p w:rsidR="00A8412A" w:rsidRDefault="00A8412A">
      <w:pPr>
        <w:pStyle w:val="ConsPlusNormal"/>
        <w:jc w:val="center"/>
      </w:pPr>
      <w:r>
        <w:rPr>
          <w:noProof/>
          <w:position w:val="-11"/>
        </w:rPr>
        <w:lastRenderedPageBreak/>
        <w:drawing>
          <wp:inline distT="0" distB="0" distL="0" distR="0">
            <wp:extent cx="1666240" cy="28321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666240" cy="283210"/>
                    </a:xfrm>
                    <a:prstGeom prst="rect">
                      <a:avLst/>
                    </a:prstGeom>
                    <a:noFill/>
                    <a:ln>
                      <a:noFill/>
                    </a:ln>
                  </pic:spPr>
                </pic:pic>
              </a:graphicData>
            </a:graphic>
          </wp:inline>
        </w:drawing>
      </w:r>
    </w:p>
    <w:p w:rsidR="00A8412A" w:rsidRDefault="00A8412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1"/>
        <w:gridCol w:w="7710"/>
      </w:tblGrid>
      <w:tr w:rsidR="00A8412A">
        <w:tc>
          <w:tcPr>
            <w:tcW w:w="1361" w:type="dxa"/>
            <w:tcBorders>
              <w:top w:val="nil"/>
              <w:left w:val="nil"/>
              <w:bottom w:val="nil"/>
              <w:right w:val="nil"/>
            </w:tcBorders>
          </w:tcPr>
          <w:p w:rsidR="00A8412A" w:rsidRDefault="00A8412A">
            <w:pPr>
              <w:pStyle w:val="ConsPlusNormal"/>
            </w:pPr>
            <w:r>
              <w:t>где:</w:t>
            </w:r>
          </w:p>
        </w:tc>
        <w:tc>
          <w:tcPr>
            <w:tcW w:w="7710" w:type="dxa"/>
            <w:tcBorders>
              <w:top w:val="nil"/>
              <w:left w:val="nil"/>
              <w:bottom w:val="nil"/>
              <w:right w:val="nil"/>
            </w:tcBorders>
          </w:tcPr>
          <w:p w:rsidR="00A8412A" w:rsidRDefault="00A8412A">
            <w:pPr>
              <w:pStyle w:val="ConsPlusNormal"/>
            </w:pPr>
          </w:p>
        </w:tc>
      </w:tr>
      <w:tr w:rsidR="00A8412A">
        <w:tc>
          <w:tcPr>
            <w:tcW w:w="1361" w:type="dxa"/>
            <w:tcBorders>
              <w:top w:val="nil"/>
              <w:left w:val="nil"/>
              <w:bottom w:val="nil"/>
              <w:right w:val="nil"/>
            </w:tcBorders>
          </w:tcPr>
          <w:p w:rsidR="00A8412A" w:rsidRDefault="00A8412A">
            <w:pPr>
              <w:pStyle w:val="ConsPlusNormal"/>
              <w:jc w:val="center"/>
            </w:pPr>
            <w:r>
              <w:t>ФО</w:t>
            </w:r>
            <w:r>
              <w:rPr>
                <w:vertAlign w:val="subscript"/>
              </w:rPr>
              <w:t>ФАКТ</w:t>
            </w:r>
          </w:p>
        </w:tc>
        <w:tc>
          <w:tcPr>
            <w:tcW w:w="7710" w:type="dxa"/>
            <w:tcBorders>
              <w:top w:val="nil"/>
              <w:left w:val="nil"/>
              <w:bottom w:val="nil"/>
              <w:right w:val="nil"/>
            </w:tcBorders>
          </w:tcPr>
          <w:p w:rsidR="00A8412A" w:rsidRDefault="00A8412A">
            <w:pPr>
              <w:pStyle w:val="ConsPlusNormal"/>
              <w:jc w:val="both"/>
            </w:pPr>
            <w:r>
              <w:t>фактический размер финансового обеспечения медицинской организации, рублей;</w:t>
            </w:r>
          </w:p>
        </w:tc>
      </w:tr>
      <w:tr w:rsidR="00A8412A">
        <w:tc>
          <w:tcPr>
            <w:tcW w:w="1361" w:type="dxa"/>
            <w:tcBorders>
              <w:top w:val="nil"/>
              <w:left w:val="nil"/>
              <w:bottom w:val="nil"/>
              <w:right w:val="nil"/>
            </w:tcBorders>
          </w:tcPr>
          <w:p w:rsidR="00A8412A" w:rsidRDefault="00A8412A">
            <w:pPr>
              <w:pStyle w:val="ConsPlusNormal"/>
              <w:jc w:val="center"/>
            </w:pPr>
            <w:r>
              <w:t>О</w:t>
            </w:r>
            <w:r>
              <w:rPr>
                <w:vertAlign w:val="subscript"/>
              </w:rPr>
              <w:t>МП</w:t>
            </w:r>
          </w:p>
        </w:tc>
        <w:tc>
          <w:tcPr>
            <w:tcW w:w="7710" w:type="dxa"/>
            <w:tcBorders>
              <w:top w:val="nil"/>
              <w:left w:val="nil"/>
              <w:bottom w:val="nil"/>
              <w:right w:val="nil"/>
            </w:tcBorders>
          </w:tcPr>
          <w:p w:rsidR="00A8412A" w:rsidRDefault="00A8412A">
            <w:pPr>
              <w:pStyle w:val="ConsPlusNormal"/>
              <w:jc w:val="both"/>
            </w:pPr>
            <w:r>
              <w:t>фактические объемы первичной медико-санитарной помощи, оказанной в амбулаторных условиях, оплачиваемой за единицу объема медицинской помощи;</w:t>
            </w:r>
          </w:p>
        </w:tc>
      </w:tr>
      <w:tr w:rsidR="00A8412A">
        <w:tc>
          <w:tcPr>
            <w:tcW w:w="1361" w:type="dxa"/>
            <w:tcBorders>
              <w:top w:val="nil"/>
              <w:left w:val="nil"/>
              <w:bottom w:val="nil"/>
              <w:right w:val="nil"/>
            </w:tcBorders>
          </w:tcPr>
          <w:p w:rsidR="00A8412A" w:rsidRDefault="00A8412A">
            <w:pPr>
              <w:pStyle w:val="ConsPlusNormal"/>
              <w:jc w:val="center"/>
            </w:pPr>
            <w:r>
              <w:t>Т</w:t>
            </w:r>
          </w:p>
        </w:tc>
        <w:tc>
          <w:tcPr>
            <w:tcW w:w="7710" w:type="dxa"/>
            <w:tcBorders>
              <w:top w:val="nil"/>
              <w:left w:val="nil"/>
              <w:bottom w:val="nil"/>
              <w:right w:val="nil"/>
            </w:tcBorders>
          </w:tcPr>
          <w:p w:rsidR="00A8412A" w:rsidRDefault="00A8412A">
            <w:pPr>
              <w:pStyle w:val="ConsPlusNormal"/>
              <w:jc w:val="both"/>
            </w:pPr>
            <w:r>
              <w:t>тариф за единицу объема первичной медико-санитарной помощи, оказанной в амбулаторных условиях, рублей.</w:t>
            </w:r>
          </w:p>
        </w:tc>
      </w:tr>
    </w:tbl>
    <w:p w:rsidR="00A8412A" w:rsidRDefault="00A8412A">
      <w:pPr>
        <w:pStyle w:val="ConsPlusNormal"/>
        <w:jc w:val="both"/>
      </w:pPr>
    </w:p>
    <w:p w:rsidR="00A8412A" w:rsidRDefault="00A8412A">
      <w:pPr>
        <w:pStyle w:val="ConsPlusNormal"/>
        <w:ind w:firstLine="540"/>
        <w:jc w:val="both"/>
      </w:pPr>
      <w:r>
        <w:t>При этом тариф за единицу объема первичной медико-санитарной помощи, оказанной в амбулаторных условиях, является единым для всех медицинских организаций субъекта Российской Федерации, отнесенных к одному уровню (подуровню). Кроме того, тарифы на оплату медицинской помощи в амбулаторных условиях за единицу объема могут отличаться в зависимости от коэффициента дифференциации для отдельных территорий субъекта Российской Федерации, на которой расположена медицинская организация.</w:t>
      </w:r>
    </w:p>
    <w:p w:rsidR="00A8412A" w:rsidRDefault="00A8412A">
      <w:pPr>
        <w:pStyle w:val="ConsPlusNormal"/>
        <w:spacing w:before="220"/>
        <w:ind w:firstLine="540"/>
        <w:jc w:val="both"/>
      </w:pPr>
      <w:r>
        <w:t>Финансовое обеспечение расходов медицинских организаций, не имеющих прикрепившихся лиц, а также видов расходов, не включенных в подушевой норматив, осуществляется за единицу объема медицинской помощи.</w:t>
      </w:r>
    </w:p>
    <w:p w:rsidR="00A8412A" w:rsidRDefault="00A8412A">
      <w:pPr>
        <w:pStyle w:val="ConsPlusNormal"/>
        <w:spacing w:before="220"/>
        <w:ind w:firstLine="540"/>
        <w:jc w:val="both"/>
      </w:pPr>
      <w:r>
        <w:t>Для медицинских организаций, имеющих в структуре мобильные медицинские бригады, устанавливаются повышающие коэффициенты в размере 1,05 - 1,2 к тарифам на посещения, обращения, медицинские услуги при оказании медицинской помощи мобильными медицинскими бригадами или устанавливаются отдельные тарифы на медицинские услуги, оказанные мобильными медицинскими бригадами.</w:t>
      </w:r>
    </w:p>
    <w:p w:rsidR="00A8412A" w:rsidRDefault="00A8412A">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субъектах Российской Федерации, объем субвенции для которых рассчитан с учетом коэффициента доступности медицинской помощи, предусмотренного </w:t>
      </w:r>
      <w:hyperlink r:id="rId260">
        <w:r>
          <w:rPr>
            <w:color w:val="0000FF"/>
          </w:rPr>
          <w:t>Постановлением</w:t>
        </w:r>
      </w:hyperlink>
      <w:r>
        <w:t xml:space="preserve"> N 462, и в составе нормативов финансовых затрат на единицу объема медицинской помощи территориальных программ государственных гарантий которых запланированы объемы медицинской помощи с учетом использования передвижных форм оказания медицинской помощи, значение повышающих коэффициентов для оплаты медицинской помощи, оказанной с использованием мобильных медицинских бригад может обоснованно превышать значение 1,2.</w:t>
      </w:r>
    </w:p>
    <w:p w:rsidR="00A8412A" w:rsidRDefault="00A8412A">
      <w:pPr>
        <w:pStyle w:val="ConsPlusNormal"/>
        <w:spacing w:before="220"/>
        <w:ind w:firstLine="540"/>
        <w:jc w:val="both"/>
      </w:pPr>
      <w:r>
        <w:t xml:space="preserve">Дифференциация стоимости комплексного посещения на оплату случая диспансерного наблюдения в зависимости от заболевания и, соответственно, кратности посещений (БСК, онкологические болезни, сахарный диабет и пр.) (в том числе путем установления поправочных коэффициентов) осуществляется субъектом Российской Федерации с учетом требований приказов Минздрава России от 15.03.2022 </w:t>
      </w:r>
      <w:hyperlink r:id="rId261">
        <w:r>
          <w:rPr>
            <w:color w:val="0000FF"/>
          </w:rPr>
          <w:t>N 168н</w:t>
        </w:r>
      </w:hyperlink>
      <w:r>
        <w:t xml:space="preserve"> "Об утверждении порядка проведения диспансерного наблюдения за взрослыми" и от 04.06.2020 </w:t>
      </w:r>
      <w:hyperlink r:id="rId262">
        <w:r>
          <w:rPr>
            <w:color w:val="0000FF"/>
          </w:rPr>
          <w:t>N 548н</w:t>
        </w:r>
      </w:hyperlink>
      <w:r>
        <w:t xml:space="preserve"> "Об утверждении порядка диспансерного наблюдения за взрослыми с онкологическими заболеваниями".</w:t>
      </w:r>
    </w:p>
    <w:p w:rsidR="00A8412A" w:rsidRDefault="00A8412A">
      <w:pPr>
        <w:pStyle w:val="ConsPlusNormal"/>
        <w:spacing w:before="220"/>
        <w:ind w:firstLine="540"/>
        <w:jc w:val="both"/>
      </w:pPr>
      <w:r>
        <w:t xml:space="preserve">Субъекты Российской Федерации устанавливают тарифы на проведение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учетом </w:t>
      </w:r>
      <w:r>
        <w:lastRenderedPageBreak/>
        <w:t>применения различных видов и методов исследований систем, органов и тканей человека, обусловленных заболеваемостью населения.</w:t>
      </w:r>
    </w:p>
    <w:p w:rsidR="00A8412A" w:rsidRDefault="00A841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41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412A" w:rsidRDefault="00A841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412A" w:rsidRDefault="00A841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412A" w:rsidRDefault="00A8412A">
            <w:pPr>
              <w:pStyle w:val="ConsPlusNormal"/>
              <w:jc w:val="both"/>
            </w:pPr>
            <w:r>
              <w:rPr>
                <w:color w:val="392C69"/>
              </w:rPr>
              <w:t>КонсультантПлюс: примечание.</w:t>
            </w:r>
          </w:p>
          <w:p w:rsidR="00A8412A" w:rsidRDefault="00A8412A">
            <w:pPr>
              <w:pStyle w:val="ConsPlusNormal"/>
              <w:jc w:val="both"/>
            </w:pPr>
            <w:r>
              <w:rPr>
                <w:color w:val="392C69"/>
              </w:rPr>
              <w:t>В официальном тексте документа, видимо, допущена опечатка: указанные средние нормативы содержатся в Прил. 2 к Программе.</w:t>
            </w:r>
          </w:p>
        </w:tc>
        <w:tc>
          <w:tcPr>
            <w:tcW w:w="113" w:type="dxa"/>
            <w:tcBorders>
              <w:top w:val="nil"/>
              <w:left w:val="nil"/>
              <w:bottom w:val="nil"/>
              <w:right w:val="nil"/>
            </w:tcBorders>
            <w:shd w:val="clear" w:color="auto" w:fill="F4F3F8"/>
            <w:tcMar>
              <w:top w:w="0" w:type="dxa"/>
              <w:left w:w="0" w:type="dxa"/>
              <w:bottom w:w="0" w:type="dxa"/>
              <w:right w:w="0" w:type="dxa"/>
            </w:tcMar>
          </w:tcPr>
          <w:p w:rsidR="00A8412A" w:rsidRDefault="00A8412A">
            <w:pPr>
              <w:pStyle w:val="ConsPlusNormal"/>
            </w:pPr>
          </w:p>
        </w:tc>
      </w:tr>
    </w:tbl>
    <w:p w:rsidR="00A8412A" w:rsidRDefault="00A8412A">
      <w:pPr>
        <w:pStyle w:val="ConsPlusNormal"/>
        <w:spacing w:before="280"/>
        <w:ind w:firstLine="540"/>
        <w:jc w:val="both"/>
      </w:pPr>
      <w:hyperlink r:id="rId263">
        <w:r>
          <w:rPr>
            <w:color w:val="0000FF"/>
          </w:rPr>
          <w:t>Приложением N 6</w:t>
        </w:r>
      </w:hyperlink>
      <w:r>
        <w:t xml:space="preserve"> к Программе установлены средние нормативы объема и финансовых затрат на единицу объема медицинской помощи в амбулаторных условиях по профилю "Медицинская реабилитация".</w:t>
      </w:r>
    </w:p>
    <w:p w:rsidR="00A8412A" w:rsidRDefault="00A8412A">
      <w:pPr>
        <w:pStyle w:val="ConsPlusNormal"/>
        <w:spacing w:before="220"/>
        <w:ind w:firstLine="540"/>
        <w:jc w:val="both"/>
      </w:pPr>
      <w:r>
        <w:t>Оплата медицинской реабилитации в амбулаторных условиях, включая реабилитацию пациентов после перенесенной новой коронавирусной инфекции (COVID-19), осуществляется вне подушевого норматива финансирования на прикрепившихся лиц к медицинской организации, исходя из установленных Территориальной программой государственных гарантий в соответствии с Программой территориальных нормативов объема и финансовых затрат на единицу объема для медицинской реабилитации.</w:t>
      </w:r>
    </w:p>
    <w:p w:rsidR="00A8412A" w:rsidRDefault="00A8412A">
      <w:pPr>
        <w:pStyle w:val="ConsPlusNormal"/>
        <w:spacing w:before="220"/>
        <w:ind w:firstLine="540"/>
        <w:jc w:val="both"/>
      </w:pPr>
      <w:r>
        <w:t>При этом комплексное посещение, как законченный случай медицинской реабилитации в амбулаторных условиях, включает в среднем 10 - 12 посещений.</w:t>
      </w:r>
    </w:p>
    <w:p w:rsidR="00A8412A" w:rsidRDefault="00A8412A">
      <w:pPr>
        <w:pStyle w:val="ConsPlusNormal"/>
        <w:spacing w:before="220"/>
        <w:ind w:firstLine="540"/>
        <w:jc w:val="both"/>
      </w:pPr>
      <w:r>
        <w:t>Рекомендуется осуществлять оплату медицинской реабилитации в амбулаторных условиях дифференцированно, в том числе в зависимости от оценки состояния пациента по ШРМ (1 - 3 балла) и заболевания (профиля заболевания), по поводу которого проводится медицинская реабилитация.</w:t>
      </w:r>
    </w:p>
    <w:p w:rsidR="00A8412A" w:rsidRDefault="00A8412A">
      <w:pPr>
        <w:pStyle w:val="ConsPlusNormal"/>
        <w:spacing w:before="220"/>
        <w:ind w:firstLine="540"/>
        <w:jc w:val="both"/>
      </w:pPr>
      <w:r>
        <w:t>Например, медицинская реабилитация пациентам:</w:t>
      </w:r>
    </w:p>
    <w:p w:rsidR="00A8412A" w:rsidRDefault="00A8412A">
      <w:pPr>
        <w:pStyle w:val="ConsPlusNormal"/>
        <w:spacing w:before="220"/>
        <w:ind w:firstLine="540"/>
        <w:jc w:val="both"/>
      </w:pPr>
      <w:r>
        <w:t>- при заболеваниях центральной нервной системы по баллам ШРМ;</w:t>
      </w:r>
    </w:p>
    <w:p w:rsidR="00A8412A" w:rsidRDefault="00A8412A">
      <w:pPr>
        <w:pStyle w:val="ConsPlusNormal"/>
        <w:spacing w:before="220"/>
        <w:ind w:firstLine="540"/>
        <w:jc w:val="both"/>
      </w:pPr>
      <w:r>
        <w:t>- при кардиологических заболеваниях по баллам ШРМ;</w:t>
      </w:r>
    </w:p>
    <w:p w:rsidR="00A8412A" w:rsidRDefault="00A8412A">
      <w:pPr>
        <w:pStyle w:val="ConsPlusNormal"/>
        <w:spacing w:before="220"/>
        <w:ind w:firstLine="540"/>
        <w:jc w:val="both"/>
      </w:pPr>
      <w:r>
        <w:t>- при заболеваниях опорно-двигательного аппарата по баллам ШРМ;</w:t>
      </w:r>
    </w:p>
    <w:p w:rsidR="00A8412A" w:rsidRDefault="00A8412A">
      <w:pPr>
        <w:pStyle w:val="ConsPlusNormal"/>
        <w:spacing w:before="220"/>
        <w:ind w:firstLine="540"/>
        <w:jc w:val="both"/>
      </w:pPr>
      <w:r>
        <w:t>- после перенесенной новой коронавирусной инфекции (COVID-19)) по баллам ШРМ;</w:t>
      </w:r>
    </w:p>
    <w:p w:rsidR="00A8412A" w:rsidRDefault="00A8412A">
      <w:pPr>
        <w:pStyle w:val="ConsPlusNormal"/>
        <w:spacing w:before="220"/>
        <w:ind w:firstLine="540"/>
        <w:jc w:val="both"/>
      </w:pPr>
      <w:r>
        <w:t>- при других соматических заболеваниях по баллам ШРМ.</w:t>
      </w:r>
    </w:p>
    <w:p w:rsidR="00A8412A" w:rsidRDefault="00A8412A">
      <w:pPr>
        <w:pStyle w:val="ConsPlusNormal"/>
        <w:spacing w:before="220"/>
        <w:ind w:firstLine="540"/>
        <w:jc w:val="both"/>
      </w:pPr>
      <w:r>
        <w:t>Плановый объем случаев медицинской реабилитации в амбулаторных условиях и размер соответствующих тарифов целесообразно определять в разрезе определенных выше параметров с учетом в том числе нормативов финансовых затрат на соответствующую единицу объема медицинской помощи (комплексное посещение по профилю "Медицинская реабилитация"), установленных Территориальной программой государственных гарантий.</w:t>
      </w:r>
    </w:p>
    <w:p w:rsidR="00A8412A" w:rsidRDefault="00A8412A">
      <w:pPr>
        <w:pStyle w:val="ConsPlusNormal"/>
        <w:spacing w:before="220"/>
        <w:ind w:firstLine="540"/>
        <w:jc w:val="both"/>
      </w:pPr>
      <w:r>
        <w:t>Оплате за комплексное посещение подлежит законченный случай медицинской реабилитации в амбулаторных условиях. Комплексное посещение включает набор необходимых консультаций специалистов, а также проведение методов реабилитации, определенных программами реабилитации. При этом, по решению лечащего врача консультация отдельных специалистов в рамках комплексного посещения может осуществляться в том числе с использованием телемедицинских технологий (1 - 2 посещения).</w:t>
      </w:r>
    </w:p>
    <w:p w:rsidR="00A8412A" w:rsidRDefault="00A8412A">
      <w:pPr>
        <w:pStyle w:val="ConsPlusNormal"/>
        <w:spacing w:before="220"/>
        <w:ind w:firstLine="540"/>
        <w:jc w:val="both"/>
      </w:pPr>
      <w:r>
        <w:t xml:space="preserve">При проведении в субъекте Российской Федерации медицинской реабилитации на дому устанавливаются отдельные тарифы с учетом расходов на проведение консультаций с применением телемедицинских технологий. Особенности оплаты медицинской реабилитации на дому с применением телемедицинских технологий осуществляются в соответствии с </w:t>
      </w:r>
      <w:hyperlink w:anchor="P982">
        <w:r>
          <w:rPr>
            <w:color w:val="0000FF"/>
          </w:rPr>
          <w:t>пунктом 2.12</w:t>
        </w:r>
      </w:hyperlink>
      <w:r>
        <w:t xml:space="preserve"> </w:t>
      </w:r>
      <w:r>
        <w:lastRenderedPageBreak/>
        <w:t>настоящих рекомендаций.</w:t>
      </w:r>
    </w:p>
    <w:p w:rsidR="00A8412A" w:rsidRDefault="00A8412A">
      <w:pPr>
        <w:pStyle w:val="ConsPlusNormal"/>
        <w:spacing w:before="220"/>
        <w:ind w:firstLine="540"/>
        <w:jc w:val="both"/>
      </w:pPr>
      <w:r>
        <w:t>Объем средств, полученных i-той медицинской организацией за оказание медицинской помощи по профилю "Медицинская реабилитация", определяется по формуле:</w:t>
      </w:r>
    </w:p>
    <w:p w:rsidR="00A8412A" w:rsidRDefault="00A8412A">
      <w:pPr>
        <w:pStyle w:val="ConsPlusNormal"/>
        <w:jc w:val="both"/>
      </w:pPr>
    </w:p>
    <w:p w:rsidR="00A8412A" w:rsidRDefault="00A8412A">
      <w:pPr>
        <w:pStyle w:val="ConsPlusNormal"/>
        <w:jc w:val="center"/>
      </w:pPr>
      <w:r>
        <w:rPr>
          <w:noProof/>
          <w:position w:val="-11"/>
        </w:rPr>
        <w:drawing>
          <wp:inline distT="0" distB="0" distL="0" distR="0">
            <wp:extent cx="1729105" cy="28321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1729105" cy="283210"/>
                    </a:xfrm>
                    <a:prstGeom prst="rect">
                      <a:avLst/>
                    </a:prstGeom>
                    <a:noFill/>
                    <a:ln>
                      <a:noFill/>
                    </a:ln>
                  </pic:spPr>
                </pic:pic>
              </a:graphicData>
            </a:graphic>
          </wp:inline>
        </w:drawing>
      </w:r>
    </w:p>
    <w:p w:rsidR="00A8412A" w:rsidRDefault="00A8412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A8412A">
        <w:tc>
          <w:tcPr>
            <w:tcW w:w="1304" w:type="dxa"/>
            <w:tcBorders>
              <w:top w:val="nil"/>
              <w:left w:val="nil"/>
              <w:bottom w:val="nil"/>
              <w:right w:val="nil"/>
            </w:tcBorders>
          </w:tcPr>
          <w:p w:rsidR="00A8412A" w:rsidRDefault="00A8412A">
            <w:pPr>
              <w:pStyle w:val="ConsPlusNormal"/>
              <w:jc w:val="both"/>
            </w:pPr>
            <w:r>
              <w:t>где:</w:t>
            </w:r>
          </w:p>
        </w:tc>
        <w:tc>
          <w:tcPr>
            <w:tcW w:w="7767" w:type="dxa"/>
            <w:tcBorders>
              <w:top w:val="nil"/>
              <w:left w:val="nil"/>
              <w:bottom w:val="nil"/>
              <w:right w:val="nil"/>
            </w:tcBorders>
          </w:tcPr>
          <w:p w:rsidR="00A8412A" w:rsidRDefault="00A8412A">
            <w:pPr>
              <w:pStyle w:val="ConsPlusNormal"/>
            </w:pPr>
          </w:p>
        </w:tc>
      </w:tr>
      <w:tr w:rsidR="00A8412A">
        <w:tc>
          <w:tcPr>
            <w:tcW w:w="1304" w:type="dxa"/>
            <w:tcBorders>
              <w:top w:val="nil"/>
              <w:left w:val="nil"/>
              <w:bottom w:val="nil"/>
              <w:right w:val="nil"/>
            </w:tcBorders>
          </w:tcPr>
          <w:p w:rsidR="00A8412A" w:rsidRDefault="00A8412A">
            <w:pPr>
              <w:pStyle w:val="ConsPlusNormal"/>
              <w:jc w:val="center"/>
            </w:pPr>
            <w:r>
              <w:rPr>
                <w:noProof/>
                <w:position w:val="-9"/>
              </w:rPr>
              <w:drawing>
                <wp:inline distT="0" distB="0" distL="0" distR="0">
                  <wp:extent cx="502920" cy="26225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p>
        </w:tc>
        <w:tc>
          <w:tcPr>
            <w:tcW w:w="7767" w:type="dxa"/>
            <w:tcBorders>
              <w:top w:val="nil"/>
              <w:left w:val="nil"/>
              <w:bottom w:val="nil"/>
              <w:right w:val="nil"/>
            </w:tcBorders>
          </w:tcPr>
          <w:p w:rsidR="00A8412A" w:rsidRDefault="00A8412A">
            <w:pPr>
              <w:pStyle w:val="ConsPlusNormal"/>
              <w:jc w:val="both"/>
            </w:pPr>
            <w:r>
              <w:t>объем средств, полученных i-той медицинской организацией за оказание медицинской помощи по профилю "Медицинская реабилитация" в амбулаторных условиях;</w:t>
            </w:r>
          </w:p>
        </w:tc>
      </w:tr>
      <w:tr w:rsidR="00A8412A">
        <w:tc>
          <w:tcPr>
            <w:tcW w:w="1304" w:type="dxa"/>
            <w:tcBorders>
              <w:top w:val="nil"/>
              <w:left w:val="nil"/>
              <w:bottom w:val="nil"/>
              <w:right w:val="nil"/>
            </w:tcBorders>
          </w:tcPr>
          <w:p w:rsidR="00A8412A" w:rsidRDefault="00A8412A">
            <w:pPr>
              <w:pStyle w:val="ConsPlusNormal"/>
              <w:jc w:val="center"/>
            </w:pPr>
            <w:r>
              <w:t>О</w:t>
            </w:r>
            <w:r>
              <w:rPr>
                <w:vertAlign w:val="subscript"/>
              </w:rPr>
              <w:t>МР</w:t>
            </w:r>
          </w:p>
        </w:tc>
        <w:tc>
          <w:tcPr>
            <w:tcW w:w="7767" w:type="dxa"/>
            <w:tcBorders>
              <w:top w:val="nil"/>
              <w:left w:val="nil"/>
              <w:bottom w:val="nil"/>
              <w:right w:val="nil"/>
            </w:tcBorders>
          </w:tcPr>
          <w:p w:rsidR="00A8412A" w:rsidRDefault="00A8412A">
            <w:pPr>
              <w:pStyle w:val="ConsPlusNormal"/>
              <w:jc w:val="both"/>
            </w:pPr>
            <w:r>
              <w:t>объем комплексных посещений по профилю "Медицинская реабилитация" с учетом в том числе заболевания (профиля заболевания) и состояния пациента;</w:t>
            </w:r>
          </w:p>
        </w:tc>
      </w:tr>
      <w:tr w:rsidR="00A8412A">
        <w:tc>
          <w:tcPr>
            <w:tcW w:w="1304" w:type="dxa"/>
            <w:tcBorders>
              <w:top w:val="nil"/>
              <w:left w:val="nil"/>
              <w:bottom w:val="nil"/>
              <w:right w:val="nil"/>
            </w:tcBorders>
          </w:tcPr>
          <w:p w:rsidR="00A8412A" w:rsidRDefault="00A8412A">
            <w:pPr>
              <w:pStyle w:val="ConsPlusNormal"/>
              <w:jc w:val="center"/>
            </w:pPr>
            <w:r>
              <w:t>Т</w:t>
            </w:r>
            <w:r>
              <w:rPr>
                <w:vertAlign w:val="subscript"/>
              </w:rPr>
              <w:t>МР</w:t>
            </w:r>
          </w:p>
        </w:tc>
        <w:tc>
          <w:tcPr>
            <w:tcW w:w="7767" w:type="dxa"/>
            <w:tcBorders>
              <w:top w:val="nil"/>
              <w:left w:val="nil"/>
              <w:bottom w:val="nil"/>
              <w:right w:val="nil"/>
            </w:tcBorders>
          </w:tcPr>
          <w:p w:rsidR="00A8412A" w:rsidRDefault="00A8412A">
            <w:pPr>
              <w:pStyle w:val="ConsPlusNormal"/>
              <w:jc w:val="both"/>
            </w:pPr>
            <w:r>
              <w:t>тариф на оплату комплексного посещения по профилю "Медицинская реабилитация" для соответствующего заболевания (профиля заболевания) и состояния пациента.</w:t>
            </w:r>
          </w:p>
        </w:tc>
      </w:tr>
    </w:tbl>
    <w:p w:rsidR="00A8412A" w:rsidRDefault="00A8412A">
      <w:pPr>
        <w:pStyle w:val="ConsPlusNormal"/>
        <w:jc w:val="both"/>
      </w:pPr>
    </w:p>
    <w:p w:rsidR="00A8412A" w:rsidRDefault="00A8412A">
      <w:pPr>
        <w:pStyle w:val="ConsPlusNormal"/>
        <w:ind w:firstLine="540"/>
        <w:jc w:val="both"/>
      </w:pPr>
      <w:r>
        <w:t>Расходы на ведение школ для больных сахарным диабетом осуществляются в рамках подушевого норматива финансирования первичной медико-санитарной помощи в амбулаторных условиях. При этом учитываются затраты на проведение занятий и проверку дневников самоконтроля, а также количество занятий, проводимых в школах сахарного диабета, в зависимости от типа заболевания.</w:t>
      </w:r>
    </w:p>
    <w:p w:rsidR="00A8412A" w:rsidRDefault="00A8412A">
      <w:pPr>
        <w:pStyle w:val="ConsPlusNormal"/>
        <w:spacing w:before="220"/>
        <w:ind w:firstLine="540"/>
        <w:jc w:val="both"/>
      </w:pPr>
      <w:r>
        <w:t>В случае установления субъектом Российской Федерации в территориальной программе государственных гарантий бесплатного оказания гражданам медицинской помощи норматива объема и норматива финансовых затрат на единицу объема медицинской помощи при ее оказании пациентам с сахарным диабетом в части ведения школ сахарного диабета оплату посещений школы сахарного диабета рекомендуется осуществлять за единицу объема медицинской помощи вне подушевого норматива финансирования.</w:t>
      </w:r>
    </w:p>
    <w:p w:rsidR="00A8412A" w:rsidRDefault="00A8412A">
      <w:pPr>
        <w:pStyle w:val="ConsPlusNormal"/>
        <w:spacing w:before="220"/>
        <w:ind w:firstLine="540"/>
        <w:jc w:val="both"/>
      </w:pPr>
      <w:r>
        <w:t>Медицинскую помощь в рамках школ сахарного диабета рекомендуется оплачивать за единицу объема - комплексное посещение, включающее от 15 до 20 часов занятий в рамках школы сахарного диабета, а также проверку дневников самоконтроля. По решению Комиссии могут быть установлены тарифы в расчете на 1 пациента и на 1 занятие.</w:t>
      </w:r>
    </w:p>
    <w:p w:rsidR="00A8412A" w:rsidRDefault="00A8412A">
      <w:pPr>
        <w:pStyle w:val="ConsPlusNormal"/>
        <w:spacing w:before="220"/>
        <w:ind w:firstLine="540"/>
        <w:jc w:val="both"/>
      </w:pPr>
      <w:r>
        <w:t>Рекомендуемая стоимость комплексного посещения в расчете на 1 пациента представлена в Таблице 3.</w:t>
      </w:r>
    </w:p>
    <w:p w:rsidR="00A8412A" w:rsidRDefault="00A8412A">
      <w:pPr>
        <w:pStyle w:val="ConsPlusNormal"/>
        <w:jc w:val="both"/>
      </w:pPr>
    </w:p>
    <w:p w:rsidR="00A8412A" w:rsidRDefault="00A8412A">
      <w:pPr>
        <w:pStyle w:val="ConsPlusNormal"/>
        <w:jc w:val="right"/>
      </w:pPr>
      <w:r>
        <w:t>Таблица 3</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2381"/>
        <w:gridCol w:w="4025"/>
      </w:tblGrid>
      <w:tr w:rsidR="00A8412A">
        <w:tc>
          <w:tcPr>
            <w:tcW w:w="2665" w:type="dxa"/>
          </w:tcPr>
          <w:p w:rsidR="00A8412A" w:rsidRDefault="00A8412A">
            <w:pPr>
              <w:pStyle w:val="ConsPlusNormal"/>
              <w:jc w:val="center"/>
            </w:pPr>
            <w:r>
              <w:t>Группа пациентов (в среднем 10 пациентов в группе)</w:t>
            </w:r>
          </w:p>
        </w:tc>
        <w:tc>
          <w:tcPr>
            <w:tcW w:w="2381" w:type="dxa"/>
          </w:tcPr>
          <w:p w:rsidR="00A8412A" w:rsidRDefault="00A8412A">
            <w:pPr>
              <w:pStyle w:val="ConsPlusNormal"/>
              <w:jc w:val="center"/>
            </w:pPr>
            <w:r>
              <w:t>Рекомендуемая стоимость без учета Кдиф, рублей</w:t>
            </w:r>
          </w:p>
        </w:tc>
        <w:tc>
          <w:tcPr>
            <w:tcW w:w="4025" w:type="dxa"/>
          </w:tcPr>
          <w:p w:rsidR="00A8412A" w:rsidRDefault="00A8412A">
            <w:pPr>
              <w:pStyle w:val="ConsPlusNormal"/>
              <w:jc w:val="center"/>
            </w:pPr>
            <w:r>
              <w:t>В среднем включает</w:t>
            </w:r>
          </w:p>
        </w:tc>
      </w:tr>
      <w:tr w:rsidR="00A8412A">
        <w:tc>
          <w:tcPr>
            <w:tcW w:w="2665" w:type="dxa"/>
            <w:vAlign w:val="center"/>
          </w:tcPr>
          <w:p w:rsidR="00A8412A" w:rsidRDefault="00A8412A">
            <w:pPr>
              <w:pStyle w:val="ConsPlusNormal"/>
              <w:jc w:val="center"/>
            </w:pPr>
            <w:r>
              <w:t>Взрослые с сахарным диабетом 1 типа</w:t>
            </w:r>
          </w:p>
        </w:tc>
        <w:tc>
          <w:tcPr>
            <w:tcW w:w="2381" w:type="dxa"/>
            <w:vAlign w:val="center"/>
          </w:tcPr>
          <w:p w:rsidR="00A8412A" w:rsidRDefault="00A8412A">
            <w:pPr>
              <w:pStyle w:val="ConsPlusNormal"/>
              <w:jc w:val="center"/>
            </w:pPr>
            <w:r>
              <w:t>1 557,72</w:t>
            </w:r>
          </w:p>
        </w:tc>
        <w:tc>
          <w:tcPr>
            <w:tcW w:w="4025" w:type="dxa"/>
            <w:vAlign w:val="center"/>
          </w:tcPr>
          <w:p w:rsidR="00A8412A" w:rsidRDefault="00A8412A">
            <w:pPr>
              <w:pStyle w:val="ConsPlusNormal"/>
              <w:jc w:val="center"/>
            </w:pPr>
            <w:r>
              <w:t>5 занятий продолжительностью 4 часа, а также проверка дневников самоконтроля</w:t>
            </w:r>
          </w:p>
        </w:tc>
      </w:tr>
      <w:tr w:rsidR="00A8412A">
        <w:tc>
          <w:tcPr>
            <w:tcW w:w="2665" w:type="dxa"/>
            <w:vAlign w:val="center"/>
          </w:tcPr>
          <w:p w:rsidR="00A8412A" w:rsidRDefault="00A8412A">
            <w:pPr>
              <w:pStyle w:val="ConsPlusNormal"/>
              <w:jc w:val="center"/>
            </w:pPr>
            <w:r>
              <w:t>Взрослые с сахарным диабетом 2 типа</w:t>
            </w:r>
          </w:p>
        </w:tc>
        <w:tc>
          <w:tcPr>
            <w:tcW w:w="2381" w:type="dxa"/>
            <w:vAlign w:val="center"/>
          </w:tcPr>
          <w:p w:rsidR="00A8412A" w:rsidRDefault="00A8412A">
            <w:pPr>
              <w:pStyle w:val="ConsPlusNormal"/>
              <w:jc w:val="center"/>
            </w:pPr>
            <w:r>
              <w:t>1 291,27</w:t>
            </w:r>
          </w:p>
        </w:tc>
        <w:tc>
          <w:tcPr>
            <w:tcW w:w="4025" w:type="dxa"/>
            <w:vAlign w:val="center"/>
          </w:tcPr>
          <w:p w:rsidR="00A8412A" w:rsidRDefault="00A8412A">
            <w:pPr>
              <w:pStyle w:val="ConsPlusNormal"/>
              <w:jc w:val="center"/>
            </w:pPr>
            <w:r>
              <w:t xml:space="preserve">5 занятий продолжительностью 3 часа, а также проверка дневников </w:t>
            </w:r>
            <w:r>
              <w:lastRenderedPageBreak/>
              <w:t>самоконтроля</w:t>
            </w:r>
          </w:p>
        </w:tc>
      </w:tr>
      <w:tr w:rsidR="00A8412A">
        <w:tc>
          <w:tcPr>
            <w:tcW w:w="2665" w:type="dxa"/>
            <w:vAlign w:val="center"/>
          </w:tcPr>
          <w:p w:rsidR="00A8412A" w:rsidRDefault="00A8412A">
            <w:pPr>
              <w:pStyle w:val="ConsPlusNormal"/>
              <w:jc w:val="center"/>
            </w:pPr>
            <w:r>
              <w:lastRenderedPageBreak/>
              <w:t>Дети и подростки с сахарным диабетом</w:t>
            </w:r>
          </w:p>
        </w:tc>
        <w:tc>
          <w:tcPr>
            <w:tcW w:w="2381" w:type="dxa"/>
            <w:vAlign w:val="center"/>
          </w:tcPr>
          <w:p w:rsidR="00A8412A" w:rsidRDefault="00A8412A">
            <w:pPr>
              <w:pStyle w:val="ConsPlusNormal"/>
              <w:jc w:val="center"/>
            </w:pPr>
            <w:r>
              <w:t>2 049,64</w:t>
            </w:r>
          </w:p>
        </w:tc>
        <w:tc>
          <w:tcPr>
            <w:tcW w:w="4025" w:type="dxa"/>
            <w:vAlign w:val="center"/>
          </w:tcPr>
          <w:p w:rsidR="00A8412A" w:rsidRDefault="00A8412A">
            <w:pPr>
              <w:pStyle w:val="ConsPlusNormal"/>
              <w:jc w:val="center"/>
            </w:pPr>
            <w:r>
              <w:t>10 занятий продолжительностью 2 часа, а также проверка дневников самоконтроля</w:t>
            </w:r>
          </w:p>
        </w:tc>
      </w:tr>
    </w:tbl>
    <w:p w:rsidR="00A8412A" w:rsidRDefault="00A8412A">
      <w:pPr>
        <w:pStyle w:val="ConsPlusNormal"/>
        <w:jc w:val="both"/>
      </w:pPr>
    </w:p>
    <w:p w:rsidR="00A8412A" w:rsidRDefault="00A8412A">
      <w:pPr>
        <w:pStyle w:val="ConsPlusNormal"/>
        <w:ind w:firstLine="540"/>
        <w:jc w:val="both"/>
      </w:pPr>
      <w:r>
        <w:t>В субъекте Российской Федерации целесообразно осуществлять отдельный учет таких случаев.</w:t>
      </w:r>
    </w:p>
    <w:p w:rsidR="00A8412A" w:rsidRDefault="00A8412A">
      <w:pPr>
        <w:pStyle w:val="ConsPlusNormal"/>
        <w:jc w:val="both"/>
      </w:pPr>
    </w:p>
    <w:p w:rsidR="00A8412A" w:rsidRDefault="00A8412A">
      <w:pPr>
        <w:pStyle w:val="ConsPlusTitle"/>
        <w:ind w:firstLine="540"/>
        <w:jc w:val="both"/>
        <w:outlineLvl w:val="3"/>
      </w:pPr>
      <w:r>
        <w:t>2.10. Расчет итогового объема финансового обеспечения первичной медико-санитарной помощи</w:t>
      </w:r>
    </w:p>
    <w:p w:rsidR="00A8412A" w:rsidRDefault="00A8412A">
      <w:pPr>
        <w:pStyle w:val="ConsPlusNormal"/>
        <w:jc w:val="both"/>
      </w:pPr>
    </w:p>
    <w:p w:rsidR="00A8412A" w:rsidRDefault="00A8412A">
      <w:pPr>
        <w:pStyle w:val="ConsPlusNormal"/>
        <w:ind w:firstLine="540"/>
        <w:jc w:val="both"/>
      </w:pPr>
      <w:r>
        <w:t>Итоговый объем финансового обеспечения первичной медико-санитарной помощи в конкретной медицинской организации определяется следующим образом:</w:t>
      </w:r>
    </w:p>
    <w:p w:rsidR="00A8412A" w:rsidRDefault="00A8412A">
      <w:pPr>
        <w:pStyle w:val="ConsPlusNormal"/>
        <w:jc w:val="both"/>
      </w:pPr>
    </w:p>
    <w:p w:rsidR="00A8412A" w:rsidRDefault="00A8412A">
      <w:pPr>
        <w:pStyle w:val="ConsPlusNormal"/>
        <w:jc w:val="center"/>
      </w:pPr>
      <w:r>
        <w:rPr>
          <w:noProof/>
          <w:position w:val="-11"/>
        </w:rPr>
        <w:drawing>
          <wp:inline distT="0" distB="0" distL="0" distR="0">
            <wp:extent cx="4662805" cy="28321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4662805" cy="283210"/>
                    </a:xfrm>
                    <a:prstGeom prst="rect">
                      <a:avLst/>
                    </a:prstGeom>
                    <a:noFill/>
                    <a:ln>
                      <a:noFill/>
                    </a:ln>
                  </pic:spPr>
                </pic:pic>
              </a:graphicData>
            </a:graphic>
          </wp:inline>
        </w:drawing>
      </w:r>
    </w:p>
    <w:p w:rsidR="00A8412A" w:rsidRDefault="00A8412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A8412A">
        <w:tc>
          <w:tcPr>
            <w:tcW w:w="1587" w:type="dxa"/>
            <w:tcBorders>
              <w:top w:val="nil"/>
              <w:left w:val="nil"/>
              <w:bottom w:val="nil"/>
              <w:right w:val="nil"/>
            </w:tcBorders>
          </w:tcPr>
          <w:p w:rsidR="00A8412A" w:rsidRDefault="00A8412A">
            <w:pPr>
              <w:pStyle w:val="ConsPlusNormal"/>
              <w:jc w:val="both"/>
            </w:pPr>
            <w:r>
              <w:t>где:</w:t>
            </w:r>
          </w:p>
        </w:tc>
        <w:tc>
          <w:tcPr>
            <w:tcW w:w="7483" w:type="dxa"/>
            <w:tcBorders>
              <w:top w:val="nil"/>
              <w:left w:val="nil"/>
              <w:bottom w:val="nil"/>
              <w:right w:val="nil"/>
            </w:tcBorders>
          </w:tcPr>
          <w:p w:rsidR="00A8412A" w:rsidRDefault="00A8412A">
            <w:pPr>
              <w:pStyle w:val="ConsPlusNormal"/>
            </w:pPr>
          </w:p>
        </w:tc>
      </w:tr>
      <w:tr w:rsidR="00A8412A">
        <w:tc>
          <w:tcPr>
            <w:tcW w:w="1587" w:type="dxa"/>
            <w:tcBorders>
              <w:top w:val="nil"/>
              <w:left w:val="nil"/>
              <w:bottom w:val="nil"/>
              <w:right w:val="nil"/>
            </w:tcBorders>
          </w:tcPr>
          <w:p w:rsidR="00A8412A" w:rsidRDefault="00A8412A">
            <w:pPr>
              <w:pStyle w:val="ConsPlusNormal"/>
              <w:jc w:val="center"/>
            </w:pPr>
            <w:r>
              <w:rPr>
                <w:noProof/>
                <w:position w:val="-9"/>
              </w:rPr>
              <w:drawing>
                <wp:inline distT="0" distB="0" distL="0" distR="0">
                  <wp:extent cx="586740" cy="26225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586740" cy="262255"/>
                          </a:xfrm>
                          <a:prstGeom prst="rect">
                            <a:avLst/>
                          </a:prstGeom>
                          <a:noFill/>
                          <a:ln>
                            <a:noFill/>
                          </a:ln>
                        </pic:spPr>
                      </pic:pic>
                    </a:graphicData>
                  </a:graphic>
                </wp:inline>
              </w:drawing>
            </w:r>
          </w:p>
        </w:tc>
        <w:tc>
          <w:tcPr>
            <w:tcW w:w="7483" w:type="dxa"/>
            <w:tcBorders>
              <w:top w:val="nil"/>
              <w:left w:val="nil"/>
              <w:bottom w:val="nil"/>
              <w:right w:val="nil"/>
            </w:tcBorders>
          </w:tcPr>
          <w:p w:rsidR="00A8412A" w:rsidRDefault="00A8412A">
            <w:pPr>
              <w:pStyle w:val="ConsPlusNormal"/>
              <w:jc w:val="both"/>
            </w:pPr>
            <w:r>
              <w:t>фактический размер финансового обеспечения i-той медицинской организации в части оказания первичной медико-санитарной помощи, рублей;</w:t>
            </w:r>
          </w:p>
        </w:tc>
      </w:tr>
      <w:tr w:rsidR="00A8412A">
        <w:tc>
          <w:tcPr>
            <w:tcW w:w="1587" w:type="dxa"/>
            <w:tcBorders>
              <w:top w:val="nil"/>
              <w:left w:val="nil"/>
              <w:bottom w:val="nil"/>
              <w:right w:val="nil"/>
            </w:tcBorders>
          </w:tcPr>
          <w:p w:rsidR="00A8412A" w:rsidRDefault="00A8412A">
            <w:pPr>
              <w:pStyle w:val="ConsPlusNormal"/>
              <w:jc w:val="center"/>
            </w:pPr>
            <w:r>
              <w:rPr>
                <w:noProof/>
                <w:position w:val="-11"/>
              </w:rPr>
              <w:drawing>
                <wp:inline distT="0" distB="0" distL="0" distR="0">
                  <wp:extent cx="419100" cy="28321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p>
        </w:tc>
        <w:tc>
          <w:tcPr>
            <w:tcW w:w="7483" w:type="dxa"/>
            <w:tcBorders>
              <w:top w:val="nil"/>
              <w:left w:val="nil"/>
              <w:bottom w:val="nil"/>
              <w:right w:val="nil"/>
            </w:tcBorders>
          </w:tcPr>
          <w:p w:rsidR="00A8412A" w:rsidRDefault="00A8412A">
            <w:pPr>
              <w:pStyle w:val="ConsPlusNormal"/>
              <w:jc w:val="both"/>
            </w:pPr>
            <w:r>
              <w:t>объем средств, направляемых на оплату первичной медико-санитарной помощи по КСГ, оказываемой в i-той медицинской организации в условиях дневного стационара, рублей;</w:t>
            </w:r>
          </w:p>
        </w:tc>
      </w:tr>
      <w:tr w:rsidR="00A8412A">
        <w:tc>
          <w:tcPr>
            <w:tcW w:w="1587" w:type="dxa"/>
            <w:tcBorders>
              <w:top w:val="nil"/>
              <w:left w:val="nil"/>
              <w:bottom w:val="nil"/>
              <w:right w:val="nil"/>
            </w:tcBorders>
          </w:tcPr>
          <w:p w:rsidR="00A8412A" w:rsidRDefault="00A8412A">
            <w:pPr>
              <w:pStyle w:val="ConsPlusNormal"/>
              <w:jc w:val="center"/>
            </w:pPr>
            <w:r>
              <w:rPr>
                <w:noProof/>
                <w:position w:val="-11"/>
              </w:rPr>
              <w:drawing>
                <wp:inline distT="0" distB="0" distL="0" distR="0">
                  <wp:extent cx="681355" cy="28321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681355" cy="283210"/>
                          </a:xfrm>
                          <a:prstGeom prst="rect">
                            <a:avLst/>
                          </a:prstGeom>
                          <a:noFill/>
                          <a:ln>
                            <a:noFill/>
                          </a:ln>
                        </pic:spPr>
                      </pic:pic>
                    </a:graphicData>
                  </a:graphic>
                </wp:inline>
              </w:drawing>
            </w:r>
          </w:p>
        </w:tc>
        <w:tc>
          <w:tcPr>
            <w:tcW w:w="7483" w:type="dxa"/>
            <w:tcBorders>
              <w:top w:val="nil"/>
              <w:left w:val="nil"/>
              <w:bottom w:val="nil"/>
              <w:right w:val="nil"/>
            </w:tcBorders>
          </w:tcPr>
          <w:p w:rsidR="00A8412A" w:rsidRDefault="00A8412A">
            <w:pPr>
              <w:pStyle w:val="ConsPlusNormal"/>
              <w:jc w:val="both"/>
            </w:pPr>
            <w:r>
              <w:t>объем средств, направляемых на оплату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в i-той медицинской организации, рублей;</w:t>
            </w:r>
          </w:p>
        </w:tc>
      </w:tr>
      <w:tr w:rsidR="00A8412A">
        <w:tc>
          <w:tcPr>
            <w:tcW w:w="1587" w:type="dxa"/>
            <w:tcBorders>
              <w:top w:val="nil"/>
              <w:left w:val="nil"/>
              <w:bottom w:val="nil"/>
              <w:right w:val="nil"/>
            </w:tcBorders>
          </w:tcPr>
          <w:p w:rsidR="00A8412A" w:rsidRDefault="00A8412A">
            <w:pPr>
              <w:pStyle w:val="ConsPlusNormal"/>
              <w:jc w:val="center"/>
            </w:pPr>
            <w:r>
              <w:rPr>
                <w:noProof/>
                <w:position w:val="-9"/>
              </w:rPr>
              <w:drawing>
                <wp:inline distT="0" distB="0" distL="0" distR="0">
                  <wp:extent cx="618490" cy="26225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618490" cy="262255"/>
                          </a:xfrm>
                          <a:prstGeom prst="rect">
                            <a:avLst/>
                          </a:prstGeom>
                          <a:noFill/>
                          <a:ln>
                            <a:noFill/>
                          </a:ln>
                        </pic:spPr>
                      </pic:pic>
                    </a:graphicData>
                  </a:graphic>
                </wp:inline>
              </w:drawing>
            </w:r>
          </w:p>
        </w:tc>
        <w:tc>
          <w:tcPr>
            <w:tcW w:w="7483" w:type="dxa"/>
            <w:tcBorders>
              <w:top w:val="nil"/>
              <w:left w:val="nil"/>
              <w:bottom w:val="nil"/>
              <w:right w:val="nil"/>
            </w:tcBorders>
          </w:tcPr>
          <w:p w:rsidR="00A8412A" w:rsidRDefault="00A8412A">
            <w:pPr>
              <w:pStyle w:val="ConsPlusNormal"/>
              <w:jc w:val="both"/>
            </w:pPr>
            <w:r>
              <w:t>объем средств, направляемых на оплату посещений в неотложной форме в i-той медицинской организации, рублей;</w:t>
            </w:r>
          </w:p>
        </w:tc>
      </w:tr>
      <w:tr w:rsidR="00A8412A">
        <w:tc>
          <w:tcPr>
            <w:tcW w:w="1587" w:type="dxa"/>
            <w:tcBorders>
              <w:top w:val="nil"/>
              <w:left w:val="nil"/>
              <w:bottom w:val="nil"/>
              <w:right w:val="nil"/>
            </w:tcBorders>
          </w:tcPr>
          <w:p w:rsidR="00A8412A" w:rsidRDefault="00A8412A">
            <w:pPr>
              <w:pStyle w:val="ConsPlusNormal"/>
              <w:jc w:val="center"/>
            </w:pPr>
            <w:r>
              <w:rPr>
                <w:noProof/>
                <w:position w:val="-9"/>
              </w:rPr>
              <w:drawing>
                <wp:inline distT="0" distB="0" distL="0" distR="0">
                  <wp:extent cx="419100" cy="26225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p>
        </w:tc>
        <w:tc>
          <w:tcPr>
            <w:tcW w:w="7483" w:type="dxa"/>
            <w:tcBorders>
              <w:top w:val="nil"/>
              <w:left w:val="nil"/>
              <w:bottom w:val="nil"/>
              <w:right w:val="nil"/>
            </w:tcBorders>
          </w:tcPr>
          <w:p w:rsidR="00A8412A" w:rsidRDefault="00A8412A">
            <w:pPr>
              <w:pStyle w:val="ConsPlusNormal"/>
              <w:jc w:val="both"/>
            </w:pPr>
            <w:r>
              <w:t xml:space="preserve">объем средств, направляемых на оплату медицинской помощи, оказываемой в i-той медицинской организации в амбулаторных условиях за единицу объема медицинской помощи застрахованным в данном субъекте Российской Федерации лицам, в том числе углубленной диспансеризации (за исключением </w:t>
            </w:r>
            <w:r>
              <w:rPr>
                <w:noProof/>
                <w:position w:val="-11"/>
              </w:rPr>
              <w:drawing>
                <wp:inline distT="0" distB="0" distL="0" distR="0">
                  <wp:extent cx="681355" cy="28321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681355" cy="283210"/>
                          </a:xfrm>
                          <a:prstGeom prst="rect">
                            <a:avLst/>
                          </a:prstGeom>
                          <a:noFill/>
                          <a:ln>
                            <a:noFill/>
                          </a:ln>
                        </pic:spPr>
                      </pic:pic>
                    </a:graphicData>
                  </a:graphic>
                </wp:inline>
              </w:drawing>
            </w:r>
            <w:r>
              <w:t>), рублей.</w:t>
            </w:r>
          </w:p>
        </w:tc>
      </w:tr>
    </w:tbl>
    <w:p w:rsidR="00A8412A" w:rsidRDefault="00A8412A">
      <w:pPr>
        <w:pStyle w:val="ConsPlusNormal"/>
        <w:jc w:val="both"/>
      </w:pPr>
    </w:p>
    <w:p w:rsidR="00A8412A" w:rsidRDefault="00A8412A">
      <w:pPr>
        <w:pStyle w:val="ConsPlusTitle"/>
        <w:ind w:firstLine="540"/>
        <w:jc w:val="both"/>
        <w:outlineLvl w:val="3"/>
      </w:pPr>
      <w:r>
        <w:t>2.11. Особенности оплаты стоматологической помощи в амбулаторных условиях</w:t>
      </w:r>
    </w:p>
    <w:p w:rsidR="00A8412A" w:rsidRDefault="00A8412A">
      <w:pPr>
        <w:pStyle w:val="ConsPlusNormal"/>
        <w:jc w:val="both"/>
      </w:pPr>
    </w:p>
    <w:p w:rsidR="00A8412A" w:rsidRDefault="00A8412A">
      <w:pPr>
        <w:pStyle w:val="ConsPlusNormal"/>
        <w:ind w:firstLine="540"/>
        <w:jc w:val="both"/>
      </w:pPr>
      <w:r>
        <w:t>При оплате амбулаторной стоматологической медицинской помощи по посещениям и обращениям рекомендуется учитывать условные единицы трудоемкости (далее - УЕТ), которые на протяжении многих лет используются в стоматологии для планирования учета оказываемых услуг, отчетности деятельности специалистов, оплаты их труда.</w:t>
      </w:r>
    </w:p>
    <w:p w:rsidR="00A8412A" w:rsidRDefault="00A8412A">
      <w:pPr>
        <w:pStyle w:val="ConsPlusNormal"/>
        <w:spacing w:before="220"/>
        <w:ind w:firstLine="540"/>
        <w:jc w:val="both"/>
      </w:pPr>
      <w:r>
        <w:lastRenderedPageBreak/>
        <w:t>Оплата стоматологической помощи в амбулаторных условиях по тарифам с учетом УЕТ должна быть основана на соблюдении принципа максимальной санации полости рта и зубов (лечение 2-х, 3-х зубов) за одно посещение, что является наиболее эффективным, так как сокращается время на вызов пациента, подготовку рабочего места, операционного поля, работу с документами и т.д. При этом для планирования объема финансовых средств на оплату стоматологической помощи в амбулаторных условиях учитывается средняя кратность УЕТ в одном посещении, которая по Российской Федерации составляет 4,2.</w:t>
      </w:r>
    </w:p>
    <w:p w:rsidR="00A8412A" w:rsidRDefault="00A8412A">
      <w:pPr>
        <w:pStyle w:val="ConsPlusNormal"/>
        <w:spacing w:before="220"/>
        <w:ind w:firstLine="540"/>
        <w:jc w:val="both"/>
      </w:pPr>
      <w:r>
        <w:t xml:space="preserve">Среднее количество УЕТ в одной медицинской услуге, применяемое для обоснования объема и стоимости посещений при оказании первичной медико-санитарной специализированной стоматологической помощи в амбулаторных условиях, представлено в </w:t>
      </w:r>
      <w:hyperlink w:anchor="P2270">
        <w:r>
          <w:rPr>
            <w:color w:val="0000FF"/>
          </w:rPr>
          <w:t>Приложении 3</w:t>
        </w:r>
      </w:hyperlink>
      <w:r>
        <w:t xml:space="preserve"> к настоящим рекомендациям.</w:t>
      </w:r>
    </w:p>
    <w:p w:rsidR="00A8412A" w:rsidRDefault="00A8412A">
      <w:pPr>
        <w:pStyle w:val="ConsPlusNormal"/>
        <w:spacing w:before="220"/>
        <w:ind w:firstLine="540"/>
        <w:jc w:val="both"/>
      </w:pPr>
      <w:r>
        <w:t xml:space="preserve">Указанное </w:t>
      </w:r>
      <w:hyperlink w:anchor="P2270">
        <w:r>
          <w:rPr>
            <w:color w:val="0000FF"/>
          </w:rPr>
          <w:t>приложение</w:t>
        </w:r>
      </w:hyperlink>
      <w:r>
        <w:t xml:space="preserve"> разработано Федеральным государственным бюджетным учреждением "Центральный научно-исследовательский институт стоматологии и челюстно-лицевой хирургии" при участии главного внештатного специалиста стоматолога Министерства здравоохранения Российской Федерации, ректора Московского государственного медико-стоматологического университета имени А.И. Евдокимова О.О. Янушевича.</w:t>
      </w:r>
    </w:p>
    <w:p w:rsidR="00A8412A" w:rsidRDefault="00A8412A">
      <w:pPr>
        <w:pStyle w:val="ConsPlusNormal"/>
        <w:spacing w:before="220"/>
        <w:ind w:firstLine="540"/>
        <w:jc w:val="both"/>
      </w:pPr>
      <w:r>
        <w:t>За одну условную единицу трудоемкости (УЕТ) принимаются 10 минут. При этом для учета случаев лечения обязательно используется следующее правило: один визит пациента является одним посещением.</w:t>
      </w:r>
    </w:p>
    <w:p w:rsidR="00A8412A" w:rsidRDefault="00A8412A">
      <w:pPr>
        <w:pStyle w:val="ConsPlusNormal"/>
        <w:spacing w:before="220"/>
        <w:ind w:firstLine="540"/>
        <w:jc w:val="both"/>
      </w:pPr>
      <w:r>
        <w:t xml:space="preserve">Субъект Российской Федерации вправе расширять перечень медицинских услуг при оказании первичной медико-санитарной специализированной стоматологической помощи в амбулаторных условиях, установленный </w:t>
      </w:r>
      <w:hyperlink w:anchor="P2270">
        <w:r>
          <w:rPr>
            <w:color w:val="0000FF"/>
          </w:rPr>
          <w:t>Приложением 3</w:t>
        </w:r>
      </w:hyperlink>
      <w:r>
        <w:t xml:space="preserve"> к настоящим рекомендациям, медицинскими услугами, включенными в </w:t>
      </w:r>
      <w:hyperlink r:id="rId272">
        <w:r>
          <w:rPr>
            <w:color w:val="0000FF"/>
          </w:rPr>
          <w:t>Номенклатуру</w:t>
        </w:r>
      </w:hyperlink>
      <w:r>
        <w:t>. При этом включение медицинских услуг в указанное приложение не исключает возможности их оказания в стационарных условиях.</w:t>
      </w:r>
    </w:p>
    <w:p w:rsidR="00A8412A" w:rsidRDefault="00A8412A">
      <w:pPr>
        <w:pStyle w:val="ConsPlusNormal"/>
        <w:jc w:val="both"/>
      </w:pPr>
    </w:p>
    <w:p w:rsidR="00A8412A" w:rsidRDefault="00A8412A">
      <w:pPr>
        <w:pStyle w:val="ConsPlusTitle"/>
        <w:ind w:firstLine="540"/>
        <w:jc w:val="both"/>
        <w:outlineLvl w:val="3"/>
      </w:pPr>
      <w:bookmarkStart w:id="17" w:name="P982"/>
      <w:bookmarkEnd w:id="17"/>
      <w:r>
        <w:t>2.12. Особенности оплаты медицинской помощи с применением телемедицинских технологий</w:t>
      </w:r>
    </w:p>
    <w:p w:rsidR="00A8412A" w:rsidRDefault="00A8412A">
      <w:pPr>
        <w:pStyle w:val="ConsPlusNormal"/>
        <w:jc w:val="both"/>
      </w:pPr>
    </w:p>
    <w:p w:rsidR="00A8412A" w:rsidRDefault="00A8412A">
      <w:pPr>
        <w:pStyle w:val="ConsPlusNormal"/>
        <w:ind w:firstLine="540"/>
        <w:jc w:val="both"/>
      </w:pPr>
      <w:r>
        <w:t xml:space="preserve">В соответствии с </w:t>
      </w:r>
      <w:hyperlink r:id="rId273">
        <w:r>
          <w:rPr>
            <w:color w:val="0000FF"/>
          </w:rPr>
          <w:t>Программой</w:t>
        </w:r>
      </w:hyperlink>
      <w:r>
        <w:t xml:space="preserve"> 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A8412A" w:rsidRDefault="00A8412A">
      <w:pPr>
        <w:pStyle w:val="ConsPlusNormal"/>
        <w:spacing w:before="220"/>
        <w:ind w:firstLine="540"/>
        <w:jc w:val="both"/>
      </w:pPr>
      <w:r>
        <w:t>Оказание медицинской помощи с применением телемедицинских технологий в амбулаторных условиях включается в подушевой норматив финансирования амбулаторной медицинской помощи (за исключением медицинской помощи по профилю "медицинская реабилитация", оказанной гражданам на дому); также возможно установление отдельных тарифов на оплату медицинской помощи с применением телемедицинских технологий в целях проведения межучрежденческих расчетов, в том числе для референс-центров.</w:t>
      </w:r>
    </w:p>
    <w:p w:rsidR="00A8412A" w:rsidRDefault="00A8412A">
      <w:pPr>
        <w:pStyle w:val="ConsPlusNormal"/>
        <w:spacing w:before="220"/>
        <w:ind w:firstLine="540"/>
        <w:jc w:val="both"/>
      </w:pPr>
      <w:r>
        <w:t>Расходы на оказание медицинской помощи с применением телемедицинских технологий учитываются путем применения повышающего коэффициента при расчете КД</w:t>
      </w:r>
      <w:r>
        <w:rPr>
          <w:vertAlign w:val="subscript"/>
        </w:rPr>
        <w:t>ур</w:t>
      </w:r>
      <w:r>
        <w:t>, используемого при расчете дифференцированных подушевых нормативов в случаях оплаты медицинской помощи в амбулаторных условиях по подушевому нормативу финансирования на прикрепившихся лиц а для медицинских организаций, имеющих в составе подразделения, оказывающие медицинскую помощь в амбулаторных, стационарных условиях и условиях дневного стационара, а также медицинскую реабилитацию - по подушевому нормативу финансирования на прикрепившихся лиц, включая оплату по всем видам и условиям оказания медицинской помощи.</w:t>
      </w:r>
    </w:p>
    <w:p w:rsidR="00A8412A" w:rsidRDefault="00A8412A">
      <w:pPr>
        <w:pStyle w:val="ConsPlusNormal"/>
        <w:spacing w:before="220"/>
        <w:ind w:firstLine="540"/>
        <w:jc w:val="both"/>
      </w:pPr>
      <w:r>
        <w:t xml:space="preserve">При этом повышающий коэффициент рассчитывается прямо пропорционально доле медицинской помощи с применением телемедицинских технологий в общем объеме оказанной медицинской помощи, финансовое обеспечение которой осуществляется по подушевому </w:t>
      </w:r>
      <w:r>
        <w:lastRenderedPageBreak/>
        <w:t>нормативу финансирования.</w:t>
      </w:r>
    </w:p>
    <w:p w:rsidR="00A8412A" w:rsidRDefault="00A8412A">
      <w:pPr>
        <w:pStyle w:val="ConsPlusNormal"/>
        <w:jc w:val="both"/>
      </w:pPr>
    </w:p>
    <w:p w:rsidR="00A8412A" w:rsidRDefault="00A8412A">
      <w:pPr>
        <w:pStyle w:val="ConsPlusNormal"/>
        <w:jc w:val="right"/>
      </w:pPr>
      <w:r>
        <w:t>Таблица 4.</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A8412A">
        <w:tc>
          <w:tcPr>
            <w:tcW w:w="6803" w:type="dxa"/>
          </w:tcPr>
          <w:p w:rsidR="00A8412A" w:rsidRDefault="00A8412A">
            <w:pPr>
              <w:pStyle w:val="ConsPlusNormal"/>
              <w:jc w:val="center"/>
            </w:pPr>
            <w:r>
              <w:t>Показатель объема медицинской помощи с применением телемедицинских технологий (доля медицинской помощи с применением телемедицинских технологий в общем объеме оказанной медицинской помощи, финансовое обеспечение которой осуществляется по подушевому нормативу финансирования), %</w:t>
            </w:r>
          </w:p>
        </w:tc>
        <w:tc>
          <w:tcPr>
            <w:tcW w:w="2268" w:type="dxa"/>
          </w:tcPr>
          <w:p w:rsidR="00A8412A" w:rsidRDefault="00A8412A">
            <w:pPr>
              <w:pStyle w:val="ConsPlusNormal"/>
              <w:jc w:val="center"/>
            </w:pPr>
            <w:r>
              <w:t>Повышающий коэффициент к коэффициенту уровня (подуровня)</w:t>
            </w:r>
          </w:p>
        </w:tc>
      </w:tr>
      <w:tr w:rsidR="00A8412A">
        <w:tc>
          <w:tcPr>
            <w:tcW w:w="6803" w:type="dxa"/>
          </w:tcPr>
          <w:p w:rsidR="00A8412A" w:rsidRDefault="00A8412A">
            <w:pPr>
              <w:pStyle w:val="ConsPlusNormal"/>
              <w:jc w:val="center"/>
            </w:pPr>
            <w:r>
              <w:t>1%</w:t>
            </w:r>
          </w:p>
        </w:tc>
        <w:tc>
          <w:tcPr>
            <w:tcW w:w="2268" w:type="dxa"/>
          </w:tcPr>
          <w:p w:rsidR="00A8412A" w:rsidRDefault="00A8412A">
            <w:pPr>
              <w:pStyle w:val="ConsPlusNormal"/>
              <w:jc w:val="center"/>
            </w:pPr>
            <w:r>
              <w:t>1,01</w:t>
            </w:r>
          </w:p>
        </w:tc>
      </w:tr>
      <w:tr w:rsidR="00A8412A">
        <w:tc>
          <w:tcPr>
            <w:tcW w:w="6803" w:type="dxa"/>
          </w:tcPr>
          <w:p w:rsidR="00A8412A" w:rsidRDefault="00A8412A">
            <w:pPr>
              <w:pStyle w:val="ConsPlusNormal"/>
              <w:jc w:val="center"/>
            </w:pPr>
            <w:r>
              <w:t>2%</w:t>
            </w:r>
          </w:p>
        </w:tc>
        <w:tc>
          <w:tcPr>
            <w:tcW w:w="2268" w:type="dxa"/>
          </w:tcPr>
          <w:p w:rsidR="00A8412A" w:rsidRDefault="00A8412A">
            <w:pPr>
              <w:pStyle w:val="ConsPlusNormal"/>
              <w:jc w:val="center"/>
            </w:pPr>
            <w:r>
              <w:t>1,02</w:t>
            </w:r>
          </w:p>
        </w:tc>
      </w:tr>
      <w:tr w:rsidR="00A8412A">
        <w:tc>
          <w:tcPr>
            <w:tcW w:w="9071" w:type="dxa"/>
            <w:gridSpan w:val="2"/>
            <w:vAlign w:val="bottom"/>
          </w:tcPr>
          <w:p w:rsidR="00A8412A" w:rsidRDefault="00A8412A">
            <w:pPr>
              <w:pStyle w:val="ConsPlusNormal"/>
            </w:pPr>
            <w:r>
              <w:t>Повышающий коэффициент прямо пропорционален доле медицинской помощи с применением телемедицинских технологий (при увеличении доли оказанной медицинской помощи с применением телемедицинских услуг на 1% повышающий коэффициент увеличивается на 0,01)</w:t>
            </w:r>
          </w:p>
        </w:tc>
      </w:tr>
    </w:tbl>
    <w:p w:rsidR="00A8412A" w:rsidRDefault="00A8412A">
      <w:pPr>
        <w:pStyle w:val="ConsPlusNormal"/>
        <w:jc w:val="both"/>
      </w:pPr>
    </w:p>
    <w:p w:rsidR="00A8412A" w:rsidRDefault="00A8412A">
      <w:pPr>
        <w:pStyle w:val="ConsPlusNormal"/>
        <w:ind w:firstLine="540"/>
        <w:jc w:val="both"/>
      </w:pPr>
      <w:r>
        <w:t>Указанный коэффициент применяется при определении размера коэффициента уровня (подуровня) медицинской организации, применяемого при расчете дифференцированных подушевых нормативов финансирования при оплате медицинской помощи по подушевому нормативу финансирования на прикрепившихся лиц в амбулаторных условиях (а для вышеуказанных медицинских организаций - при оплате по подушевому нормативу финансирования на прикрепившихся лиц, включая оплату по всем видам и условиям оказания медицинской помощи) и, в случае его применения, отражается в тарифном соглашении.</w:t>
      </w:r>
    </w:p>
    <w:p w:rsidR="00A8412A" w:rsidRDefault="00A8412A">
      <w:pPr>
        <w:pStyle w:val="ConsPlusNormal"/>
        <w:spacing w:before="220"/>
        <w:ind w:firstLine="540"/>
        <w:jc w:val="both"/>
      </w:pPr>
      <w:r>
        <w:t>В тарифном соглашении возможно установление:</w:t>
      </w:r>
    </w:p>
    <w:p w:rsidR="00A8412A" w:rsidRDefault="00A8412A">
      <w:pPr>
        <w:pStyle w:val="ConsPlusNormal"/>
        <w:spacing w:before="220"/>
        <w:ind w:firstLine="540"/>
        <w:jc w:val="both"/>
      </w:pPr>
      <w:r>
        <w:t>- тарифов на оплату медицинских услуг с применением телемедицинских технологий в рамках межучрежденческих расчетов между медицинскими организациями субъекта Российской Федерации, осуществляемых через страховые медицинские организации;</w:t>
      </w:r>
    </w:p>
    <w:p w:rsidR="00A8412A" w:rsidRDefault="00A8412A">
      <w:pPr>
        <w:pStyle w:val="ConsPlusNormal"/>
        <w:spacing w:before="220"/>
        <w:ind w:firstLine="540"/>
        <w:jc w:val="both"/>
      </w:pPr>
      <w:r>
        <w:t xml:space="preserve">- рекомендуемых тарифов на оплату медицинских услуг с применением телемедицинских технологий для проведения расчетов в рамках договоров о возмездном оказании медицинских услуг между медицинскими организациями без участия страховой медицинской организации, заключенных на общих основаниях, предусмотренных Гражданским </w:t>
      </w:r>
      <w:hyperlink r:id="rId274">
        <w:r>
          <w:rPr>
            <w:color w:val="0000FF"/>
          </w:rPr>
          <w:t>кодексом</w:t>
        </w:r>
      </w:hyperlink>
      <w:r>
        <w:t xml:space="preserve"> Российской Федерации (далее - Договор), между медицинскими организациями преимущественно 1-го и 2-го уровня (имеющими прикрепленное население, или в которых проходит лечение пациент), и медицинскими организациями 3-го уровня, а также федеральными медицинскими организациями, оказывающими медицинскую помощь с применением телемедицинских технологий.</w:t>
      </w:r>
    </w:p>
    <w:p w:rsidR="00A8412A" w:rsidRDefault="00A8412A">
      <w:pPr>
        <w:pStyle w:val="ConsPlusNormal"/>
        <w:spacing w:before="220"/>
        <w:ind w:firstLine="540"/>
        <w:jc w:val="both"/>
      </w:pPr>
      <w:r>
        <w:t>В субъекте Российской Федерации организация оказания медицинской помощи с применением телемедицинских технологий в медицинских организациях иного субъекта Российской Федерации рекомендуется в случае, если ресурсы медицинских организация для оказания медицинской помощи с применением телемедицинских технологий в субъекте Российской Федерации либо полностью отсутствуют, либо недостаточны для оказания их в необходимом объеме.</w:t>
      </w:r>
    </w:p>
    <w:p w:rsidR="00A8412A" w:rsidRDefault="00A8412A">
      <w:pPr>
        <w:pStyle w:val="ConsPlusNormal"/>
        <w:spacing w:before="220"/>
        <w:ind w:firstLine="540"/>
        <w:jc w:val="both"/>
      </w:pPr>
      <w:r>
        <w:t>При этом медицинские организации, желающие получить телемедицинскую консультацию, вправе заключить Договор с медицинской организацией, оказывающей медицинскую помощь с применением телемедицинских технологий.</w:t>
      </w:r>
    </w:p>
    <w:p w:rsidR="00A8412A" w:rsidRDefault="00A8412A">
      <w:pPr>
        <w:pStyle w:val="ConsPlusNormal"/>
        <w:spacing w:before="220"/>
        <w:ind w:firstLine="540"/>
        <w:jc w:val="both"/>
      </w:pPr>
      <w:r>
        <w:t xml:space="preserve">При необходимости по медицинским показаниям и в соответствии с клиническими рекомендациями медицинские работники медицинских организаций, расположенных в </w:t>
      </w:r>
      <w:r>
        <w:lastRenderedPageBreak/>
        <w:t>малонаселенных, отдаленных и (или) труднодоступных населенных пунктах организуют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A8412A" w:rsidRDefault="00A8412A">
      <w:pPr>
        <w:pStyle w:val="ConsPlusNormal"/>
        <w:jc w:val="both"/>
      </w:pPr>
    </w:p>
    <w:p w:rsidR="00A8412A" w:rsidRDefault="00A8412A">
      <w:pPr>
        <w:pStyle w:val="ConsPlusTitle"/>
        <w:ind w:firstLine="540"/>
        <w:jc w:val="both"/>
        <w:outlineLvl w:val="3"/>
      </w:pPr>
      <w:r>
        <w:t>2.13. Порядок оплаты медицинской помощи по подушевому нормативу финансирования на прикрепившихся лиц по профилю "Акушерство и гинекология" и (или) "Стоматология"</w:t>
      </w:r>
    </w:p>
    <w:p w:rsidR="00A8412A" w:rsidRDefault="00A8412A">
      <w:pPr>
        <w:pStyle w:val="ConsPlusNormal"/>
        <w:jc w:val="both"/>
      </w:pPr>
    </w:p>
    <w:p w:rsidR="00A8412A" w:rsidRDefault="00A8412A">
      <w:pPr>
        <w:pStyle w:val="ConsPlusNormal"/>
        <w:ind w:firstLine="540"/>
        <w:jc w:val="both"/>
      </w:pPr>
      <w:r>
        <w:t xml:space="preserve">В соответствии с </w:t>
      </w:r>
      <w:hyperlink r:id="rId275">
        <w:r>
          <w:rPr>
            <w:color w:val="0000FF"/>
          </w:rPr>
          <w:t>Программой</w:t>
        </w:r>
      </w:hyperlink>
      <w:r>
        <w:t xml:space="preserve"> 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по которым осуществляется оплата первичной (первичной специализированной) медико-санитарной помощи по соответственно соответствующим профилям.</w:t>
      </w:r>
    </w:p>
    <w:p w:rsidR="00A8412A" w:rsidRDefault="00A8412A">
      <w:pPr>
        <w:pStyle w:val="ConsPlusNormal"/>
        <w:spacing w:before="220"/>
        <w:ind w:firstLine="540"/>
        <w:jc w:val="both"/>
      </w:pPr>
      <w:r>
        <w:t>Средний размер финансового обеспечения медицинской помощи по профилям "Акушерство и гинекология" или "Стоматология" соответственно рассчитывается по следующей формуле:</w:t>
      </w:r>
    </w:p>
    <w:p w:rsidR="00A8412A" w:rsidRDefault="00A8412A">
      <w:pPr>
        <w:pStyle w:val="ConsPlusNormal"/>
        <w:jc w:val="both"/>
      </w:pPr>
    </w:p>
    <w:p w:rsidR="00A8412A" w:rsidRDefault="00A8412A">
      <w:pPr>
        <w:pStyle w:val="ConsPlusNormal"/>
        <w:jc w:val="center"/>
      </w:pPr>
      <w:r>
        <w:rPr>
          <w:noProof/>
          <w:position w:val="-26"/>
        </w:rPr>
        <w:drawing>
          <wp:inline distT="0" distB="0" distL="0" distR="0">
            <wp:extent cx="1163320" cy="47180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163320" cy="471805"/>
                    </a:xfrm>
                    <a:prstGeom prst="rect">
                      <a:avLst/>
                    </a:prstGeom>
                    <a:noFill/>
                    <a:ln>
                      <a:noFill/>
                    </a:ln>
                  </pic:spPr>
                </pic:pic>
              </a:graphicData>
            </a:graphic>
          </wp:inline>
        </w:drawing>
      </w:r>
    </w:p>
    <w:p w:rsidR="00A8412A" w:rsidRDefault="00A8412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A8412A">
        <w:tc>
          <w:tcPr>
            <w:tcW w:w="1304" w:type="dxa"/>
            <w:tcBorders>
              <w:top w:val="nil"/>
              <w:left w:val="nil"/>
              <w:bottom w:val="nil"/>
              <w:right w:val="nil"/>
            </w:tcBorders>
          </w:tcPr>
          <w:p w:rsidR="00A8412A" w:rsidRDefault="00A8412A">
            <w:pPr>
              <w:pStyle w:val="ConsPlusNormal"/>
              <w:jc w:val="both"/>
            </w:pPr>
            <w:r>
              <w:t>где:</w:t>
            </w:r>
          </w:p>
        </w:tc>
        <w:tc>
          <w:tcPr>
            <w:tcW w:w="7767" w:type="dxa"/>
            <w:tcBorders>
              <w:top w:val="nil"/>
              <w:left w:val="nil"/>
              <w:bottom w:val="nil"/>
              <w:right w:val="nil"/>
            </w:tcBorders>
          </w:tcPr>
          <w:p w:rsidR="00A8412A" w:rsidRDefault="00A8412A">
            <w:pPr>
              <w:pStyle w:val="ConsPlusNormal"/>
            </w:pPr>
          </w:p>
        </w:tc>
      </w:tr>
      <w:tr w:rsidR="00A8412A">
        <w:tc>
          <w:tcPr>
            <w:tcW w:w="1304" w:type="dxa"/>
            <w:tcBorders>
              <w:top w:val="nil"/>
              <w:left w:val="nil"/>
              <w:bottom w:val="nil"/>
              <w:right w:val="nil"/>
            </w:tcBorders>
          </w:tcPr>
          <w:p w:rsidR="00A8412A" w:rsidRDefault="00A8412A">
            <w:pPr>
              <w:pStyle w:val="ConsPlusNormal"/>
              <w:ind w:left="283"/>
              <w:jc w:val="both"/>
            </w:pPr>
            <w:r>
              <w:t>ФО</w:t>
            </w:r>
            <w:r>
              <w:rPr>
                <w:vertAlign w:val="subscript"/>
              </w:rPr>
              <w:t>А/С</w:t>
            </w:r>
          </w:p>
        </w:tc>
        <w:tc>
          <w:tcPr>
            <w:tcW w:w="7767" w:type="dxa"/>
            <w:tcBorders>
              <w:top w:val="nil"/>
              <w:left w:val="nil"/>
              <w:bottom w:val="nil"/>
              <w:right w:val="nil"/>
            </w:tcBorders>
          </w:tcPr>
          <w:p w:rsidR="00A8412A" w:rsidRDefault="00A8412A">
            <w:pPr>
              <w:pStyle w:val="ConsPlusNormal"/>
              <w:jc w:val="both"/>
            </w:pPr>
            <w:r>
              <w:t>средний размер финансового обеспечения медицинской помощи по профилям "Акушерство и гинекология" или "Стоматология" соответственно;</w:t>
            </w:r>
          </w:p>
        </w:tc>
      </w:tr>
      <w:tr w:rsidR="00A8412A">
        <w:tc>
          <w:tcPr>
            <w:tcW w:w="1304" w:type="dxa"/>
            <w:tcBorders>
              <w:top w:val="nil"/>
              <w:left w:val="nil"/>
              <w:bottom w:val="nil"/>
              <w:right w:val="nil"/>
            </w:tcBorders>
          </w:tcPr>
          <w:p w:rsidR="00A8412A" w:rsidRDefault="00A8412A">
            <w:pPr>
              <w:pStyle w:val="ConsPlusNormal"/>
              <w:ind w:left="283"/>
              <w:jc w:val="both"/>
            </w:pPr>
            <w:r>
              <w:t>ОС</w:t>
            </w:r>
            <w:r>
              <w:rPr>
                <w:vertAlign w:val="subscript"/>
              </w:rPr>
              <w:t>А/С</w:t>
            </w:r>
          </w:p>
        </w:tc>
        <w:tc>
          <w:tcPr>
            <w:tcW w:w="7767" w:type="dxa"/>
            <w:tcBorders>
              <w:top w:val="nil"/>
              <w:left w:val="nil"/>
              <w:bottom w:val="nil"/>
              <w:right w:val="nil"/>
            </w:tcBorders>
          </w:tcPr>
          <w:p w:rsidR="00A8412A" w:rsidRDefault="00A8412A">
            <w:pPr>
              <w:pStyle w:val="ConsPlusNormal"/>
              <w:jc w:val="both"/>
            </w:pPr>
            <w:r>
              <w:t>объем средств, выделенный Комиссией на оплату медицинской помощи по профилям "Акушерство и гинекология" или "Стоматология" соответственно;</w:t>
            </w:r>
          </w:p>
        </w:tc>
      </w:tr>
      <w:tr w:rsidR="00A8412A">
        <w:tc>
          <w:tcPr>
            <w:tcW w:w="1304" w:type="dxa"/>
            <w:tcBorders>
              <w:top w:val="nil"/>
              <w:left w:val="nil"/>
              <w:bottom w:val="nil"/>
              <w:right w:val="nil"/>
            </w:tcBorders>
          </w:tcPr>
          <w:p w:rsidR="00A8412A" w:rsidRDefault="00A8412A">
            <w:pPr>
              <w:pStyle w:val="ConsPlusNormal"/>
              <w:ind w:left="283"/>
              <w:jc w:val="both"/>
            </w:pPr>
            <w:r>
              <w:t>Ч</w:t>
            </w:r>
            <w:r>
              <w:rPr>
                <w:vertAlign w:val="subscript"/>
              </w:rPr>
              <w:t>А/С</w:t>
            </w:r>
          </w:p>
        </w:tc>
        <w:tc>
          <w:tcPr>
            <w:tcW w:w="7767" w:type="dxa"/>
            <w:tcBorders>
              <w:top w:val="nil"/>
              <w:left w:val="nil"/>
              <w:bottom w:val="nil"/>
              <w:right w:val="nil"/>
            </w:tcBorders>
          </w:tcPr>
          <w:p w:rsidR="00A8412A" w:rsidRDefault="00A8412A">
            <w:pPr>
              <w:pStyle w:val="ConsPlusNormal"/>
              <w:jc w:val="both"/>
            </w:pPr>
            <w:r>
              <w:t>численность прикрепленного населения к медицинским организациям (структурным подразделениям медицинских организаций), оказывающим медицинскую помощь по профилям "Акушерство и гинекология" или "Стоматология" соответственно.</w:t>
            </w:r>
          </w:p>
        </w:tc>
      </w:tr>
    </w:tbl>
    <w:p w:rsidR="00A8412A" w:rsidRDefault="00A8412A">
      <w:pPr>
        <w:pStyle w:val="ConsPlusNormal"/>
        <w:jc w:val="both"/>
      </w:pPr>
    </w:p>
    <w:p w:rsidR="00A8412A" w:rsidRDefault="00A8412A">
      <w:pPr>
        <w:pStyle w:val="ConsPlusNormal"/>
        <w:ind w:firstLine="540"/>
        <w:jc w:val="both"/>
      </w:pPr>
      <w:r>
        <w:t>Базовый (средний) подушевой норматив финансирования на прикрепившихся лиц по профилю "Акушерство и гинекология" или "Стоматология" соответственно, (далее - базовый (средний) подушевой норматив финансирования по профилю "Акушерство и гинекология" или "Стоматология" соответственно) рассчитывается по следующей формуле:</w:t>
      </w:r>
    </w:p>
    <w:p w:rsidR="00A8412A" w:rsidRDefault="00A8412A">
      <w:pPr>
        <w:pStyle w:val="ConsPlusNormal"/>
        <w:jc w:val="both"/>
      </w:pPr>
    </w:p>
    <w:p w:rsidR="00A8412A" w:rsidRDefault="00A8412A">
      <w:pPr>
        <w:pStyle w:val="ConsPlusNormal"/>
        <w:jc w:val="center"/>
      </w:pPr>
      <w:r>
        <w:rPr>
          <w:noProof/>
          <w:position w:val="-28"/>
        </w:rPr>
        <w:drawing>
          <wp:inline distT="0" distB="0" distL="0" distR="0">
            <wp:extent cx="1708150" cy="50292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708150" cy="502920"/>
                    </a:xfrm>
                    <a:prstGeom prst="rect">
                      <a:avLst/>
                    </a:prstGeom>
                    <a:noFill/>
                    <a:ln>
                      <a:noFill/>
                    </a:ln>
                  </pic:spPr>
                </pic:pic>
              </a:graphicData>
            </a:graphic>
          </wp:inline>
        </w:drawing>
      </w:r>
    </w:p>
    <w:p w:rsidR="00A8412A" w:rsidRDefault="00A8412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A8412A">
        <w:tc>
          <w:tcPr>
            <w:tcW w:w="1304" w:type="dxa"/>
            <w:tcBorders>
              <w:top w:val="nil"/>
              <w:left w:val="nil"/>
              <w:bottom w:val="nil"/>
              <w:right w:val="nil"/>
            </w:tcBorders>
          </w:tcPr>
          <w:p w:rsidR="00A8412A" w:rsidRDefault="00A8412A">
            <w:pPr>
              <w:pStyle w:val="ConsPlusNormal"/>
              <w:jc w:val="both"/>
            </w:pPr>
            <w:r>
              <w:t>где:</w:t>
            </w:r>
          </w:p>
        </w:tc>
        <w:tc>
          <w:tcPr>
            <w:tcW w:w="7767" w:type="dxa"/>
            <w:tcBorders>
              <w:top w:val="nil"/>
              <w:left w:val="nil"/>
              <w:bottom w:val="nil"/>
              <w:right w:val="nil"/>
            </w:tcBorders>
          </w:tcPr>
          <w:p w:rsidR="00A8412A" w:rsidRDefault="00A8412A">
            <w:pPr>
              <w:pStyle w:val="ConsPlusNormal"/>
            </w:pPr>
          </w:p>
        </w:tc>
      </w:tr>
      <w:tr w:rsidR="00A8412A">
        <w:tc>
          <w:tcPr>
            <w:tcW w:w="1304" w:type="dxa"/>
            <w:tcBorders>
              <w:top w:val="nil"/>
              <w:left w:val="nil"/>
              <w:bottom w:val="nil"/>
              <w:right w:val="nil"/>
            </w:tcBorders>
          </w:tcPr>
          <w:p w:rsidR="00A8412A" w:rsidRDefault="00A8412A">
            <w:pPr>
              <w:pStyle w:val="ConsPlusNormal"/>
              <w:ind w:left="283"/>
              <w:jc w:val="both"/>
            </w:pPr>
            <w:r>
              <w:rPr>
                <w:noProof/>
                <w:position w:val="-9"/>
              </w:rPr>
              <w:drawing>
                <wp:inline distT="0" distB="0" distL="0" distR="0">
                  <wp:extent cx="471805" cy="26225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471805" cy="262255"/>
                          </a:xfrm>
                          <a:prstGeom prst="rect">
                            <a:avLst/>
                          </a:prstGeom>
                          <a:noFill/>
                          <a:ln>
                            <a:noFill/>
                          </a:ln>
                        </pic:spPr>
                      </pic:pic>
                    </a:graphicData>
                  </a:graphic>
                </wp:inline>
              </w:drawing>
            </w:r>
          </w:p>
        </w:tc>
        <w:tc>
          <w:tcPr>
            <w:tcW w:w="7767" w:type="dxa"/>
            <w:tcBorders>
              <w:top w:val="nil"/>
              <w:left w:val="nil"/>
              <w:bottom w:val="nil"/>
              <w:right w:val="nil"/>
            </w:tcBorders>
          </w:tcPr>
          <w:p w:rsidR="00A8412A" w:rsidRDefault="00A8412A">
            <w:pPr>
              <w:pStyle w:val="ConsPlusNormal"/>
              <w:jc w:val="both"/>
            </w:pPr>
            <w:r>
              <w:t>базовый (средний) подушевой норматив финансирования по профилю "Акушерство и гинекология" или "Стоматология" соответственно.</w:t>
            </w:r>
          </w:p>
        </w:tc>
      </w:tr>
    </w:tbl>
    <w:p w:rsidR="00A8412A" w:rsidRDefault="00A8412A">
      <w:pPr>
        <w:pStyle w:val="ConsPlusNormal"/>
        <w:jc w:val="both"/>
      </w:pPr>
    </w:p>
    <w:p w:rsidR="00A8412A" w:rsidRDefault="00A8412A">
      <w:pPr>
        <w:pStyle w:val="ConsPlusNormal"/>
        <w:ind w:firstLine="540"/>
        <w:jc w:val="both"/>
      </w:pPr>
      <w:r>
        <w:t>Дифференцированные подушевые нормативы финансирования по профилю "Акушерство и гинекология" или "Стоматология" соответственно, значение параметра СКД</w:t>
      </w:r>
      <w:r>
        <w:rPr>
          <w:vertAlign w:val="subscript"/>
        </w:rPr>
        <w:t>от</w:t>
      </w:r>
      <w:r>
        <w:t xml:space="preserve">, а также коэффициенты, применяемые к базовому (среднему) подушевому нормативу финансирования по указанным профилям согласно </w:t>
      </w:r>
      <w:hyperlink r:id="rId279">
        <w:r>
          <w:rPr>
            <w:color w:val="0000FF"/>
          </w:rPr>
          <w:t>Требованиям</w:t>
        </w:r>
      </w:hyperlink>
      <w:r>
        <w:t xml:space="preserve">, рассчитываются аналогично коэффициентам, применяемым к базовому (среднему) подушевому нормативу финансирования медицинской </w:t>
      </w:r>
      <w:r>
        <w:lastRenderedPageBreak/>
        <w:t>помощи, и устанавливаются в тарифном соглашении.</w:t>
      </w:r>
    </w:p>
    <w:p w:rsidR="00A8412A" w:rsidRDefault="00A8412A">
      <w:pPr>
        <w:pStyle w:val="ConsPlusNormal"/>
        <w:jc w:val="both"/>
      </w:pPr>
    </w:p>
    <w:p w:rsidR="00A8412A" w:rsidRDefault="00A8412A">
      <w:pPr>
        <w:pStyle w:val="ConsPlusTitle"/>
        <w:ind w:firstLine="540"/>
        <w:jc w:val="both"/>
        <w:outlineLvl w:val="3"/>
      </w:pPr>
      <w:r>
        <w:t>2.14. Применение показателей результативности деятельности медицинской организации</w:t>
      </w:r>
    </w:p>
    <w:p w:rsidR="00A8412A" w:rsidRDefault="00A8412A">
      <w:pPr>
        <w:pStyle w:val="ConsPlusNormal"/>
        <w:jc w:val="both"/>
      </w:pPr>
    </w:p>
    <w:p w:rsidR="00A8412A" w:rsidRDefault="00A8412A">
      <w:pPr>
        <w:pStyle w:val="ConsPlusNormal"/>
        <w:ind w:firstLine="540"/>
        <w:jc w:val="both"/>
      </w:pPr>
      <w:r>
        <w:t>Основная цель применения методики стимулирования медицинских организаций - это снижение показателей смертности прикрепленного к ней населения.</w:t>
      </w:r>
    </w:p>
    <w:p w:rsidR="00A8412A" w:rsidRDefault="00A8412A">
      <w:pPr>
        <w:pStyle w:val="ConsPlusNormal"/>
        <w:spacing w:before="220"/>
        <w:ind w:firstLine="540"/>
        <w:jc w:val="both"/>
      </w:pPr>
      <w:r>
        <w:t>При оплате медицинской помощи по подушевому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 в составе средств, направляемых на финансовое обеспечение медицинской организации, имеющей прикрепившихся лиц, по подушевому нормативу финансирования, определяется доля средств от базового подушевого норматива финансирования на прикрепившихся лиц, направляемых на выплаты медицинским организациям в случае достижения ими значений показателей результативности деятельности с учетом балльной оценки.</w:t>
      </w:r>
    </w:p>
    <w:p w:rsidR="00A8412A" w:rsidRDefault="00A8412A">
      <w:pPr>
        <w:pStyle w:val="ConsPlusNormal"/>
        <w:spacing w:before="220"/>
        <w:ind w:firstLine="540"/>
        <w:jc w:val="both"/>
      </w:pPr>
      <w:r>
        <w:t>При этом размер финансового обеспечения медицинской помощи, оказанной медицинской организацией, имеющей прикрепившихся лиц, по подушевому нормативу финансирования определяется по следующей формуле:</w:t>
      </w:r>
    </w:p>
    <w:p w:rsidR="00A8412A" w:rsidRDefault="00A8412A">
      <w:pPr>
        <w:pStyle w:val="ConsPlusNormal"/>
        <w:jc w:val="both"/>
      </w:pPr>
    </w:p>
    <w:p w:rsidR="00A8412A" w:rsidRDefault="00A8412A">
      <w:pPr>
        <w:pStyle w:val="ConsPlusNormal"/>
        <w:jc w:val="center"/>
      </w:pPr>
      <w:r>
        <w:rPr>
          <w:noProof/>
          <w:position w:val="-11"/>
        </w:rPr>
        <w:drawing>
          <wp:inline distT="0" distB="0" distL="0" distR="0">
            <wp:extent cx="1833880" cy="28321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833880" cy="283210"/>
                    </a:xfrm>
                    <a:prstGeom prst="rect">
                      <a:avLst/>
                    </a:prstGeom>
                    <a:noFill/>
                    <a:ln>
                      <a:noFill/>
                    </a:ln>
                  </pic:spPr>
                </pic:pic>
              </a:graphicData>
            </a:graphic>
          </wp:inline>
        </w:drawing>
      </w:r>
    </w:p>
    <w:p w:rsidR="00A8412A" w:rsidRDefault="00A8412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A8412A">
        <w:tc>
          <w:tcPr>
            <w:tcW w:w="1304" w:type="dxa"/>
            <w:tcBorders>
              <w:top w:val="nil"/>
              <w:left w:val="nil"/>
              <w:bottom w:val="nil"/>
              <w:right w:val="nil"/>
            </w:tcBorders>
          </w:tcPr>
          <w:p w:rsidR="00A8412A" w:rsidRDefault="00A8412A">
            <w:pPr>
              <w:pStyle w:val="ConsPlusNormal"/>
              <w:jc w:val="both"/>
            </w:pPr>
            <w:r>
              <w:t>где:</w:t>
            </w:r>
          </w:p>
        </w:tc>
        <w:tc>
          <w:tcPr>
            <w:tcW w:w="7767" w:type="dxa"/>
            <w:tcBorders>
              <w:top w:val="nil"/>
              <w:left w:val="nil"/>
              <w:bottom w:val="nil"/>
              <w:right w:val="nil"/>
            </w:tcBorders>
          </w:tcPr>
          <w:p w:rsidR="00A8412A" w:rsidRDefault="00A8412A">
            <w:pPr>
              <w:pStyle w:val="ConsPlusNormal"/>
            </w:pPr>
          </w:p>
        </w:tc>
      </w:tr>
      <w:tr w:rsidR="00A8412A">
        <w:tc>
          <w:tcPr>
            <w:tcW w:w="1304" w:type="dxa"/>
            <w:tcBorders>
              <w:top w:val="nil"/>
              <w:left w:val="nil"/>
              <w:bottom w:val="nil"/>
              <w:right w:val="nil"/>
            </w:tcBorders>
          </w:tcPr>
          <w:p w:rsidR="00A8412A" w:rsidRDefault="00A8412A">
            <w:pPr>
              <w:pStyle w:val="ConsPlusNormal"/>
              <w:ind w:left="283"/>
              <w:jc w:val="both"/>
            </w:pPr>
            <w:r>
              <w:t>ОС</w:t>
            </w:r>
            <w:r>
              <w:rPr>
                <w:vertAlign w:val="subscript"/>
              </w:rPr>
              <w:t>ПН</w:t>
            </w:r>
          </w:p>
        </w:tc>
        <w:tc>
          <w:tcPr>
            <w:tcW w:w="7767" w:type="dxa"/>
            <w:tcBorders>
              <w:top w:val="nil"/>
              <w:left w:val="nil"/>
              <w:bottom w:val="nil"/>
              <w:right w:val="nil"/>
            </w:tcBorders>
          </w:tcPr>
          <w:p w:rsidR="00A8412A" w:rsidRDefault="00A8412A">
            <w:pPr>
              <w:pStyle w:val="ConsPlusNormal"/>
              <w:jc w:val="both"/>
            </w:pPr>
            <w:r>
              <w:t>финансовое обеспечение медицинской помощи, оказанной медицинской организацией, имеющей прикрепившихся лиц, по подушевому нормативу финансирования, рублей;</w:t>
            </w:r>
          </w:p>
        </w:tc>
      </w:tr>
      <w:tr w:rsidR="00A8412A">
        <w:tc>
          <w:tcPr>
            <w:tcW w:w="1304" w:type="dxa"/>
            <w:tcBorders>
              <w:top w:val="nil"/>
              <w:left w:val="nil"/>
              <w:bottom w:val="nil"/>
              <w:right w:val="nil"/>
            </w:tcBorders>
          </w:tcPr>
          <w:p w:rsidR="00A8412A" w:rsidRDefault="00A8412A">
            <w:pPr>
              <w:pStyle w:val="ConsPlusNormal"/>
              <w:ind w:left="283"/>
              <w:jc w:val="both"/>
            </w:pPr>
            <w:r>
              <w:t>ОС</w:t>
            </w:r>
            <w:r>
              <w:rPr>
                <w:vertAlign w:val="subscript"/>
              </w:rPr>
              <w:t>РД</w:t>
            </w:r>
          </w:p>
        </w:tc>
        <w:tc>
          <w:tcPr>
            <w:tcW w:w="7767" w:type="dxa"/>
            <w:tcBorders>
              <w:top w:val="nil"/>
              <w:left w:val="nil"/>
              <w:bottom w:val="nil"/>
              <w:right w:val="nil"/>
            </w:tcBorders>
          </w:tcPr>
          <w:p w:rsidR="00A8412A" w:rsidRDefault="00A8412A">
            <w:pPr>
              <w:pStyle w:val="ConsPlusNormal"/>
              <w:jc w:val="both"/>
            </w:pPr>
            <w:r>
              <w:t>объем средств, направляемых медицинским организациям в случае достижения ими значений показателей результативности деятельности согласно балльной оценке (далее - объем средств с учетом показателей результативности), рублей.</w:t>
            </w:r>
          </w:p>
        </w:tc>
      </w:tr>
      <w:tr w:rsidR="00A8412A">
        <w:tc>
          <w:tcPr>
            <w:tcW w:w="1304" w:type="dxa"/>
            <w:tcBorders>
              <w:top w:val="nil"/>
              <w:left w:val="nil"/>
              <w:bottom w:val="nil"/>
              <w:right w:val="nil"/>
            </w:tcBorders>
          </w:tcPr>
          <w:p w:rsidR="00A8412A" w:rsidRDefault="00A8412A">
            <w:pPr>
              <w:pStyle w:val="ConsPlusNormal"/>
              <w:ind w:left="283"/>
              <w:jc w:val="both"/>
            </w:pPr>
            <w:r>
              <w:rPr>
                <w:noProof/>
                <w:position w:val="-9"/>
              </w:rPr>
              <w:drawing>
                <wp:inline distT="0" distB="0" distL="0" distR="0">
                  <wp:extent cx="377190" cy="26225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p>
        </w:tc>
        <w:tc>
          <w:tcPr>
            <w:tcW w:w="7767" w:type="dxa"/>
            <w:tcBorders>
              <w:top w:val="nil"/>
              <w:left w:val="nil"/>
              <w:bottom w:val="nil"/>
              <w:right w:val="nil"/>
            </w:tcBorders>
          </w:tcPr>
          <w:p w:rsidR="00A8412A" w:rsidRDefault="00A8412A">
            <w:pPr>
              <w:pStyle w:val="ConsPlusNormal"/>
              <w:jc w:val="both"/>
            </w:pPr>
            <w:r>
              <w:t>дифференцированный подушевой норматив финансирования амбулаторной медицинской помощи для i-той медицинской организации, рублей.</w:t>
            </w:r>
          </w:p>
        </w:tc>
      </w:tr>
    </w:tbl>
    <w:p w:rsidR="00A8412A" w:rsidRDefault="00A8412A">
      <w:pPr>
        <w:pStyle w:val="ConsPlusNormal"/>
        <w:jc w:val="both"/>
      </w:pPr>
    </w:p>
    <w:p w:rsidR="00A8412A" w:rsidRDefault="00A8412A">
      <w:pPr>
        <w:pStyle w:val="ConsPlusNormal"/>
        <w:ind w:firstLine="540"/>
        <w:jc w:val="both"/>
      </w:pPr>
      <w:r>
        <w:t>Мониторинг достижения значений показателей результативности деятельности по каждой медицинской организации и ранжирование медицинских организаций субъекта Российской Федерации проводится Комиссией, частота проведения мониторинга определяется тарифным соглашением, но не реже одного раза в квартал.</w:t>
      </w:r>
    </w:p>
    <w:p w:rsidR="00A8412A" w:rsidRDefault="00A8412A">
      <w:pPr>
        <w:pStyle w:val="ConsPlusNormal"/>
        <w:spacing w:before="220"/>
        <w:ind w:firstLine="540"/>
        <w:jc w:val="both"/>
      </w:pPr>
      <w:r>
        <w:t>Осуществление выплат по результатам оценки достижения медицинскими организациями, оказывающими медицинскую помощь в амбулаторных условиях, значений показателей результативности деятельности рекомендуется производить по итогам года.</w:t>
      </w:r>
    </w:p>
    <w:p w:rsidR="00A8412A" w:rsidRDefault="00A8412A">
      <w:pPr>
        <w:pStyle w:val="ConsPlusNormal"/>
        <w:spacing w:before="220"/>
        <w:ind w:firstLine="540"/>
        <w:jc w:val="both"/>
      </w:pPr>
      <w:r>
        <w:t>При этом выплаты по итогам года распределяются на основе сведений об оказанной медицинской помощи за период декабрь предыдущего года - ноябрь текущего года (включительно) и включаются в счет за декабрь или ноябрь (по решению субъекта Российской Федерации).</w:t>
      </w:r>
    </w:p>
    <w:p w:rsidR="00A8412A" w:rsidRDefault="00A8412A">
      <w:pPr>
        <w:pStyle w:val="ConsPlusNormal"/>
        <w:spacing w:before="220"/>
        <w:ind w:firstLine="540"/>
        <w:jc w:val="both"/>
      </w:pPr>
      <w:hyperlink r:id="rId282">
        <w:r>
          <w:rPr>
            <w:color w:val="0000FF"/>
          </w:rPr>
          <w:t>Приложением</w:t>
        </w:r>
      </w:hyperlink>
      <w:r>
        <w:t xml:space="preserve"> к Требованиям определен перечень показателей результативности деятельности медицинских организаций (далее - показатели результативности деятельности).</w:t>
      </w:r>
    </w:p>
    <w:p w:rsidR="00A8412A" w:rsidRDefault="00A8412A">
      <w:pPr>
        <w:pStyle w:val="ConsPlusNormal"/>
        <w:spacing w:before="220"/>
        <w:ind w:firstLine="540"/>
        <w:jc w:val="both"/>
      </w:pPr>
      <w:r>
        <w:lastRenderedPageBreak/>
        <w:t xml:space="preserve">Показатели результативности деятельности, порядок их применения и объем (доля) финансовых средств, направляемых на осуществление выплат по результатам оценки результативности деятельности медицинских организаций, устанавливаются Тарифным соглашением в соответствии с </w:t>
      </w:r>
      <w:hyperlink r:id="rId283">
        <w:r>
          <w:rPr>
            <w:color w:val="0000FF"/>
          </w:rPr>
          <w:t>Требованиями</w:t>
        </w:r>
      </w:hyperlink>
      <w:r>
        <w:t xml:space="preserve"> и настоящими рекомендациями. При этом коллективными договорами, соглашениями, локальными нормативными актами, заключаемыми в соответствии с трудовым законодательством и иными нормативными правовыми актами, содержащими нормы трудового права и регулирующими системы оплаты труда в медицинских организациях, в том числе системы доплат и надбавок стимулирующего характера и системы премирования, необходимо предусмотреть стимулирующие выплаты медицинским работникам за достижение аналогичных показателей.</w:t>
      </w:r>
    </w:p>
    <w:p w:rsidR="00A8412A" w:rsidRDefault="00A8412A">
      <w:pPr>
        <w:pStyle w:val="ConsPlusNormal"/>
        <w:spacing w:before="220"/>
        <w:ind w:firstLine="540"/>
        <w:jc w:val="both"/>
      </w:pPr>
      <w:r>
        <w:t>Рекомендуемая методика включает разделение оценки показателей на блоки, отражающие результативность оказания медицинской помощи - профилактические мероприятия и диспансерное наблюдение разным категориям населения (взрослому населению, детскому населению, акушерско-гинекологической помощи) в амбулаторных условиях.</w:t>
      </w:r>
    </w:p>
    <w:p w:rsidR="00A8412A" w:rsidRDefault="00A8412A">
      <w:pPr>
        <w:pStyle w:val="ConsPlusNormal"/>
        <w:spacing w:before="220"/>
        <w:ind w:firstLine="540"/>
        <w:jc w:val="both"/>
      </w:pPr>
      <w:r>
        <w:t>В случае, когда показатель(и) результативности одного из блоков неприменим(ы) для конкретной медицинской организации и (или) отчетного периода, суммарный максимальный балл и итоговый коэффициент для соответствующей медицинской организации могут рассчитываться без учета этого показателя(ей).</w:t>
      </w:r>
    </w:p>
    <w:p w:rsidR="00A8412A" w:rsidRDefault="00A8412A">
      <w:pPr>
        <w:pStyle w:val="ConsPlusNormal"/>
        <w:spacing w:before="220"/>
        <w:ind w:firstLine="540"/>
        <w:jc w:val="both"/>
      </w:pPr>
      <w:r>
        <w:t>Тарифным соглашением может быть определен порядок применения показателей результативности, а также перечень медицинских организаций (групп медицинских организаций) с указанием показателей результативности, применяемых для указанных медицинских организаций (групп медицинских организаций).</w:t>
      </w:r>
    </w:p>
    <w:p w:rsidR="00A8412A" w:rsidRDefault="00A8412A">
      <w:pPr>
        <w:pStyle w:val="ConsPlusNormal"/>
        <w:spacing w:before="220"/>
        <w:ind w:firstLine="540"/>
        <w:jc w:val="both"/>
      </w:pPr>
      <w:r>
        <w:t>Субъект Российской Федерации вправе использовать при оценке результативности деятельности отдельных медицинских организаций (в том числе оказывающих медицинскую помощь по профилю "Стоматология") дополнительный перечень показателей, дифференцированный с учетом индивидуальных особенностей таких медицинских организаций (профиля, мощности, материально-технической базы, транспортной доступности, возрастной структуры обслуживаемого населения и иных характеристик).</w:t>
      </w:r>
    </w:p>
    <w:p w:rsidR="00A8412A" w:rsidRDefault="00A8412A">
      <w:pPr>
        <w:pStyle w:val="ConsPlusNormal"/>
        <w:spacing w:before="220"/>
        <w:ind w:firstLine="540"/>
        <w:jc w:val="both"/>
      </w:pPr>
      <w:r>
        <w:t>Каждый показатель, включенный в блок (</w:t>
      </w:r>
      <w:hyperlink w:anchor="P5972">
        <w:r>
          <w:rPr>
            <w:color w:val="0000FF"/>
          </w:rPr>
          <w:t>Приложение 11</w:t>
        </w:r>
      </w:hyperlink>
      <w:r>
        <w:t xml:space="preserve"> к настоящим рекомендациям), оценивается в баллах, которые суммируются. Методикой предусмотрена максимально возможная сумма баллов по каждому блоку, которая составляет:</w:t>
      </w:r>
    </w:p>
    <w:p w:rsidR="00A8412A" w:rsidRDefault="00A8412A">
      <w:pPr>
        <w:pStyle w:val="ConsPlusNormal"/>
        <w:spacing w:before="220"/>
        <w:ind w:firstLine="540"/>
        <w:jc w:val="both"/>
      </w:pPr>
      <w:r>
        <w:t>- 19 баллов для показателей блока 1 (взрослое население);</w:t>
      </w:r>
    </w:p>
    <w:p w:rsidR="00A8412A" w:rsidRDefault="00A8412A">
      <w:pPr>
        <w:pStyle w:val="ConsPlusNormal"/>
        <w:spacing w:before="220"/>
        <w:ind w:firstLine="540"/>
        <w:jc w:val="both"/>
      </w:pPr>
      <w:r>
        <w:t>- 7 баллов для показателей блока 2 (детское население);</w:t>
      </w:r>
    </w:p>
    <w:p w:rsidR="00A8412A" w:rsidRDefault="00A8412A">
      <w:pPr>
        <w:pStyle w:val="ConsPlusNormal"/>
        <w:spacing w:before="220"/>
        <w:ind w:firstLine="540"/>
        <w:jc w:val="both"/>
      </w:pPr>
      <w:r>
        <w:t>- 6 баллов для показателей блока 3 (женское население).</w:t>
      </w:r>
    </w:p>
    <w:p w:rsidR="00A8412A" w:rsidRDefault="00A8412A">
      <w:pPr>
        <w:pStyle w:val="ConsPlusNormal"/>
        <w:spacing w:before="220"/>
        <w:ind w:firstLine="540"/>
        <w:jc w:val="both"/>
      </w:pPr>
      <w:r>
        <w:t>В зависимости от результатов деятельности медицинской организации по каждому показателю определяется балл в диапазоне от 0 до 2 баллов.</w:t>
      </w:r>
    </w:p>
    <w:p w:rsidR="00A8412A" w:rsidRDefault="00A8412A">
      <w:pPr>
        <w:pStyle w:val="ConsPlusNormal"/>
        <w:spacing w:before="220"/>
        <w:ind w:firstLine="540"/>
        <w:jc w:val="both"/>
      </w:pPr>
      <w:r>
        <w:t>С учетом фактического выполнения показателей, медицинское организации распределяются на три группы: I - выполнившие до 40 процентов показателей, II - от 40 (включительно) до 60 процентов показателей, III - от 60 (включительно) процентов показателей.</w:t>
      </w:r>
    </w:p>
    <w:p w:rsidR="00A8412A" w:rsidRDefault="00A8412A">
      <w:pPr>
        <w:pStyle w:val="ConsPlusNormal"/>
        <w:spacing w:before="220"/>
        <w:ind w:firstLine="540"/>
        <w:jc w:val="both"/>
      </w:pPr>
      <w:r>
        <w:t xml:space="preserve">Рекомендуемый порядок расчета значений показателей результативности деятельности медицинских организаций представлен в </w:t>
      </w:r>
      <w:hyperlink w:anchor="P6220">
        <w:r>
          <w:rPr>
            <w:color w:val="0000FF"/>
          </w:rPr>
          <w:t>Приложении 12</w:t>
        </w:r>
      </w:hyperlink>
      <w:r>
        <w:t xml:space="preserve"> к настоящим рекомендациям. Оценка достижения значений показателей результативности деятельности медицинских организаций оформляется решением Комиссии, которое доводится до сведения медицинских организаций не позднее 25 числа месяца, следующего за отчетным периодом.</w:t>
      </w:r>
    </w:p>
    <w:p w:rsidR="00A8412A" w:rsidRDefault="00A8412A">
      <w:pPr>
        <w:pStyle w:val="ConsPlusNormal"/>
        <w:spacing w:before="220"/>
        <w:ind w:firstLine="540"/>
        <w:jc w:val="both"/>
      </w:pPr>
      <w:r>
        <w:lastRenderedPageBreak/>
        <w:t>Объем средств, направляемый в медицинские организации по итогам оценки достижения значений показателей результативности деятельности, определятся субъектом Российской Федерации и складывается из двух частей:</w:t>
      </w:r>
    </w:p>
    <w:p w:rsidR="00A8412A" w:rsidRDefault="00A8412A">
      <w:pPr>
        <w:pStyle w:val="ConsPlusNormal"/>
        <w:spacing w:before="220"/>
        <w:ind w:firstLine="540"/>
        <w:jc w:val="both"/>
      </w:pPr>
      <w:r>
        <w:t>1 часть - распределение 70 процентов от объема средств с учетом показателей результативности за соответствующий период.</w:t>
      </w:r>
    </w:p>
    <w:p w:rsidR="00A8412A" w:rsidRDefault="00A8412A">
      <w:pPr>
        <w:pStyle w:val="ConsPlusNormal"/>
        <w:spacing w:before="220"/>
        <w:ind w:firstLine="540"/>
        <w:jc w:val="both"/>
      </w:pPr>
      <w:r>
        <w:t>Указанные средства распределяются среди медицинских организаций II и III групп с учетом численности прикрепленного населения.</w:t>
      </w:r>
    </w:p>
    <w:p w:rsidR="00A8412A" w:rsidRDefault="00A8412A">
      <w:pPr>
        <w:pStyle w:val="ConsPlusNormal"/>
        <w:jc w:val="both"/>
      </w:pPr>
    </w:p>
    <w:p w:rsidR="00A8412A" w:rsidRDefault="00A8412A">
      <w:pPr>
        <w:pStyle w:val="ConsPlusNormal"/>
        <w:jc w:val="center"/>
      </w:pPr>
      <w:r>
        <w:rPr>
          <w:noProof/>
          <w:position w:val="-31"/>
        </w:rPr>
        <w:drawing>
          <wp:inline distT="0" distB="0" distL="0" distR="0">
            <wp:extent cx="1624330" cy="53467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624330" cy="534670"/>
                    </a:xfrm>
                    <a:prstGeom prst="rect">
                      <a:avLst/>
                    </a:prstGeom>
                    <a:noFill/>
                    <a:ln>
                      <a:noFill/>
                    </a:ln>
                  </pic:spPr>
                </pic:pic>
              </a:graphicData>
            </a:graphic>
          </wp:inline>
        </w:drawing>
      </w:r>
    </w:p>
    <w:p w:rsidR="00A8412A" w:rsidRDefault="00A8412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A8412A">
        <w:tc>
          <w:tcPr>
            <w:tcW w:w="1304" w:type="dxa"/>
            <w:tcBorders>
              <w:top w:val="nil"/>
              <w:left w:val="nil"/>
              <w:bottom w:val="nil"/>
              <w:right w:val="nil"/>
            </w:tcBorders>
          </w:tcPr>
          <w:p w:rsidR="00A8412A" w:rsidRDefault="00A8412A">
            <w:pPr>
              <w:pStyle w:val="ConsPlusNormal"/>
              <w:jc w:val="both"/>
            </w:pPr>
            <w:r>
              <w:t>где:</w:t>
            </w:r>
          </w:p>
        </w:tc>
        <w:tc>
          <w:tcPr>
            <w:tcW w:w="7767" w:type="dxa"/>
            <w:tcBorders>
              <w:top w:val="nil"/>
              <w:left w:val="nil"/>
              <w:bottom w:val="nil"/>
              <w:right w:val="nil"/>
            </w:tcBorders>
          </w:tcPr>
          <w:p w:rsidR="00A8412A" w:rsidRDefault="00A8412A">
            <w:pPr>
              <w:pStyle w:val="ConsPlusNormal"/>
            </w:pPr>
          </w:p>
        </w:tc>
      </w:tr>
      <w:tr w:rsidR="00A8412A">
        <w:tc>
          <w:tcPr>
            <w:tcW w:w="1304" w:type="dxa"/>
            <w:tcBorders>
              <w:top w:val="nil"/>
              <w:left w:val="nil"/>
              <w:bottom w:val="nil"/>
              <w:right w:val="nil"/>
            </w:tcBorders>
          </w:tcPr>
          <w:p w:rsidR="00A8412A" w:rsidRDefault="00A8412A">
            <w:pPr>
              <w:pStyle w:val="ConsPlusNormal"/>
              <w:jc w:val="center"/>
            </w:pPr>
            <w:r>
              <w:rPr>
                <w:noProof/>
                <w:position w:val="-11"/>
              </w:rPr>
              <w:drawing>
                <wp:inline distT="0" distB="0" distL="0" distR="0">
                  <wp:extent cx="618490" cy="28321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p>
        </w:tc>
        <w:tc>
          <w:tcPr>
            <w:tcW w:w="7767" w:type="dxa"/>
            <w:tcBorders>
              <w:top w:val="nil"/>
              <w:left w:val="nil"/>
              <w:bottom w:val="nil"/>
              <w:right w:val="nil"/>
            </w:tcBorders>
          </w:tcPr>
          <w:p w:rsidR="00A8412A" w:rsidRDefault="00A8412A">
            <w:pPr>
              <w:pStyle w:val="ConsPlusNormal"/>
              <w:jc w:val="both"/>
            </w:pPr>
            <w:r>
              <w:t>объем средств, используемый при распределении 70 процентов от объема средств на стимулирование медицинских организаций за j-ый период, в расчете на 1 прикрепленное лицо, рублей;</w:t>
            </w:r>
          </w:p>
        </w:tc>
      </w:tr>
      <w:tr w:rsidR="00A8412A">
        <w:tc>
          <w:tcPr>
            <w:tcW w:w="1304" w:type="dxa"/>
            <w:tcBorders>
              <w:top w:val="nil"/>
              <w:left w:val="nil"/>
              <w:bottom w:val="nil"/>
              <w:right w:val="nil"/>
            </w:tcBorders>
          </w:tcPr>
          <w:p w:rsidR="00A8412A" w:rsidRDefault="00A8412A">
            <w:pPr>
              <w:pStyle w:val="ConsPlusNormal"/>
              <w:jc w:val="center"/>
            </w:pPr>
            <w:r>
              <w:rPr>
                <w:noProof/>
                <w:position w:val="-11"/>
              </w:rPr>
              <w:drawing>
                <wp:inline distT="0" distB="0" distL="0" distR="0">
                  <wp:extent cx="419100" cy="28321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p>
        </w:tc>
        <w:tc>
          <w:tcPr>
            <w:tcW w:w="7767" w:type="dxa"/>
            <w:tcBorders>
              <w:top w:val="nil"/>
              <w:left w:val="nil"/>
              <w:bottom w:val="nil"/>
              <w:right w:val="nil"/>
            </w:tcBorders>
          </w:tcPr>
          <w:p w:rsidR="00A8412A" w:rsidRDefault="00A8412A">
            <w:pPr>
              <w:pStyle w:val="ConsPlusNormal"/>
              <w:jc w:val="both"/>
            </w:pPr>
            <w:r>
              <w:t>совокупный объем средств на стимулирование медицинских организаций за j-ый период, рублей;</w:t>
            </w:r>
          </w:p>
        </w:tc>
      </w:tr>
      <w:tr w:rsidR="00A8412A">
        <w:tc>
          <w:tcPr>
            <w:tcW w:w="1304" w:type="dxa"/>
            <w:tcBorders>
              <w:top w:val="nil"/>
              <w:left w:val="nil"/>
              <w:bottom w:val="nil"/>
              <w:right w:val="nil"/>
            </w:tcBorders>
          </w:tcPr>
          <w:p w:rsidR="00A8412A" w:rsidRDefault="00A8412A">
            <w:pPr>
              <w:pStyle w:val="ConsPlusNormal"/>
              <w:jc w:val="center"/>
            </w:pPr>
            <w:r>
              <w:rPr>
                <w:noProof/>
                <w:position w:val="-11"/>
              </w:rPr>
              <w:drawing>
                <wp:inline distT="0" distB="0" distL="0" distR="0">
                  <wp:extent cx="618490" cy="28321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p>
        </w:tc>
        <w:tc>
          <w:tcPr>
            <w:tcW w:w="7767" w:type="dxa"/>
            <w:tcBorders>
              <w:top w:val="nil"/>
              <w:left w:val="nil"/>
              <w:bottom w:val="nil"/>
              <w:right w:val="nil"/>
            </w:tcBorders>
          </w:tcPr>
          <w:p w:rsidR="00A8412A" w:rsidRDefault="00A8412A">
            <w:pPr>
              <w:pStyle w:val="ConsPlusNormal"/>
              <w:jc w:val="both"/>
            </w:pPr>
            <w:r>
              <w:t>численность прикрепленного населения в j-м периоде ко всем медицинским организациям II и III групп.</w:t>
            </w:r>
          </w:p>
        </w:tc>
      </w:tr>
    </w:tbl>
    <w:p w:rsidR="00A8412A" w:rsidRDefault="00A8412A">
      <w:pPr>
        <w:pStyle w:val="ConsPlusNormal"/>
        <w:jc w:val="both"/>
      </w:pPr>
    </w:p>
    <w:p w:rsidR="00A8412A" w:rsidRDefault="00A8412A">
      <w:pPr>
        <w:pStyle w:val="ConsPlusNormal"/>
        <w:ind w:firstLine="540"/>
        <w:jc w:val="both"/>
      </w:pPr>
      <w:r>
        <w:t>В качестве численности прикрепленного населения к конкретной медицинской организации рекомендуется использовать среднюю численность за период. Например, при осуществлении выплат по итогам достижения показателей результативности ежегодно среднюю численность рекомендуется рассчитывать по формуле:</w:t>
      </w:r>
    </w:p>
    <w:p w:rsidR="00A8412A" w:rsidRDefault="00A8412A">
      <w:pPr>
        <w:pStyle w:val="ConsPlusNormal"/>
        <w:jc w:val="both"/>
      </w:pPr>
    </w:p>
    <w:p w:rsidR="00A8412A" w:rsidRDefault="00A8412A">
      <w:pPr>
        <w:pStyle w:val="ConsPlusNormal"/>
        <w:jc w:val="center"/>
      </w:pPr>
      <w:r>
        <w:rPr>
          <w:noProof/>
          <w:position w:val="-22"/>
        </w:rPr>
        <w:drawing>
          <wp:inline distT="0" distB="0" distL="0" distR="0">
            <wp:extent cx="2849880" cy="42989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2849880" cy="429895"/>
                    </a:xfrm>
                    <a:prstGeom prst="rect">
                      <a:avLst/>
                    </a:prstGeom>
                    <a:noFill/>
                    <a:ln>
                      <a:noFill/>
                    </a:ln>
                  </pic:spPr>
                </pic:pic>
              </a:graphicData>
            </a:graphic>
          </wp:inline>
        </w:drawing>
      </w:r>
    </w:p>
    <w:p w:rsidR="00A8412A" w:rsidRDefault="00A8412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A8412A">
        <w:tc>
          <w:tcPr>
            <w:tcW w:w="1304" w:type="dxa"/>
            <w:tcBorders>
              <w:top w:val="nil"/>
              <w:left w:val="nil"/>
              <w:bottom w:val="nil"/>
              <w:right w:val="nil"/>
            </w:tcBorders>
          </w:tcPr>
          <w:p w:rsidR="00A8412A" w:rsidRDefault="00A8412A">
            <w:pPr>
              <w:pStyle w:val="ConsPlusNormal"/>
              <w:jc w:val="both"/>
            </w:pPr>
            <w:r>
              <w:t>где:</w:t>
            </w:r>
          </w:p>
        </w:tc>
        <w:tc>
          <w:tcPr>
            <w:tcW w:w="7767" w:type="dxa"/>
            <w:tcBorders>
              <w:top w:val="nil"/>
              <w:left w:val="nil"/>
              <w:bottom w:val="nil"/>
              <w:right w:val="nil"/>
            </w:tcBorders>
          </w:tcPr>
          <w:p w:rsidR="00A8412A" w:rsidRDefault="00A8412A">
            <w:pPr>
              <w:pStyle w:val="ConsPlusNormal"/>
            </w:pPr>
          </w:p>
        </w:tc>
      </w:tr>
      <w:tr w:rsidR="00A8412A">
        <w:tc>
          <w:tcPr>
            <w:tcW w:w="1304" w:type="dxa"/>
            <w:tcBorders>
              <w:top w:val="nil"/>
              <w:left w:val="nil"/>
              <w:bottom w:val="nil"/>
              <w:right w:val="nil"/>
            </w:tcBorders>
          </w:tcPr>
          <w:p w:rsidR="00A8412A" w:rsidRDefault="00A8412A">
            <w:pPr>
              <w:pStyle w:val="ConsPlusNormal"/>
              <w:ind w:left="283"/>
              <w:jc w:val="both"/>
            </w:pPr>
            <w:r>
              <w:t>Ч</w:t>
            </w:r>
            <w:r>
              <w:rPr>
                <w:vertAlign w:val="subscript"/>
              </w:rPr>
              <w:t>мес</w:t>
            </w:r>
          </w:p>
        </w:tc>
        <w:tc>
          <w:tcPr>
            <w:tcW w:w="7767" w:type="dxa"/>
            <w:tcBorders>
              <w:top w:val="nil"/>
              <w:left w:val="nil"/>
              <w:bottom w:val="nil"/>
              <w:right w:val="nil"/>
            </w:tcBorders>
          </w:tcPr>
          <w:p w:rsidR="00A8412A" w:rsidRDefault="00A8412A">
            <w:pPr>
              <w:pStyle w:val="ConsPlusNormal"/>
              <w:jc w:val="both"/>
            </w:pPr>
            <w:r>
              <w:t>среднегодовая численность прикрепленного населения к i-той медицинской организации в j-м году, человек;</w:t>
            </w:r>
          </w:p>
        </w:tc>
      </w:tr>
      <w:tr w:rsidR="00A8412A">
        <w:tc>
          <w:tcPr>
            <w:tcW w:w="1304" w:type="dxa"/>
            <w:tcBorders>
              <w:top w:val="nil"/>
              <w:left w:val="nil"/>
              <w:bottom w:val="nil"/>
              <w:right w:val="nil"/>
            </w:tcBorders>
          </w:tcPr>
          <w:p w:rsidR="00A8412A" w:rsidRDefault="00A8412A">
            <w:pPr>
              <w:pStyle w:val="ConsPlusNormal"/>
              <w:ind w:left="283"/>
              <w:jc w:val="both"/>
            </w:pPr>
            <w:r>
              <w:t>Ч</w:t>
            </w:r>
            <w:r>
              <w:rPr>
                <w:vertAlign w:val="subscript"/>
              </w:rPr>
              <w:t>мес1</w:t>
            </w:r>
          </w:p>
        </w:tc>
        <w:tc>
          <w:tcPr>
            <w:tcW w:w="7767" w:type="dxa"/>
            <w:tcBorders>
              <w:top w:val="nil"/>
              <w:left w:val="nil"/>
              <w:bottom w:val="nil"/>
              <w:right w:val="nil"/>
            </w:tcBorders>
          </w:tcPr>
          <w:p w:rsidR="00A8412A" w:rsidRDefault="00A8412A">
            <w:pPr>
              <w:pStyle w:val="ConsPlusNormal"/>
              <w:jc w:val="both"/>
            </w:pPr>
            <w:r>
              <w:t>численность прикрепленного населения к i-той медицинской организации по состоянию на 1 число первого месяца j-го года, человек;</w:t>
            </w:r>
          </w:p>
        </w:tc>
      </w:tr>
      <w:tr w:rsidR="00A8412A">
        <w:tc>
          <w:tcPr>
            <w:tcW w:w="1304" w:type="dxa"/>
            <w:tcBorders>
              <w:top w:val="nil"/>
              <w:left w:val="nil"/>
              <w:bottom w:val="nil"/>
              <w:right w:val="nil"/>
            </w:tcBorders>
          </w:tcPr>
          <w:p w:rsidR="00A8412A" w:rsidRDefault="00A8412A">
            <w:pPr>
              <w:pStyle w:val="ConsPlusNormal"/>
              <w:ind w:left="283"/>
              <w:jc w:val="both"/>
            </w:pPr>
            <w:r>
              <w:t>Ч</w:t>
            </w:r>
            <w:r>
              <w:rPr>
                <w:vertAlign w:val="subscript"/>
              </w:rPr>
              <w:t>мес2</w:t>
            </w:r>
          </w:p>
        </w:tc>
        <w:tc>
          <w:tcPr>
            <w:tcW w:w="7767" w:type="dxa"/>
            <w:tcBorders>
              <w:top w:val="nil"/>
              <w:left w:val="nil"/>
              <w:bottom w:val="nil"/>
              <w:right w:val="nil"/>
            </w:tcBorders>
          </w:tcPr>
          <w:p w:rsidR="00A8412A" w:rsidRDefault="00A8412A">
            <w:pPr>
              <w:pStyle w:val="ConsPlusNormal"/>
              <w:jc w:val="both"/>
            </w:pPr>
            <w:r>
              <w:t>численность прикрепленного населения к i-той медицинской организации по состоянию на 1 число второго месяца года, следующего за j-тым, человек;</w:t>
            </w:r>
          </w:p>
        </w:tc>
      </w:tr>
      <w:tr w:rsidR="00A8412A">
        <w:tc>
          <w:tcPr>
            <w:tcW w:w="1304" w:type="dxa"/>
            <w:tcBorders>
              <w:top w:val="nil"/>
              <w:left w:val="nil"/>
              <w:bottom w:val="nil"/>
              <w:right w:val="nil"/>
            </w:tcBorders>
          </w:tcPr>
          <w:p w:rsidR="00A8412A" w:rsidRDefault="00A8412A">
            <w:pPr>
              <w:pStyle w:val="ConsPlusNormal"/>
              <w:ind w:left="283"/>
              <w:jc w:val="both"/>
            </w:pPr>
            <w:r>
              <w:t>Ч</w:t>
            </w:r>
            <w:r>
              <w:rPr>
                <w:vertAlign w:val="subscript"/>
              </w:rPr>
              <w:t>мес11</w:t>
            </w:r>
          </w:p>
        </w:tc>
        <w:tc>
          <w:tcPr>
            <w:tcW w:w="7767" w:type="dxa"/>
            <w:tcBorders>
              <w:top w:val="nil"/>
              <w:left w:val="nil"/>
              <w:bottom w:val="nil"/>
              <w:right w:val="nil"/>
            </w:tcBorders>
          </w:tcPr>
          <w:p w:rsidR="00A8412A" w:rsidRDefault="00A8412A">
            <w:pPr>
              <w:pStyle w:val="ConsPlusNormal"/>
              <w:jc w:val="both"/>
            </w:pPr>
            <w:r>
              <w:t>численность прикрепленного населения к i-той медицинской организации по состоянию на 1 число одиннадцатого месяца j-го года, человек;</w:t>
            </w:r>
          </w:p>
        </w:tc>
      </w:tr>
      <w:tr w:rsidR="00A8412A">
        <w:tc>
          <w:tcPr>
            <w:tcW w:w="1304" w:type="dxa"/>
            <w:tcBorders>
              <w:top w:val="nil"/>
              <w:left w:val="nil"/>
              <w:bottom w:val="nil"/>
              <w:right w:val="nil"/>
            </w:tcBorders>
          </w:tcPr>
          <w:p w:rsidR="00A8412A" w:rsidRDefault="00A8412A">
            <w:pPr>
              <w:pStyle w:val="ConsPlusNormal"/>
              <w:ind w:left="283"/>
              <w:jc w:val="both"/>
            </w:pPr>
            <w:r>
              <w:t>Ч</w:t>
            </w:r>
            <w:r>
              <w:rPr>
                <w:vertAlign w:val="subscript"/>
              </w:rPr>
              <w:t>мес12</w:t>
            </w:r>
          </w:p>
        </w:tc>
        <w:tc>
          <w:tcPr>
            <w:tcW w:w="7767" w:type="dxa"/>
            <w:tcBorders>
              <w:top w:val="nil"/>
              <w:left w:val="nil"/>
              <w:bottom w:val="nil"/>
              <w:right w:val="nil"/>
            </w:tcBorders>
          </w:tcPr>
          <w:p w:rsidR="00A8412A" w:rsidRDefault="00A8412A">
            <w:pPr>
              <w:pStyle w:val="ConsPlusNormal"/>
              <w:jc w:val="both"/>
            </w:pPr>
            <w:r>
              <w:t>численность прикрепленного населения к i-той медицинской организации по состоянию на 1 число двенадцатого месяца j-го года, человек.</w:t>
            </w:r>
          </w:p>
        </w:tc>
      </w:tr>
    </w:tbl>
    <w:p w:rsidR="00A8412A" w:rsidRDefault="00A8412A">
      <w:pPr>
        <w:pStyle w:val="ConsPlusNormal"/>
        <w:jc w:val="both"/>
      </w:pPr>
    </w:p>
    <w:p w:rsidR="00A8412A" w:rsidRDefault="00A8412A">
      <w:pPr>
        <w:pStyle w:val="ConsPlusNormal"/>
        <w:ind w:firstLine="540"/>
        <w:jc w:val="both"/>
      </w:pPr>
      <w:r>
        <w:t xml:space="preserve">Объем средств, направляемый в i-ю медицинскую организацию II и III групп за j-тый период при распределении 70 процентов от объема средств с учетом показателей результативности </w:t>
      </w:r>
      <w:r>
        <w:rPr>
          <w:noProof/>
          <w:position w:val="-12"/>
        </w:rPr>
        <w:lastRenderedPageBreak/>
        <w:drawing>
          <wp:inline distT="0" distB="0" distL="0" distR="0">
            <wp:extent cx="807085" cy="30416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807085" cy="304165"/>
                    </a:xfrm>
                    <a:prstGeom prst="rect">
                      <a:avLst/>
                    </a:prstGeom>
                    <a:noFill/>
                    <a:ln>
                      <a:noFill/>
                    </a:ln>
                  </pic:spPr>
                </pic:pic>
              </a:graphicData>
            </a:graphic>
          </wp:inline>
        </w:drawing>
      </w:r>
      <w:r>
        <w:t>, рассчитывается следующим образом:</w:t>
      </w:r>
    </w:p>
    <w:p w:rsidR="00A8412A" w:rsidRDefault="00A8412A">
      <w:pPr>
        <w:pStyle w:val="ConsPlusNormal"/>
        <w:jc w:val="both"/>
      </w:pPr>
    </w:p>
    <w:p w:rsidR="00A8412A" w:rsidRDefault="00A8412A">
      <w:pPr>
        <w:pStyle w:val="ConsPlusNormal"/>
        <w:jc w:val="center"/>
      </w:pPr>
      <w:r>
        <w:rPr>
          <w:noProof/>
          <w:position w:val="-11"/>
        </w:rPr>
        <w:drawing>
          <wp:inline distT="0" distB="0" distL="0" distR="0">
            <wp:extent cx="2022475" cy="28321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2022475" cy="283210"/>
                    </a:xfrm>
                    <a:prstGeom prst="rect">
                      <a:avLst/>
                    </a:prstGeom>
                    <a:noFill/>
                    <a:ln>
                      <a:noFill/>
                    </a:ln>
                  </pic:spPr>
                </pic:pic>
              </a:graphicData>
            </a:graphic>
          </wp:inline>
        </w:drawing>
      </w:r>
    </w:p>
    <w:p w:rsidR="00A8412A" w:rsidRDefault="00A8412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A8412A">
        <w:tc>
          <w:tcPr>
            <w:tcW w:w="1304" w:type="dxa"/>
            <w:tcBorders>
              <w:top w:val="nil"/>
              <w:left w:val="nil"/>
              <w:bottom w:val="nil"/>
              <w:right w:val="nil"/>
            </w:tcBorders>
          </w:tcPr>
          <w:p w:rsidR="00A8412A" w:rsidRDefault="00A8412A">
            <w:pPr>
              <w:pStyle w:val="ConsPlusNormal"/>
              <w:jc w:val="both"/>
            </w:pPr>
            <w:r>
              <w:t>где:</w:t>
            </w:r>
          </w:p>
        </w:tc>
        <w:tc>
          <w:tcPr>
            <w:tcW w:w="7767" w:type="dxa"/>
            <w:tcBorders>
              <w:top w:val="nil"/>
              <w:left w:val="nil"/>
              <w:bottom w:val="nil"/>
              <w:right w:val="nil"/>
            </w:tcBorders>
          </w:tcPr>
          <w:p w:rsidR="00A8412A" w:rsidRDefault="00A8412A">
            <w:pPr>
              <w:pStyle w:val="ConsPlusNormal"/>
            </w:pPr>
          </w:p>
        </w:tc>
      </w:tr>
      <w:tr w:rsidR="00A8412A">
        <w:tc>
          <w:tcPr>
            <w:tcW w:w="1304" w:type="dxa"/>
            <w:tcBorders>
              <w:top w:val="nil"/>
              <w:left w:val="nil"/>
              <w:bottom w:val="nil"/>
              <w:right w:val="nil"/>
            </w:tcBorders>
          </w:tcPr>
          <w:p w:rsidR="00A8412A" w:rsidRDefault="00A8412A">
            <w:pPr>
              <w:pStyle w:val="ConsPlusNormal"/>
              <w:ind w:left="283"/>
              <w:jc w:val="both"/>
            </w:pPr>
            <w:r>
              <w:rPr>
                <w:noProof/>
                <w:position w:val="-9"/>
              </w:rPr>
              <w:drawing>
                <wp:inline distT="0" distB="0" distL="0" distR="0">
                  <wp:extent cx="461010" cy="26225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461010" cy="262255"/>
                          </a:xfrm>
                          <a:prstGeom prst="rect">
                            <a:avLst/>
                          </a:prstGeom>
                          <a:noFill/>
                          <a:ln>
                            <a:noFill/>
                          </a:ln>
                        </pic:spPr>
                      </pic:pic>
                    </a:graphicData>
                  </a:graphic>
                </wp:inline>
              </w:drawing>
            </w:r>
            <w:r>
              <w:t xml:space="preserve"> -</w:t>
            </w:r>
          </w:p>
        </w:tc>
        <w:tc>
          <w:tcPr>
            <w:tcW w:w="7767" w:type="dxa"/>
            <w:tcBorders>
              <w:top w:val="nil"/>
              <w:left w:val="nil"/>
              <w:bottom w:val="nil"/>
              <w:right w:val="nil"/>
            </w:tcBorders>
          </w:tcPr>
          <w:p w:rsidR="00A8412A" w:rsidRDefault="00A8412A">
            <w:pPr>
              <w:pStyle w:val="ConsPlusNormal"/>
            </w:pPr>
            <w:r>
              <w:t>численность прикрепленного населения в j-м периоде к i-той медицинской организации II и III групп.</w:t>
            </w:r>
          </w:p>
        </w:tc>
      </w:tr>
    </w:tbl>
    <w:p w:rsidR="00A8412A" w:rsidRDefault="00A8412A">
      <w:pPr>
        <w:pStyle w:val="ConsPlusNormal"/>
        <w:jc w:val="both"/>
      </w:pPr>
    </w:p>
    <w:p w:rsidR="00A8412A" w:rsidRDefault="00A8412A">
      <w:pPr>
        <w:pStyle w:val="ConsPlusNormal"/>
        <w:ind w:firstLine="540"/>
        <w:jc w:val="both"/>
      </w:pPr>
      <w:r>
        <w:t>2 часть - распределение 30 процентов от объема средств с учетом показателей результативности за соответствующей период.</w:t>
      </w:r>
    </w:p>
    <w:p w:rsidR="00A8412A" w:rsidRDefault="00A8412A">
      <w:pPr>
        <w:pStyle w:val="ConsPlusNormal"/>
        <w:spacing w:before="220"/>
        <w:ind w:firstLine="540"/>
        <w:jc w:val="both"/>
      </w:pPr>
      <w:r>
        <w:t>Указанные средства распределяются среди медицинских организаций III группы с учетом абсолютного количества набранных соответствующими медицинскими организациями баллов.</w:t>
      </w:r>
    </w:p>
    <w:p w:rsidR="00A8412A" w:rsidRDefault="00A8412A">
      <w:pPr>
        <w:pStyle w:val="ConsPlusNormal"/>
        <w:jc w:val="both"/>
      </w:pPr>
    </w:p>
    <w:p w:rsidR="00A8412A" w:rsidRDefault="00A8412A">
      <w:pPr>
        <w:pStyle w:val="ConsPlusNormal"/>
        <w:jc w:val="center"/>
      </w:pPr>
      <w:r>
        <w:rPr>
          <w:noProof/>
          <w:position w:val="-31"/>
        </w:rPr>
        <w:drawing>
          <wp:inline distT="0" distB="0" distL="0" distR="0">
            <wp:extent cx="1645285" cy="53467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1645285" cy="534670"/>
                    </a:xfrm>
                    <a:prstGeom prst="rect">
                      <a:avLst/>
                    </a:prstGeom>
                    <a:noFill/>
                    <a:ln>
                      <a:noFill/>
                    </a:ln>
                  </pic:spPr>
                </pic:pic>
              </a:graphicData>
            </a:graphic>
          </wp:inline>
        </w:drawing>
      </w:r>
    </w:p>
    <w:p w:rsidR="00A8412A" w:rsidRDefault="00A8412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A8412A">
        <w:tc>
          <w:tcPr>
            <w:tcW w:w="1701" w:type="dxa"/>
            <w:tcBorders>
              <w:top w:val="nil"/>
              <w:left w:val="nil"/>
              <w:bottom w:val="nil"/>
              <w:right w:val="nil"/>
            </w:tcBorders>
          </w:tcPr>
          <w:p w:rsidR="00A8412A" w:rsidRDefault="00A8412A">
            <w:pPr>
              <w:pStyle w:val="ConsPlusNormal"/>
              <w:jc w:val="both"/>
            </w:pPr>
            <w:r>
              <w:t>где:</w:t>
            </w:r>
          </w:p>
        </w:tc>
        <w:tc>
          <w:tcPr>
            <w:tcW w:w="7370" w:type="dxa"/>
            <w:tcBorders>
              <w:top w:val="nil"/>
              <w:left w:val="nil"/>
              <w:bottom w:val="nil"/>
              <w:right w:val="nil"/>
            </w:tcBorders>
          </w:tcPr>
          <w:p w:rsidR="00A8412A" w:rsidRDefault="00A8412A">
            <w:pPr>
              <w:pStyle w:val="ConsPlusNormal"/>
            </w:pPr>
          </w:p>
        </w:tc>
      </w:tr>
      <w:tr w:rsidR="00A8412A">
        <w:tc>
          <w:tcPr>
            <w:tcW w:w="1701" w:type="dxa"/>
            <w:tcBorders>
              <w:top w:val="nil"/>
              <w:left w:val="nil"/>
              <w:bottom w:val="nil"/>
              <w:right w:val="nil"/>
            </w:tcBorders>
          </w:tcPr>
          <w:p w:rsidR="00A8412A" w:rsidRDefault="00A8412A">
            <w:pPr>
              <w:pStyle w:val="ConsPlusNormal"/>
              <w:ind w:left="283"/>
              <w:jc w:val="both"/>
            </w:pPr>
            <w:r>
              <w:rPr>
                <w:noProof/>
                <w:position w:val="-11"/>
              </w:rPr>
              <w:drawing>
                <wp:inline distT="0" distB="0" distL="0" distR="0">
                  <wp:extent cx="670560" cy="28321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670560" cy="283210"/>
                          </a:xfrm>
                          <a:prstGeom prst="rect">
                            <a:avLst/>
                          </a:prstGeom>
                          <a:noFill/>
                          <a:ln>
                            <a:noFill/>
                          </a:ln>
                        </pic:spPr>
                      </pic:pic>
                    </a:graphicData>
                  </a:graphic>
                </wp:inline>
              </w:drawing>
            </w:r>
          </w:p>
        </w:tc>
        <w:tc>
          <w:tcPr>
            <w:tcW w:w="7370" w:type="dxa"/>
            <w:tcBorders>
              <w:top w:val="nil"/>
              <w:left w:val="nil"/>
              <w:bottom w:val="nil"/>
              <w:right w:val="nil"/>
            </w:tcBorders>
          </w:tcPr>
          <w:p w:rsidR="00A8412A" w:rsidRDefault="00A8412A">
            <w:pPr>
              <w:pStyle w:val="ConsPlusNormal"/>
              <w:jc w:val="both"/>
            </w:pPr>
            <w:r>
              <w:t>объем средств, используемый при распределении 30 процентов от объема средств на стимулирование медицинских организаций за j-ый период, в расчете на 1 балл, рублей;</w:t>
            </w:r>
          </w:p>
        </w:tc>
      </w:tr>
      <w:tr w:rsidR="00A8412A">
        <w:tc>
          <w:tcPr>
            <w:tcW w:w="1701" w:type="dxa"/>
            <w:tcBorders>
              <w:top w:val="nil"/>
              <w:left w:val="nil"/>
              <w:bottom w:val="nil"/>
              <w:right w:val="nil"/>
            </w:tcBorders>
          </w:tcPr>
          <w:p w:rsidR="00A8412A" w:rsidRDefault="00A8412A">
            <w:pPr>
              <w:pStyle w:val="ConsPlusNormal"/>
              <w:ind w:left="283"/>
              <w:jc w:val="both"/>
            </w:pPr>
            <w:r>
              <w:rPr>
                <w:noProof/>
                <w:position w:val="-11"/>
              </w:rPr>
              <w:drawing>
                <wp:inline distT="0" distB="0" distL="0" distR="0">
                  <wp:extent cx="419100" cy="28321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p>
        </w:tc>
        <w:tc>
          <w:tcPr>
            <w:tcW w:w="7370" w:type="dxa"/>
            <w:tcBorders>
              <w:top w:val="nil"/>
              <w:left w:val="nil"/>
              <w:bottom w:val="nil"/>
              <w:right w:val="nil"/>
            </w:tcBorders>
          </w:tcPr>
          <w:p w:rsidR="00A8412A" w:rsidRDefault="00A8412A">
            <w:pPr>
              <w:pStyle w:val="ConsPlusNormal"/>
              <w:jc w:val="both"/>
            </w:pPr>
            <w:r>
              <w:t>совокупный объем средств на стимулирование медицинских организаций за j-ый период, рублей;</w:t>
            </w:r>
          </w:p>
        </w:tc>
      </w:tr>
      <w:tr w:rsidR="00A8412A">
        <w:tc>
          <w:tcPr>
            <w:tcW w:w="1701" w:type="dxa"/>
            <w:tcBorders>
              <w:top w:val="nil"/>
              <w:left w:val="nil"/>
              <w:bottom w:val="nil"/>
              <w:right w:val="nil"/>
            </w:tcBorders>
          </w:tcPr>
          <w:p w:rsidR="00A8412A" w:rsidRDefault="00A8412A">
            <w:pPr>
              <w:pStyle w:val="ConsPlusNormal"/>
              <w:ind w:left="283"/>
              <w:jc w:val="both"/>
            </w:pPr>
            <w:r>
              <w:rPr>
                <w:noProof/>
                <w:position w:val="-11"/>
              </w:rPr>
              <w:drawing>
                <wp:inline distT="0" distB="0" distL="0" distR="0">
                  <wp:extent cx="586740" cy="28321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586740" cy="283210"/>
                          </a:xfrm>
                          <a:prstGeom prst="rect">
                            <a:avLst/>
                          </a:prstGeom>
                          <a:noFill/>
                          <a:ln>
                            <a:noFill/>
                          </a:ln>
                        </pic:spPr>
                      </pic:pic>
                    </a:graphicData>
                  </a:graphic>
                </wp:inline>
              </w:drawing>
            </w:r>
          </w:p>
        </w:tc>
        <w:tc>
          <w:tcPr>
            <w:tcW w:w="7370" w:type="dxa"/>
            <w:tcBorders>
              <w:top w:val="nil"/>
              <w:left w:val="nil"/>
              <w:bottom w:val="nil"/>
              <w:right w:val="nil"/>
            </w:tcBorders>
          </w:tcPr>
          <w:p w:rsidR="00A8412A" w:rsidRDefault="00A8412A">
            <w:pPr>
              <w:pStyle w:val="ConsPlusNormal"/>
              <w:jc w:val="both"/>
            </w:pPr>
            <w:r>
              <w:t>количество баллов, набранных в j-м периоде всеми медицинскими организациями III группы.</w:t>
            </w:r>
          </w:p>
        </w:tc>
      </w:tr>
    </w:tbl>
    <w:p w:rsidR="00A8412A" w:rsidRDefault="00A8412A">
      <w:pPr>
        <w:pStyle w:val="ConsPlusNormal"/>
        <w:jc w:val="both"/>
      </w:pPr>
    </w:p>
    <w:p w:rsidR="00A8412A" w:rsidRDefault="00A8412A">
      <w:pPr>
        <w:pStyle w:val="ConsPlusNormal"/>
        <w:ind w:firstLine="540"/>
        <w:jc w:val="both"/>
      </w:pPr>
      <w:r>
        <w:t xml:space="preserve">Объем средств, направляемый в i-ю медицинскую организацию III группы за j-тый период, при распределении 30 процентов от объема средств на стимулирование медицинских организаций </w:t>
      </w:r>
      <w:r>
        <w:rPr>
          <w:noProof/>
          <w:position w:val="-12"/>
        </w:rPr>
        <w:drawing>
          <wp:inline distT="0" distB="0" distL="0" distR="0">
            <wp:extent cx="869950" cy="30416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869950" cy="304165"/>
                    </a:xfrm>
                    <a:prstGeom prst="rect">
                      <a:avLst/>
                    </a:prstGeom>
                    <a:noFill/>
                    <a:ln>
                      <a:noFill/>
                    </a:ln>
                  </pic:spPr>
                </pic:pic>
              </a:graphicData>
            </a:graphic>
          </wp:inline>
        </w:drawing>
      </w:r>
      <w:r>
        <w:t>, рассчитывается следующим образом:</w:t>
      </w:r>
    </w:p>
    <w:p w:rsidR="00A8412A" w:rsidRDefault="00A8412A">
      <w:pPr>
        <w:pStyle w:val="ConsPlusNormal"/>
        <w:jc w:val="both"/>
      </w:pPr>
    </w:p>
    <w:p w:rsidR="00A8412A" w:rsidRDefault="00A8412A">
      <w:pPr>
        <w:pStyle w:val="ConsPlusNormal"/>
        <w:jc w:val="center"/>
      </w:pPr>
      <w:r>
        <w:rPr>
          <w:noProof/>
          <w:position w:val="-11"/>
        </w:rPr>
        <w:drawing>
          <wp:inline distT="0" distB="0" distL="0" distR="0">
            <wp:extent cx="2106295" cy="28321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2106295" cy="283210"/>
                    </a:xfrm>
                    <a:prstGeom prst="rect">
                      <a:avLst/>
                    </a:prstGeom>
                    <a:noFill/>
                    <a:ln>
                      <a:noFill/>
                    </a:ln>
                  </pic:spPr>
                </pic:pic>
              </a:graphicData>
            </a:graphic>
          </wp:inline>
        </w:drawing>
      </w:r>
    </w:p>
    <w:p w:rsidR="00A8412A" w:rsidRDefault="00A8412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A8412A">
        <w:tc>
          <w:tcPr>
            <w:tcW w:w="1304" w:type="dxa"/>
            <w:tcBorders>
              <w:top w:val="nil"/>
              <w:left w:val="nil"/>
              <w:bottom w:val="nil"/>
              <w:right w:val="nil"/>
            </w:tcBorders>
          </w:tcPr>
          <w:p w:rsidR="00A8412A" w:rsidRDefault="00A8412A">
            <w:pPr>
              <w:pStyle w:val="ConsPlusNormal"/>
              <w:jc w:val="both"/>
            </w:pPr>
            <w:r>
              <w:t>где:</w:t>
            </w:r>
          </w:p>
        </w:tc>
        <w:tc>
          <w:tcPr>
            <w:tcW w:w="7767" w:type="dxa"/>
            <w:tcBorders>
              <w:top w:val="nil"/>
              <w:left w:val="nil"/>
              <w:bottom w:val="nil"/>
              <w:right w:val="nil"/>
            </w:tcBorders>
          </w:tcPr>
          <w:p w:rsidR="00A8412A" w:rsidRDefault="00A8412A">
            <w:pPr>
              <w:pStyle w:val="ConsPlusNormal"/>
            </w:pPr>
          </w:p>
        </w:tc>
      </w:tr>
      <w:tr w:rsidR="00A8412A">
        <w:tc>
          <w:tcPr>
            <w:tcW w:w="1304" w:type="dxa"/>
            <w:tcBorders>
              <w:top w:val="nil"/>
              <w:left w:val="nil"/>
              <w:bottom w:val="nil"/>
              <w:right w:val="nil"/>
            </w:tcBorders>
          </w:tcPr>
          <w:p w:rsidR="00A8412A" w:rsidRDefault="00A8412A">
            <w:pPr>
              <w:pStyle w:val="ConsPlusNormal"/>
              <w:jc w:val="center"/>
            </w:pPr>
            <w:r>
              <w:rPr>
                <w:noProof/>
                <w:position w:val="-9"/>
              </w:rPr>
              <w:drawing>
                <wp:inline distT="0" distB="0" distL="0" distR="0">
                  <wp:extent cx="450850" cy="26225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p>
        </w:tc>
        <w:tc>
          <w:tcPr>
            <w:tcW w:w="7767" w:type="dxa"/>
            <w:tcBorders>
              <w:top w:val="nil"/>
              <w:left w:val="nil"/>
              <w:bottom w:val="nil"/>
              <w:right w:val="nil"/>
            </w:tcBorders>
          </w:tcPr>
          <w:p w:rsidR="00A8412A" w:rsidRDefault="00A8412A">
            <w:pPr>
              <w:pStyle w:val="ConsPlusNormal"/>
              <w:jc w:val="both"/>
            </w:pPr>
            <w:r>
              <w:t>количество баллов, набранных в j-м периоде i-той медицинской организацией III группы.</w:t>
            </w:r>
          </w:p>
        </w:tc>
      </w:tr>
    </w:tbl>
    <w:p w:rsidR="00A8412A" w:rsidRDefault="00A8412A">
      <w:pPr>
        <w:pStyle w:val="ConsPlusNormal"/>
        <w:jc w:val="both"/>
      </w:pPr>
    </w:p>
    <w:p w:rsidR="00A8412A" w:rsidRDefault="00A8412A">
      <w:pPr>
        <w:pStyle w:val="ConsPlusNormal"/>
        <w:ind w:firstLine="540"/>
        <w:jc w:val="both"/>
      </w:pPr>
      <w:r>
        <w:t>Если по итогам года отсутствуют медицинские организации, включенные в III группу, средства, предназначенные для осуществления стимулирующих выплат медицинским организациям III группы, распределяются между медицинскими организациями II группы в соответствии с установленной методикой (с учетом численности прикрепленного населения).</w:t>
      </w:r>
    </w:p>
    <w:p w:rsidR="00A8412A" w:rsidRDefault="00A8412A">
      <w:pPr>
        <w:pStyle w:val="ConsPlusNormal"/>
        <w:spacing w:before="220"/>
        <w:ind w:firstLine="540"/>
        <w:jc w:val="both"/>
      </w:pPr>
      <w:r>
        <w:t xml:space="preserve">Общий объем средств, направляемых на оплату медицинской помощи с учетом показателей результативности деятельности в медицинскую организацию III группы за j-тый период определяется путем суммирования 1 и 2 частей, а для медицинских организаций I группы за j-тый </w:t>
      </w:r>
      <w:r>
        <w:lastRenderedPageBreak/>
        <w:t>период - равняется нулю.</w:t>
      </w:r>
    </w:p>
    <w:p w:rsidR="00A8412A" w:rsidRDefault="00A8412A">
      <w:pPr>
        <w:pStyle w:val="ConsPlusNormal"/>
        <w:spacing w:before="220"/>
        <w:ind w:firstLine="540"/>
        <w:jc w:val="both"/>
      </w:pPr>
      <w:r>
        <w:t>Осуществление выплат стимулирующего характера медицинской организации, оказывающей медицинскую помощь в амбулаторных условиях, по результатам оценки ее деятельности, следует производить в полном объеме при условии снижения показателей смертности прикрепленного к ней населения в возрасте от 30 до 69 лет (за исключением смертности от внешних причин) и (или) смертности детей в возрасте от 0 - 17 лет (за исключением смертности от внешних причин) (далее - показатели смертности прикрепленного населения (взрослого и детского), а также фактического выполнения не менее 90 процентов, установленных решением Комиссии объемов предоставления медицинской помощи с профилактической и иными целями, а также по поводу заболеваний (посещений и обращений соответственно).</w:t>
      </w:r>
    </w:p>
    <w:p w:rsidR="00A8412A" w:rsidRDefault="00A8412A">
      <w:pPr>
        <w:pStyle w:val="ConsPlusNormal"/>
        <w:spacing w:before="220"/>
        <w:ind w:firstLine="540"/>
        <w:jc w:val="both"/>
      </w:pPr>
      <w:r>
        <w:t>В случае, если не достигнуто снижение вышеуказанных показателей смертности прикрепленного населения (взрослого и детского) и (или) выполнения медицинской организацией менее 90 процентов указанного объема медицинской помощи, Комиссией устанавливаются понижающие коэффициенты к размеру стимулирующих выплат.</w:t>
      </w:r>
    </w:p>
    <w:p w:rsidR="00A8412A" w:rsidRDefault="00A8412A">
      <w:pPr>
        <w:pStyle w:val="ConsPlusNormal"/>
        <w:spacing w:before="220"/>
        <w:ind w:firstLine="540"/>
        <w:jc w:val="both"/>
      </w:pPr>
      <w:r>
        <w:t>Объем средств, предусмотренных на стимулирующие выплаты, не распределенный между медицинскими организациями II и III группы в результате применения вышеуказанных понижающих коэффициентов к размеру стимулирующих выплат, распределяется между указанными медицинскими организациями пропорционально размеру стимулирующих выплат с учетом вышеуказанных понижающих коэффициентов.</w:t>
      </w:r>
    </w:p>
    <w:p w:rsidR="00A8412A" w:rsidRDefault="00A8412A">
      <w:pPr>
        <w:pStyle w:val="ConsPlusNormal"/>
        <w:jc w:val="both"/>
      </w:pPr>
    </w:p>
    <w:p w:rsidR="00A8412A" w:rsidRDefault="00A8412A">
      <w:pPr>
        <w:pStyle w:val="ConsPlusTitle"/>
        <w:jc w:val="center"/>
        <w:outlineLvl w:val="1"/>
      </w:pPr>
      <w:r>
        <w:t>III. СПОСОБЫ ОПЛАТЫ СКОРОЙ МЕДИЦИНСКОЙ ПОМОЩИ, В ТОМ ЧИСЛЕ</w:t>
      </w:r>
    </w:p>
    <w:p w:rsidR="00A8412A" w:rsidRDefault="00A8412A">
      <w:pPr>
        <w:pStyle w:val="ConsPlusTitle"/>
        <w:jc w:val="center"/>
      </w:pPr>
      <w:r>
        <w:t>НА ОСНОВЕ ПОДУШЕВОГО НОРМАТИВА ФИНАНСИРОВАНИЯ</w:t>
      </w:r>
    </w:p>
    <w:p w:rsidR="00A8412A" w:rsidRDefault="00A8412A">
      <w:pPr>
        <w:pStyle w:val="ConsPlusNormal"/>
        <w:jc w:val="both"/>
      </w:pPr>
    </w:p>
    <w:p w:rsidR="00A8412A" w:rsidRDefault="00A8412A">
      <w:pPr>
        <w:pStyle w:val="ConsPlusTitle"/>
        <w:ind w:firstLine="540"/>
        <w:jc w:val="both"/>
        <w:outlineLvl w:val="2"/>
      </w:pPr>
      <w:r>
        <w:t>1. Основные подходы к оплате скорой медицинской помощи</w:t>
      </w:r>
    </w:p>
    <w:p w:rsidR="00A8412A" w:rsidRDefault="00A8412A">
      <w:pPr>
        <w:pStyle w:val="ConsPlusNormal"/>
        <w:jc w:val="both"/>
      </w:pPr>
    </w:p>
    <w:p w:rsidR="00A8412A" w:rsidRDefault="00A8412A">
      <w:pPr>
        <w:pStyle w:val="ConsPlusNormal"/>
        <w:ind w:firstLine="540"/>
        <w:jc w:val="both"/>
      </w:pPr>
      <w: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применяются способы оплаты, установленные </w:t>
      </w:r>
      <w:hyperlink r:id="rId299">
        <w:r>
          <w:rPr>
            <w:color w:val="0000FF"/>
          </w:rPr>
          <w:t>Программой</w:t>
        </w:r>
      </w:hyperlink>
      <w:r>
        <w:t>.</w:t>
      </w:r>
    </w:p>
    <w:p w:rsidR="00A8412A" w:rsidRDefault="00A8412A">
      <w:pPr>
        <w:pStyle w:val="ConsPlusNormal"/>
        <w:jc w:val="both"/>
      </w:pPr>
    </w:p>
    <w:p w:rsidR="00A8412A" w:rsidRDefault="00A8412A">
      <w:pPr>
        <w:pStyle w:val="ConsPlusTitle"/>
        <w:ind w:firstLine="540"/>
        <w:jc w:val="both"/>
        <w:outlineLvl w:val="2"/>
      </w:pPr>
      <w:r>
        <w:t>2. Расчет объема средств на оплату скорой медицинской помощи, оказанной вне медицинской организации</w:t>
      </w:r>
    </w:p>
    <w:p w:rsidR="00A8412A" w:rsidRDefault="00A8412A">
      <w:pPr>
        <w:pStyle w:val="ConsPlusNormal"/>
        <w:jc w:val="both"/>
      </w:pPr>
    </w:p>
    <w:p w:rsidR="00A8412A" w:rsidRDefault="00A8412A">
      <w:pPr>
        <w:pStyle w:val="ConsPlusNormal"/>
        <w:ind w:firstLine="540"/>
        <w:jc w:val="both"/>
      </w:pPr>
      <w:r>
        <w:t>Средний размер финансового обеспечения медицинской помощи, оказанной вне медицинской организации, рассчитывается по следующей формуле:</w:t>
      </w:r>
    </w:p>
    <w:p w:rsidR="00A8412A" w:rsidRDefault="00A8412A">
      <w:pPr>
        <w:pStyle w:val="ConsPlusNormal"/>
        <w:jc w:val="both"/>
      </w:pPr>
    </w:p>
    <w:p w:rsidR="00A8412A" w:rsidRDefault="00A8412A">
      <w:pPr>
        <w:pStyle w:val="ConsPlusNormal"/>
        <w:jc w:val="center"/>
      </w:pPr>
      <w:r>
        <w:rPr>
          <w:noProof/>
          <w:position w:val="-26"/>
        </w:rPr>
        <w:drawing>
          <wp:inline distT="0" distB="0" distL="0" distR="0">
            <wp:extent cx="1289050" cy="47180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289050" cy="471805"/>
                    </a:xfrm>
                    <a:prstGeom prst="rect">
                      <a:avLst/>
                    </a:prstGeom>
                    <a:noFill/>
                    <a:ln>
                      <a:noFill/>
                    </a:ln>
                  </pic:spPr>
                </pic:pic>
              </a:graphicData>
            </a:graphic>
          </wp:inline>
        </w:drawing>
      </w:r>
    </w:p>
    <w:p w:rsidR="00A8412A" w:rsidRDefault="00A8412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A8412A">
        <w:tc>
          <w:tcPr>
            <w:tcW w:w="1304" w:type="dxa"/>
            <w:tcBorders>
              <w:top w:val="nil"/>
              <w:left w:val="nil"/>
              <w:bottom w:val="nil"/>
              <w:right w:val="nil"/>
            </w:tcBorders>
          </w:tcPr>
          <w:p w:rsidR="00A8412A" w:rsidRDefault="00A8412A">
            <w:pPr>
              <w:pStyle w:val="ConsPlusNormal"/>
              <w:jc w:val="both"/>
            </w:pPr>
            <w:r>
              <w:t>где:</w:t>
            </w:r>
          </w:p>
        </w:tc>
        <w:tc>
          <w:tcPr>
            <w:tcW w:w="7767" w:type="dxa"/>
            <w:tcBorders>
              <w:top w:val="nil"/>
              <w:left w:val="nil"/>
              <w:bottom w:val="nil"/>
              <w:right w:val="nil"/>
            </w:tcBorders>
          </w:tcPr>
          <w:p w:rsidR="00A8412A" w:rsidRDefault="00A8412A">
            <w:pPr>
              <w:pStyle w:val="ConsPlusNormal"/>
            </w:pPr>
          </w:p>
        </w:tc>
      </w:tr>
      <w:tr w:rsidR="00A8412A">
        <w:tc>
          <w:tcPr>
            <w:tcW w:w="1304" w:type="dxa"/>
            <w:tcBorders>
              <w:top w:val="nil"/>
              <w:left w:val="nil"/>
              <w:bottom w:val="nil"/>
              <w:right w:val="nil"/>
            </w:tcBorders>
          </w:tcPr>
          <w:p w:rsidR="00A8412A" w:rsidRDefault="00A8412A">
            <w:pPr>
              <w:pStyle w:val="ConsPlusNormal"/>
              <w:jc w:val="center"/>
            </w:pPr>
            <w:r>
              <w:t>ОС</w:t>
            </w:r>
            <w:r>
              <w:rPr>
                <w:vertAlign w:val="subscript"/>
              </w:rPr>
              <w:t>СМП</w:t>
            </w:r>
          </w:p>
        </w:tc>
        <w:tc>
          <w:tcPr>
            <w:tcW w:w="7767" w:type="dxa"/>
            <w:tcBorders>
              <w:top w:val="nil"/>
              <w:left w:val="nil"/>
              <w:bottom w:val="nil"/>
              <w:right w:val="nil"/>
            </w:tcBorders>
          </w:tcPr>
          <w:p w:rsidR="00A8412A" w:rsidRDefault="00A8412A">
            <w:pPr>
              <w:pStyle w:val="ConsPlusNormal"/>
              <w:jc w:val="both"/>
            </w:pPr>
            <w:r>
              <w:t>объем средств на оплату скорой медицинской помощи, оказываемой вне медицинской организации, медицинскими организациями, участвующих в реализации территориальной программы обязательного медицинского страхования данного субъекта Российской Федерации, рублей;</w:t>
            </w:r>
          </w:p>
        </w:tc>
      </w:tr>
      <w:tr w:rsidR="00A8412A">
        <w:tc>
          <w:tcPr>
            <w:tcW w:w="1304" w:type="dxa"/>
            <w:tcBorders>
              <w:top w:val="nil"/>
              <w:left w:val="nil"/>
              <w:bottom w:val="nil"/>
              <w:right w:val="nil"/>
            </w:tcBorders>
          </w:tcPr>
          <w:p w:rsidR="00A8412A" w:rsidRDefault="00A8412A">
            <w:pPr>
              <w:pStyle w:val="ConsPlusNormal"/>
              <w:jc w:val="center"/>
            </w:pPr>
            <w:r>
              <w:t>Ч</w:t>
            </w:r>
            <w:r>
              <w:rPr>
                <w:vertAlign w:val="subscript"/>
              </w:rPr>
              <w:t>З</w:t>
            </w:r>
          </w:p>
        </w:tc>
        <w:tc>
          <w:tcPr>
            <w:tcW w:w="7767" w:type="dxa"/>
            <w:tcBorders>
              <w:top w:val="nil"/>
              <w:left w:val="nil"/>
              <w:bottom w:val="nil"/>
              <w:right w:val="nil"/>
            </w:tcBorders>
          </w:tcPr>
          <w:p w:rsidR="00A8412A" w:rsidRDefault="00A8412A">
            <w:pPr>
              <w:pStyle w:val="ConsPlusNormal"/>
              <w:jc w:val="both"/>
            </w:pPr>
            <w:r>
              <w:t>численность застрахованного населения субъекта Российской Федерации, человек.</w:t>
            </w:r>
          </w:p>
        </w:tc>
      </w:tr>
    </w:tbl>
    <w:p w:rsidR="00A8412A" w:rsidRDefault="00A8412A">
      <w:pPr>
        <w:pStyle w:val="ConsPlusNormal"/>
        <w:jc w:val="both"/>
      </w:pPr>
    </w:p>
    <w:p w:rsidR="00A8412A" w:rsidRDefault="00A8412A">
      <w:pPr>
        <w:pStyle w:val="ConsPlusNormal"/>
        <w:ind w:firstLine="540"/>
        <w:jc w:val="both"/>
      </w:pPr>
      <w:r>
        <w:t xml:space="preserve">Общий объем средств на оплату скорой медицинской помощи по подушевому нормативу </w:t>
      </w:r>
      <w:r>
        <w:lastRenderedPageBreak/>
        <w:t>финансирования скорой медицинской помощи, оказываемой вне медицинской организации,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по следующей формуле:</w:t>
      </w:r>
    </w:p>
    <w:p w:rsidR="00A8412A" w:rsidRDefault="00A8412A">
      <w:pPr>
        <w:pStyle w:val="ConsPlusNormal"/>
        <w:jc w:val="both"/>
      </w:pPr>
    </w:p>
    <w:p w:rsidR="00A8412A" w:rsidRDefault="00A8412A">
      <w:pPr>
        <w:pStyle w:val="ConsPlusNormal"/>
        <w:jc w:val="center"/>
      </w:pPr>
      <w:r>
        <w:t>ОС</w:t>
      </w:r>
      <w:r>
        <w:rPr>
          <w:vertAlign w:val="subscript"/>
        </w:rPr>
        <w:t>СМП</w:t>
      </w:r>
      <w:r>
        <w:t xml:space="preserve"> = (Но</w:t>
      </w:r>
      <w:r>
        <w:rPr>
          <w:vertAlign w:val="subscript"/>
        </w:rPr>
        <w:t>СМП</w:t>
      </w:r>
      <w:r>
        <w:t xml:space="preserve"> x Нфз</w:t>
      </w:r>
      <w:r>
        <w:rPr>
          <w:vertAlign w:val="subscript"/>
        </w:rPr>
        <w:t>СМП</w:t>
      </w:r>
      <w:r>
        <w:t>) x Ч</w:t>
      </w:r>
      <w:r>
        <w:rPr>
          <w:vertAlign w:val="subscript"/>
        </w:rPr>
        <w:t>З</w:t>
      </w:r>
      <w:r>
        <w:t xml:space="preserve"> - ОС</w:t>
      </w:r>
      <w:r>
        <w:rPr>
          <w:vertAlign w:val="subscript"/>
        </w:rPr>
        <w:t>МТР</w:t>
      </w:r>
      <w:r>
        <w:t>,</w:t>
      </w:r>
    </w:p>
    <w:p w:rsidR="00A8412A" w:rsidRDefault="00A8412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A8412A">
        <w:tc>
          <w:tcPr>
            <w:tcW w:w="1304" w:type="dxa"/>
            <w:tcBorders>
              <w:top w:val="nil"/>
              <w:left w:val="nil"/>
              <w:bottom w:val="nil"/>
              <w:right w:val="nil"/>
            </w:tcBorders>
          </w:tcPr>
          <w:p w:rsidR="00A8412A" w:rsidRDefault="00A8412A">
            <w:pPr>
              <w:pStyle w:val="ConsPlusNormal"/>
              <w:jc w:val="both"/>
            </w:pPr>
            <w:r>
              <w:t>где:</w:t>
            </w:r>
          </w:p>
        </w:tc>
        <w:tc>
          <w:tcPr>
            <w:tcW w:w="7767" w:type="dxa"/>
            <w:tcBorders>
              <w:top w:val="nil"/>
              <w:left w:val="nil"/>
              <w:bottom w:val="nil"/>
              <w:right w:val="nil"/>
            </w:tcBorders>
          </w:tcPr>
          <w:p w:rsidR="00A8412A" w:rsidRDefault="00A8412A">
            <w:pPr>
              <w:pStyle w:val="ConsPlusNormal"/>
            </w:pPr>
          </w:p>
        </w:tc>
      </w:tr>
      <w:tr w:rsidR="00A8412A">
        <w:tc>
          <w:tcPr>
            <w:tcW w:w="1304" w:type="dxa"/>
            <w:tcBorders>
              <w:top w:val="nil"/>
              <w:left w:val="nil"/>
              <w:bottom w:val="nil"/>
              <w:right w:val="nil"/>
            </w:tcBorders>
          </w:tcPr>
          <w:p w:rsidR="00A8412A" w:rsidRDefault="00A8412A">
            <w:pPr>
              <w:pStyle w:val="ConsPlusNormal"/>
              <w:jc w:val="center"/>
            </w:pPr>
            <w:r>
              <w:t>Но</w:t>
            </w:r>
            <w:r>
              <w:rPr>
                <w:vertAlign w:val="subscript"/>
              </w:rPr>
              <w:t>СМП</w:t>
            </w:r>
          </w:p>
        </w:tc>
        <w:tc>
          <w:tcPr>
            <w:tcW w:w="7767" w:type="dxa"/>
            <w:tcBorders>
              <w:top w:val="nil"/>
              <w:left w:val="nil"/>
              <w:bottom w:val="nil"/>
              <w:right w:val="nil"/>
            </w:tcBorders>
          </w:tcPr>
          <w:p w:rsidR="00A8412A" w:rsidRDefault="00A8412A">
            <w:pPr>
              <w:pStyle w:val="ConsPlusNormal"/>
              <w:jc w:val="both"/>
            </w:pPr>
            <w:r>
              <w:t>средний норматив объема скорой медицинской помощи вне медицинской организации, установленный Территориальной программой государственных гарантий в части базовой программы, вызовов;</w:t>
            </w:r>
          </w:p>
        </w:tc>
      </w:tr>
      <w:tr w:rsidR="00A8412A">
        <w:tc>
          <w:tcPr>
            <w:tcW w:w="1304" w:type="dxa"/>
            <w:tcBorders>
              <w:top w:val="nil"/>
              <w:left w:val="nil"/>
              <w:bottom w:val="nil"/>
              <w:right w:val="nil"/>
            </w:tcBorders>
          </w:tcPr>
          <w:p w:rsidR="00A8412A" w:rsidRDefault="00A8412A">
            <w:pPr>
              <w:pStyle w:val="ConsPlusNormal"/>
              <w:jc w:val="center"/>
            </w:pPr>
            <w:r>
              <w:t>Нфз</w:t>
            </w:r>
            <w:r>
              <w:rPr>
                <w:vertAlign w:val="subscript"/>
              </w:rPr>
              <w:t>СМП</w:t>
            </w:r>
          </w:p>
        </w:tc>
        <w:tc>
          <w:tcPr>
            <w:tcW w:w="7767" w:type="dxa"/>
            <w:tcBorders>
              <w:top w:val="nil"/>
              <w:left w:val="nil"/>
              <w:bottom w:val="nil"/>
              <w:right w:val="nil"/>
            </w:tcBorders>
          </w:tcPr>
          <w:p w:rsidR="00A8412A" w:rsidRDefault="00A8412A">
            <w:pPr>
              <w:pStyle w:val="ConsPlusNormal"/>
              <w:jc w:val="both"/>
            </w:pPr>
            <w:r>
              <w:t>средний норматив финансовых затрат на единицу объема скорой медицинской помощи вне медицинской организации, установленный Территориальной программой государственных гарантий в части базовой программы, рублей;</w:t>
            </w:r>
          </w:p>
        </w:tc>
      </w:tr>
      <w:tr w:rsidR="00A8412A">
        <w:tc>
          <w:tcPr>
            <w:tcW w:w="1304" w:type="dxa"/>
            <w:tcBorders>
              <w:top w:val="nil"/>
              <w:left w:val="nil"/>
              <w:bottom w:val="nil"/>
              <w:right w:val="nil"/>
            </w:tcBorders>
          </w:tcPr>
          <w:p w:rsidR="00A8412A" w:rsidRDefault="00A8412A">
            <w:pPr>
              <w:pStyle w:val="ConsPlusNormal"/>
              <w:jc w:val="center"/>
            </w:pPr>
            <w:r>
              <w:t>ОС</w:t>
            </w:r>
            <w:r>
              <w:rPr>
                <w:vertAlign w:val="subscript"/>
              </w:rPr>
              <w:t>МТР</w:t>
            </w:r>
          </w:p>
        </w:tc>
        <w:tc>
          <w:tcPr>
            <w:tcW w:w="7767" w:type="dxa"/>
            <w:tcBorders>
              <w:top w:val="nil"/>
              <w:left w:val="nil"/>
              <w:bottom w:val="nil"/>
              <w:right w:val="nil"/>
            </w:tcBorders>
          </w:tcPr>
          <w:p w:rsidR="00A8412A" w:rsidRDefault="00A8412A">
            <w:pPr>
              <w:pStyle w:val="ConsPlusNormal"/>
              <w:jc w:val="both"/>
            </w:pPr>
            <w:r>
              <w:t>объем средств, направляемых на оплату скорой медицинской помощи вне медицинской организации, оказываемой застрахованным лицам за пределами субъекта Российской Федерации, на территории которого выдан полис обязательного медицинского страхования за вызов, рублей;</w:t>
            </w:r>
          </w:p>
        </w:tc>
      </w:tr>
      <w:tr w:rsidR="00A8412A">
        <w:tc>
          <w:tcPr>
            <w:tcW w:w="1304" w:type="dxa"/>
            <w:tcBorders>
              <w:top w:val="nil"/>
              <w:left w:val="nil"/>
              <w:bottom w:val="nil"/>
              <w:right w:val="nil"/>
            </w:tcBorders>
          </w:tcPr>
          <w:p w:rsidR="00A8412A" w:rsidRDefault="00A8412A">
            <w:pPr>
              <w:pStyle w:val="ConsPlusNormal"/>
              <w:jc w:val="center"/>
            </w:pPr>
            <w:r>
              <w:t>Ч</w:t>
            </w:r>
            <w:r>
              <w:rPr>
                <w:vertAlign w:val="subscript"/>
              </w:rPr>
              <w:t>З</w:t>
            </w:r>
          </w:p>
        </w:tc>
        <w:tc>
          <w:tcPr>
            <w:tcW w:w="7767" w:type="dxa"/>
            <w:tcBorders>
              <w:top w:val="nil"/>
              <w:left w:val="nil"/>
              <w:bottom w:val="nil"/>
              <w:right w:val="nil"/>
            </w:tcBorders>
          </w:tcPr>
          <w:p w:rsidR="00A8412A" w:rsidRDefault="00A8412A">
            <w:pPr>
              <w:pStyle w:val="ConsPlusNormal"/>
              <w:jc w:val="both"/>
            </w:pPr>
            <w:r>
              <w:t>численность застрахованного населения субъекта Российской Федерации, человек.</w:t>
            </w:r>
          </w:p>
        </w:tc>
      </w:tr>
    </w:tbl>
    <w:p w:rsidR="00A8412A" w:rsidRDefault="00A8412A">
      <w:pPr>
        <w:pStyle w:val="ConsPlusNormal"/>
        <w:jc w:val="both"/>
      </w:pPr>
    </w:p>
    <w:p w:rsidR="00A8412A" w:rsidRDefault="00A8412A">
      <w:pPr>
        <w:pStyle w:val="ConsPlusTitle"/>
        <w:ind w:firstLine="540"/>
        <w:jc w:val="both"/>
        <w:outlineLvl w:val="3"/>
      </w:pPr>
      <w:r>
        <w:t>2.1. Определение базового (среднего) подушевого норматива финансирования скорой медицинской помощи</w:t>
      </w:r>
    </w:p>
    <w:p w:rsidR="00A8412A" w:rsidRDefault="00A8412A">
      <w:pPr>
        <w:pStyle w:val="ConsPlusNormal"/>
        <w:jc w:val="both"/>
      </w:pPr>
    </w:p>
    <w:p w:rsidR="00A8412A" w:rsidRDefault="00A8412A">
      <w:pPr>
        <w:pStyle w:val="ConsPlusNormal"/>
        <w:ind w:firstLine="540"/>
        <w:jc w:val="both"/>
      </w:pPr>
      <w:r>
        <w:t>Базовый (средний) подушевой норматив финансирования скорой медицинской помощи, оказываемой вне медицинской организации, рассчитывается исходя из объема средств на оплату скорой медицинской помощи, оказываемой вне медицинской организации,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по следующей формуле:</w:t>
      </w:r>
    </w:p>
    <w:p w:rsidR="00A8412A" w:rsidRDefault="00A8412A">
      <w:pPr>
        <w:pStyle w:val="ConsPlusNormal"/>
        <w:jc w:val="both"/>
      </w:pPr>
    </w:p>
    <w:p w:rsidR="00A8412A" w:rsidRDefault="00A8412A">
      <w:pPr>
        <w:pStyle w:val="ConsPlusNormal"/>
        <w:jc w:val="center"/>
      </w:pPr>
      <w:r>
        <w:rPr>
          <w:noProof/>
          <w:position w:val="-26"/>
        </w:rPr>
        <w:drawing>
          <wp:inline distT="0" distB="0" distL="0" distR="0">
            <wp:extent cx="1645285" cy="47180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645285" cy="471805"/>
                    </a:xfrm>
                    <a:prstGeom prst="rect">
                      <a:avLst/>
                    </a:prstGeom>
                    <a:noFill/>
                    <a:ln>
                      <a:noFill/>
                    </a:ln>
                  </pic:spPr>
                </pic:pic>
              </a:graphicData>
            </a:graphic>
          </wp:inline>
        </w:drawing>
      </w:r>
    </w:p>
    <w:p w:rsidR="00A8412A" w:rsidRDefault="00A8412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A8412A">
        <w:tc>
          <w:tcPr>
            <w:tcW w:w="1304" w:type="dxa"/>
            <w:tcBorders>
              <w:top w:val="nil"/>
              <w:left w:val="nil"/>
              <w:bottom w:val="nil"/>
              <w:right w:val="nil"/>
            </w:tcBorders>
          </w:tcPr>
          <w:p w:rsidR="00A8412A" w:rsidRDefault="00A8412A">
            <w:pPr>
              <w:pStyle w:val="ConsPlusNormal"/>
              <w:jc w:val="both"/>
            </w:pPr>
            <w:r>
              <w:t>где:</w:t>
            </w:r>
          </w:p>
        </w:tc>
        <w:tc>
          <w:tcPr>
            <w:tcW w:w="7767" w:type="dxa"/>
            <w:tcBorders>
              <w:top w:val="nil"/>
              <w:left w:val="nil"/>
              <w:bottom w:val="nil"/>
              <w:right w:val="nil"/>
            </w:tcBorders>
          </w:tcPr>
          <w:p w:rsidR="00A8412A" w:rsidRDefault="00A8412A">
            <w:pPr>
              <w:pStyle w:val="ConsPlusNormal"/>
            </w:pPr>
          </w:p>
        </w:tc>
      </w:tr>
      <w:tr w:rsidR="00A8412A">
        <w:tc>
          <w:tcPr>
            <w:tcW w:w="1304" w:type="dxa"/>
            <w:tcBorders>
              <w:top w:val="nil"/>
              <w:left w:val="nil"/>
              <w:bottom w:val="nil"/>
              <w:right w:val="nil"/>
            </w:tcBorders>
          </w:tcPr>
          <w:p w:rsidR="00A8412A" w:rsidRDefault="00A8412A">
            <w:pPr>
              <w:pStyle w:val="ConsPlusNormal"/>
              <w:jc w:val="center"/>
            </w:pPr>
            <w:r>
              <w:t>Пн</w:t>
            </w:r>
            <w:r>
              <w:rPr>
                <w:vertAlign w:val="subscript"/>
              </w:rPr>
              <w:t>БАЗ</w:t>
            </w:r>
          </w:p>
        </w:tc>
        <w:tc>
          <w:tcPr>
            <w:tcW w:w="7767" w:type="dxa"/>
            <w:tcBorders>
              <w:top w:val="nil"/>
              <w:left w:val="nil"/>
              <w:bottom w:val="nil"/>
              <w:right w:val="nil"/>
            </w:tcBorders>
          </w:tcPr>
          <w:p w:rsidR="00A8412A" w:rsidRDefault="00A8412A">
            <w:pPr>
              <w:pStyle w:val="ConsPlusNormal"/>
              <w:jc w:val="both"/>
            </w:pPr>
            <w:r>
              <w:t>Базовый (средний) подушевой норматив финансирования скорой медицинской помощи вне медицинской организации, рублей;</w:t>
            </w:r>
          </w:p>
        </w:tc>
      </w:tr>
      <w:tr w:rsidR="00A8412A">
        <w:tc>
          <w:tcPr>
            <w:tcW w:w="1304" w:type="dxa"/>
            <w:tcBorders>
              <w:top w:val="nil"/>
              <w:left w:val="nil"/>
              <w:bottom w:val="nil"/>
              <w:right w:val="nil"/>
            </w:tcBorders>
          </w:tcPr>
          <w:p w:rsidR="00A8412A" w:rsidRDefault="00A8412A">
            <w:pPr>
              <w:pStyle w:val="ConsPlusNormal"/>
              <w:jc w:val="center"/>
            </w:pPr>
            <w:r>
              <w:t>ОС</w:t>
            </w:r>
            <w:r>
              <w:rPr>
                <w:vertAlign w:val="subscript"/>
              </w:rPr>
              <w:t>В</w:t>
            </w:r>
          </w:p>
        </w:tc>
        <w:tc>
          <w:tcPr>
            <w:tcW w:w="7767" w:type="dxa"/>
            <w:tcBorders>
              <w:top w:val="nil"/>
              <w:left w:val="nil"/>
              <w:bottom w:val="nil"/>
              <w:right w:val="nil"/>
            </w:tcBorders>
          </w:tcPr>
          <w:p w:rsidR="00A8412A" w:rsidRDefault="00A8412A">
            <w:pPr>
              <w:pStyle w:val="ConsPlusNormal"/>
              <w:jc w:val="both"/>
            </w:pPr>
            <w:r>
              <w:t>объем средств, направляемых на оплату скорой медицинской помощи вне медицинской организации застрахованным в данном субъекте Российской Федерации лицам за вызов, рублей;</w:t>
            </w:r>
          </w:p>
        </w:tc>
      </w:tr>
      <w:tr w:rsidR="00A8412A">
        <w:tc>
          <w:tcPr>
            <w:tcW w:w="1304" w:type="dxa"/>
            <w:tcBorders>
              <w:top w:val="nil"/>
              <w:left w:val="nil"/>
              <w:bottom w:val="nil"/>
              <w:right w:val="nil"/>
            </w:tcBorders>
          </w:tcPr>
          <w:p w:rsidR="00A8412A" w:rsidRDefault="00A8412A">
            <w:pPr>
              <w:pStyle w:val="ConsPlusNormal"/>
              <w:jc w:val="center"/>
            </w:pPr>
            <w:r>
              <w:t>КД</w:t>
            </w:r>
          </w:p>
        </w:tc>
        <w:tc>
          <w:tcPr>
            <w:tcW w:w="7767" w:type="dxa"/>
            <w:tcBorders>
              <w:top w:val="nil"/>
              <w:left w:val="nil"/>
              <w:bottom w:val="nil"/>
              <w:right w:val="nil"/>
            </w:tcBorders>
          </w:tcPr>
          <w:p w:rsidR="00A8412A" w:rsidRDefault="00A8412A">
            <w:pPr>
              <w:pStyle w:val="ConsPlusNormal"/>
              <w:jc w:val="both"/>
            </w:pPr>
            <w:r>
              <w:t xml:space="preserve">единый коэффициент дифференциации субъекта Российской Федерации, рассчитанный в соответствии с </w:t>
            </w:r>
            <w:hyperlink r:id="rId302">
              <w:r>
                <w:rPr>
                  <w:color w:val="0000FF"/>
                </w:rPr>
                <w:t>Постановлением</w:t>
              </w:r>
            </w:hyperlink>
            <w:r>
              <w:t xml:space="preserve"> N 462.</w:t>
            </w:r>
          </w:p>
        </w:tc>
      </w:tr>
    </w:tbl>
    <w:p w:rsidR="00A8412A" w:rsidRDefault="00A8412A">
      <w:pPr>
        <w:pStyle w:val="ConsPlusNormal"/>
        <w:jc w:val="both"/>
      </w:pPr>
    </w:p>
    <w:p w:rsidR="00A8412A" w:rsidRDefault="00A8412A">
      <w:pPr>
        <w:pStyle w:val="ConsPlusNormal"/>
        <w:ind w:firstLine="540"/>
        <w:jc w:val="both"/>
      </w:pPr>
      <w:r>
        <w:t>Тарифы на оплату вызовов скорой медицинской помощи устанавливаются тарифным соглашением, в том числе на оплату скорой медицинской помощи в случае проведения тромболизиса.</w:t>
      </w:r>
    </w:p>
    <w:p w:rsidR="00A8412A" w:rsidRDefault="00A8412A">
      <w:pPr>
        <w:pStyle w:val="ConsPlusNormal"/>
        <w:spacing w:before="220"/>
        <w:ind w:firstLine="540"/>
        <w:jc w:val="both"/>
      </w:pPr>
      <w:r>
        <w:lastRenderedPageBreak/>
        <w:t>В субъекте Российской Федерации может быть принято решение об исключении отдельных видов вызовов скорой медицинской помощи (вызов с проведением тромболизиса, вызов специализированных кардиологических бригад и т.п.) из подушевого норматива финансирования и оплаты указанных вызовов за соответствующую единицу объема.</w:t>
      </w:r>
    </w:p>
    <w:p w:rsidR="00A8412A" w:rsidRDefault="00A8412A">
      <w:pPr>
        <w:pStyle w:val="ConsPlusNormal"/>
        <w:spacing w:before="220"/>
        <w:ind w:firstLine="540"/>
        <w:jc w:val="both"/>
      </w:pPr>
      <w:r>
        <w:t>В реестры счетов на оплату медицинской помощи в обязательном порядке включаются все единицы объема оказанной скорой медицинской помощи по установленным тарифам.</w:t>
      </w:r>
    </w:p>
    <w:p w:rsidR="00A8412A" w:rsidRDefault="00A8412A">
      <w:pPr>
        <w:pStyle w:val="ConsPlusNormal"/>
        <w:jc w:val="both"/>
      </w:pPr>
    </w:p>
    <w:p w:rsidR="00A8412A" w:rsidRDefault="00A8412A">
      <w:pPr>
        <w:pStyle w:val="ConsPlusTitle"/>
        <w:ind w:firstLine="540"/>
        <w:jc w:val="both"/>
        <w:outlineLvl w:val="3"/>
      </w:pPr>
      <w:r>
        <w:t>2.2. Определение дифференцированного подушевого норматива финансирования скорой медицинской помощи</w:t>
      </w:r>
    </w:p>
    <w:p w:rsidR="00A8412A" w:rsidRDefault="00A8412A">
      <w:pPr>
        <w:pStyle w:val="ConsPlusNormal"/>
        <w:jc w:val="both"/>
      </w:pPr>
    </w:p>
    <w:p w:rsidR="00A8412A" w:rsidRDefault="00A8412A">
      <w:pPr>
        <w:pStyle w:val="ConsPlusNormal"/>
        <w:ind w:firstLine="540"/>
        <w:jc w:val="both"/>
      </w:pPr>
      <w:r>
        <w:t>При оплате скорой медицинской помощи, оказываемой вне медицинской организации следует устанавливать сопоставимые дифференцированные подушевые нормативы финансирования, позволяющие обеспечивать принцип равных прав застрахованных граждан в рамках базовой программы обязательного медицинского страхования.</w:t>
      </w:r>
    </w:p>
    <w:p w:rsidR="00A8412A" w:rsidRDefault="00A8412A">
      <w:pPr>
        <w:pStyle w:val="ConsPlusNormal"/>
        <w:spacing w:before="220"/>
        <w:ind w:firstLine="540"/>
        <w:jc w:val="both"/>
      </w:pPr>
      <w:r>
        <w:t>На основе базового (среднего) подушевого норматива финансирования скорой медицинской помощи, оказываемой вне медицинской организации, с учетом объективных критериев дифференциации стоимости оказания медицинской помощи в субъекте Российской Федерации, рассчитывается дифференцированный подушевой норматив финансирования скорой медицинской помощи для медицинских организаций по следующей формуле:</w:t>
      </w:r>
    </w:p>
    <w:p w:rsidR="00A8412A" w:rsidRDefault="00A8412A">
      <w:pPr>
        <w:pStyle w:val="ConsPlusNormal"/>
        <w:jc w:val="both"/>
      </w:pPr>
    </w:p>
    <w:p w:rsidR="00A8412A" w:rsidRDefault="00A8412A">
      <w:pPr>
        <w:pStyle w:val="ConsPlusNormal"/>
        <w:jc w:val="center"/>
      </w:pPr>
      <w:r>
        <w:rPr>
          <w:noProof/>
          <w:position w:val="-9"/>
        </w:rPr>
        <w:drawing>
          <wp:inline distT="0" distB="0" distL="0" distR="0">
            <wp:extent cx="3007360" cy="26225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3007360" cy="262255"/>
                    </a:xfrm>
                    <a:prstGeom prst="rect">
                      <a:avLst/>
                    </a:prstGeom>
                    <a:noFill/>
                    <a:ln>
                      <a:noFill/>
                    </a:ln>
                  </pic:spPr>
                </pic:pic>
              </a:graphicData>
            </a:graphic>
          </wp:inline>
        </w:drawing>
      </w:r>
    </w:p>
    <w:p w:rsidR="00A8412A" w:rsidRDefault="00A8412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A8412A">
        <w:tc>
          <w:tcPr>
            <w:tcW w:w="1304" w:type="dxa"/>
            <w:tcBorders>
              <w:top w:val="nil"/>
              <w:left w:val="nil"/>
              <w:bottom w:val="nil"/>
              <w:right w:val="nil"/>
            </w:tcBorders>
          </w:tcPr>
          <w:p w:rsidR="00A8412A" w:rsidRDefault="00A8412A">
            <w:pPr>
              <w:pStyle w:val="ConsPlusNormal"/>
              <w:jc w:val="both"/>
            </w:pPr>
            <w:r>
              <w:t>где:</w:t>
            </w:r>
          </w:p>
        </w:tc>
        <w:tc>
          <w:tcPr>
            <w:tcW w:w="7767" w:type="dxa"/>
            <w:tcBorders>
              <w:top w:val="nil"/>
              <w:left w:val="nil"/>
              <w:bottom w:val="nil"/>
              <w:right w:val="nil"/>
            </w:tcBorders>
          </w:tcPr>
          <w:p w:rsidR="00A8412A" w:rsidRDefault="00A8412A">
            <w:pPr>
              <w:pStyle w:val="ConsPlusNormal"/>
            </w:pPr>
          </w:p>
        </w:tc>
      </w:tr>
      <w:tr w:rsidR="00A8412A">
        <w:tc>
          <w:tcPr>
            <w:tcW w:w="1304" w:type="dxa"/>
            <w:tcBorders>
              <w:top w:val="nil"/>
              <w:left w:val="nil"/>
              <w:bottom w:val="nil"/>
              <w:right w:val="nil"/>
            </w:tcBorders>
          </w:tcPr>
          <w:p w:rsidR="00A8412A" w:rsidRDefault="00A8412A">
            <w:pPr>
              <w:pStyle w:val="ConsPlusNormal"/>
              <w:ind w:left="283"/>
              <w:jc w:val="both"/>
            </w:pPr>
            <w:r>
              <w:t>ДПн</w:t>
            </w:r>
            <w:r>
              <w:rPr>
                <w:vertAlign w:val="superscript"/>
              </w:rPr>
              <w:t>i</w:t>
            </w:r>
          </w:p>
        </w:tc>
        <w:tc>
          <w:tcPr>
            <w:tcW w:w="7767" w:type="dxa"/>
            <w:tcBorders>
              <w:top w:val="nil"/>
              <w:left w:val="nil"/>
              <w:bottom w:val="nil"/>
              <w:right w:val="nil"/>
            </w:tcBorders>
          </w:tcPr>
          <w:p w:rsidR="00A8412A" w:rsidRDefault="00A8412A">
            <w:pPr>
              <w:pStyle w:val="ConsPlusNormal"/>
              <w:jc w:val="both"/>
            </w:pPr>
            <w:r>
              <w:t>дифференцированный подушевой норматив финансирования скорой медицинской помощи для i-той медицинской организации, рублей;</w:t>
            </w:r>
          </w:p>
        </w:tc>
      </w:tr>
      <w:tr w:rsidR="00A8412A">
        <w:tc>
          <w:tcPr>
            <w:tcW w:w="1304" w:type="dxa"/>
            <w:tcBorders>
              <w:top w:val="nil"/>
              <w:left w:val="nil"/>
              <w:bottom w:val="nil"/>
              <w:right w:val="nil"/>
            </w:tcBorders>
          </w:tcPr>
          <w:p w:rsidR="00A8412A" w:rsidRDefault="00A8412A">
            <w:pPr>
              <w:pStyle w:val="ConsPlusNormal"/>
              <w:ind w:left="283"/>
              <w:jc w:val="both"/>
            </w:pPr>
            <w:r>
              <w:rPr>
                <w:noProof/>
                <w:position w:val="-9"/>
              </w:rPr>
              <w:drawing>
                <wp:inline distT="0" distB="0" distL="0" distR="0">
                  <wp:extent cx="419100" cy="26225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p>
        </w:tc>
        <w:tc>
          <w:tcPr>
            <w:tcW w:w="7767" w:type="dxa"/>
            <w:tcBorders>
              <w:top w:val="nil"/>
              <w:left w:val="nil"/>
              <w:bottom w:val="nil"/>
              <w:right w:val="nil"/>
            </w:tcBorders>
          </w:tcPr>
          <w:p w:rsidR="00A8412A" w:rsidRDefault="00A8412A">
            <w:pPr>
              <w:pStyle w:val="ConsPlusNormal"/>
              <w:jc w:val="both"/>
            </w:pPr>
            <w:r>
              <w:t>коэффициент половозрастного состава;</w:t>
            </w:r>
          </w:p>
        </w:tc>
      </w:tr>
      <w:tr w:rsidR="00A8412A">
        <w:tc>
          <w:tcPr>
            <w:tcW w:w="1304" w:type="dxa"/>
            <w:tcBorders>
              <w:top w:val="nil"/>
              <w:left w:val="nil"/>
              <w:bottom w:val="nil"/>
              <w:right w:val="nil"/>
            </w:tcBorders>
          </w:tcPr>
          <w:p w:rsidR="00A8412A" w:rsidRDefault="00A8412A">
            <w:pPr>
              <w:pStyle w:val="ConsPlusNormal"/>
              <w:ind w:left="283"/>
              <w:jc w:val="both"/>
            </w:pPr>
            <w:r>
              <w:rPr>
                <w:noProof/>
                <w:position w:val="-9"/>
              </w:rPr>
              <w:drawing>
                <wp:inline distT="0" distB="0" distL="0" distR="0">
                  <wp:extent cx="419100" cy="26225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p>
        </w:tc>
        <w:tc>
          <w:tcPr>
            <w:tcW w:w="7767" w:type="dxa"/>
            <w:tcBorders>
              <w:top w:val="nil"/>
              <w:left w:val="nil"/>
              <w:bottom w:val="nil"/>
              <w:right w:val="nil"/>
            </w:tcBorders>
          </w:tcPr>
          <w:p w:rsidR="00A8412A" w:rsidRDefault="00A8412A">
            <w:pPr>
              <w:pStyle w:val="ConsPlusNormal"/>
              <w:jc w:val="both"/>
            </w:pPr>
            <w:r>
              <w:t>коэффициент уровня расходов медицинских организаций (особенности плотности населения, транспортной доступности, климатических и географических особенностей, размер медицинской организации) для i-той медицинской организации (при необходимости);</w:t>
            </w:r>
          </w:p>
        </w:tc>
      </w:tr>
      <w:tr w:rsidR="00A8412A">
        <w:tc>
          <w:tcPr>
            <w:tcW w:w="1304" w:type="dxa"/>
            <w:tcBorders>
              <w:top w:val="nil"/>
              <w:left w:val="nil"/>
              <w:bottom w:val="nil"/>
              <w:right w:val="nil"/>
            </w:tcBorders>
          </w:tcPr>
          <w:p w:rsidR="00A8412A" w:rsidRDefault="00A8412A">
            <w:pPr>
              <w:pStyle w:val="ConsPlusNormal"/>
              <w:ind w:left="283"/>
              <w:jc w:val="both"/>
            </w:pPr>
            <w:r>
              <w:rPr>
                <w:noProof/>
                <w:position w:val="-9"/>
              </w:rPr>
              <w:drawing>
                <wp:inline distT="0" distB="0" distL="0" distR="0">
                  <wp:extent cx="419100" cy="26225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p>
        </w:tc>
        <w:tc>
          <w:tcPr>
            <w:tcW w:w="7767" w:type="dxa"/>
            <w:tcBorders>
              <w:top w:val="nil"/>
              <w:left w:val="nil"/>
              <w:bottom w:val="nil"/>
              <w:right w:val="nil"/>
            </w:tcBorders>
          </w:tcPr>
          <w:p w:rsidR="00A8412A" w:rsidRDefault="00A8412A">
            <w:pPr>
              <w:pStyle w:val="ConsPlusNormal"/>
              <w:jc w:val="both"/>
            </w:pPr>
            <w:r>
              <w:t>коэффициент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 для i-той медицинской организации (при необходимости);</w:t>
            </w:r>
          </w:p>
        </w:tc>
      </w:tr>
      <w:tr w:rsidR="00A8412A">
        <w:tc>
          <w:tcPr>
            <w:tcW w:w="1304" w:type="dxa"/>
            <w:tcBorders>
              <w:top w:val="nil"/>
              <w:left w:val="nil"/>
              <w:bottom w:val="nil"/>
              <w:right w:val="nil"/>
            </w:tcBorders>
          </w:tcPr>
          <w:p w:rsidR="00A8412A" w:rsidRDefault="00A8412A">
            <w:pPr>
              <w:pStyle w:val="ConsPlusNormal"/>
              <w:ind w:left="283"/>
              <w:jc w:val="both"/>
            </w:pPr>
            <w:r>
              <w:t>КД</w:t>
            </w:r>
            <w:r>
              <w:rPr>
                <w:vertAlign w:val="superscript"/>
              </w:rPr>
              <w:t>i</w:t>
            </w:r>
          </w:p>
        </w:tc>
        <w:tc>
          <w:tcPr>
            <w:tcW w:w="7767" w:type="dxa"/>
            <w:tcBorders>
              <w:top w:val="nil"/>
              <w:left w:val="nil"/>
              <w:bottom w:val="nil"/>
              <w:right w:val="nil"/>
            </w:tcBorders>
          </w:tcPr>
          <w:p w:rsidR="00A8412A" w:rsidRDefault="00A8412A">
            <w:pPr>
              <w:pStyle w:val="ConsPlusNormal"/>
              <w:jc w:val="both"/>
            </w:pPr>
            <w:r>
              <w:t>коэффициент дифференциации i-той медицинской организации.</w:t>
            </w:r>
          </w:p>
        </w:tc>
      </w:tr>
    </w:tbl>
    <w:p w:rsidR="00A8412A" w:rsidRDefault="00A8412A">
      <w:pPr>
        <w:pStyle w:val="ConsPlusNormal"/>
        <w:jc w:val="both"/>
      </w:pPr>
    </w:p>
    <w:p w:rsidR="00A8412A" w:rsidRDefault="00A8412A">
      <w:pPr>
        <w:pStyle w:val="ConsPlusNormal"/>
        <w:ind w:firstLine="540"/>
        <w:jc w:val="both"/>
      </w:pPr>
      <w:r>
        <w:t>Исчерпывающий перечень коэффициентов дифференциации, которые могут использоваться при расчете ДПн</w:t>
      </w:r>
      <w:r>
        <w:rPr>
          <w:vertAlign w:val="superscript"/>
        </w:rPr>
        <w:t>i</w:t>
      </w:r>
      <w:r>
        <w:t xml:space="preserve"> установлен </w:t>
      </w:r>
      <w:hyperlink r:id="rId307">
        <w:r>
          <w:rPr>
            <w:color w:val="0000FF"/>
          </w:rPr>
          <w:t>Требованиями</w:t>
        </w:r>
      </w:hyperlink>
      <w:r>
        <w:t xml:space="preserve">. Использование иных коэффициентов, не предусмотренных </w:t>
      </w:r>
      <w:hyperlink r:id="rId308">
        <w:r>
          <w:rPr>
            <w:color w:val="0000FF"/>
          </w:rPr>
          <w:t>Требованиями</w:t>
        </w:r>
      </w:hyperlink>
      <w:r>
        <w:t>, недопустимо.</w:t>
      </w:r>
    </w:p>
    <w:p w:rsidR="00A8412A" w:rsidRDefault="00A8412A">
      <w:pPr>
        <w:pStyle w:val="ConsPlusNormal"/>
        <w:spacing w:before="220"/>
        <w:ind w:firstLine="540"/>
        <w:jc w:val="both"/>
      </w:pPr>
      <w:r>
        <w:t xml:space="preserve">При этом в субъекте Российской Федерации могут использоваться только те коэффициенты, которые отражают особенности данного субъекта. В таком случае, в тарифном соглашении указывается размер не используемых коэффициентов из перечня, предусмотренного </w:t>
      </w:r>
      <w:hyperlink r:id="rId309">
        <w:r>
          <w:rPr>
            <w:color w:val="0000FF"/>
          </w:rPr>
          <w:t>Требованиями</w:t>
        </w:r>
      </w:hyperlink>
      <w:r>
        <w:t>, в размере 1.</w:t>
      </w:r>
    </w:p>
    <w:p w:rsidR="00A8412A" w:rsidRDefault="00A8412A">
      <w:pPr>
        <w:pStyle w:val="ConsPlusNormal"/>
        <w:spacing w:before="220"/>
        <w:ind w:firstLine="540"/>
        <w:jc w:val="both"/>
      </w:pPr>
      <w:r>
        <w:t>При расчете каждого коэффициента дифференциации значение, равное 1, соответствует средневзвешенному уровню расходов, учитываемых для расчета коэффициента.</w:t>
      </w:r>
    </w:p>
    <w:p w:rsidR="00A8412A" w:rsidRDefault="00A8412A">
      <w:pPr>
        <w:pStyle w:val="ConsPlusNormal"/>
        <w:spacing w:before="220"/>
        <w:ind w:firstLine="540"/>
        <w:jc w:val="both"/>
      </w:pPr>
      <w:r>
        <w:lastRenderedPageBreak/>
        <w:t>В целях сохранения сбалансированности территориальных программ обязательного медицинского страхования значения КД</w:t>
      </w:r>
      <w:r>
        <w:rPr>
          <w:vertAlign w:val="subscript"/>
        </w:rPr>
        <w:t>пв</w:t>
      </w:r>
      <w:r>
        <w:t>, КД</w:t>
      </w:r>
      <w:r>
        <w:rPr>
          <w:vertAlign w:val="subscript"/>
        </w:rPr>
        <w:t>ур</w:t>
      </w:r>
      <w:r>
        <w:t xml:space="preserve"> и КД</w:t>
      </w:r>
      <w:r>
        <w:rPr>
          <w:vertAlign w:val="subscript"/>
        </w:rPr>
        <w:t>зп</w:t>
      </w:r>
      <w:r>
        <w:t xml:space="preserve"> для медицинских организаций, имеющих прикрепленное население, рассчитываются с учетом недопущения влияния применения указанных коэффициентов на общий объем средств, распределяемый между медицинскими организациями по подушевому нормативу финансирования (среднее взвешенное значение каждого из указанных коэффициентов с учетом численности прикрепленного к соответствующим медицинским организациям населения должно составлять 1).</w:t>
      </w:r>
    </w:p>
    <w:p w:rsidR="00A8412A" w:rsidRDefault="00A8412A">
      <w:pPr>
        <w:pStyle w:val="ConsPlusNormal"/>
        <w:spacing w:before="220"/>
        <w:ind w:firstLine="540"/>
        <w:jc w:val="both"/>
      </w:pPr>
      <w:r>
        <w:t>При осуществлении дифференциации подушевого норматива следует учитывать, что основным фактором дифференциации является половозрастной состав прикрепившегося населения.</w:t>
      </w:r>
    </w:p>
    <w:p w:rsidR="00A8412A" w:rsidRDefault="00A8412A">
      <w:pPr>
        <w:pStyle w:val="ConsPlusNormal"/>
        <w:spacing w:before="220"/>
        <w:ind w:firstLine="540"/>
        <w:jc w:val="both"/>
      </w:pPr>
      <w:r>
        <w:t>Для расчета половозрастных коэффициентов дифференциации подушевого норматива финансирования скорой медицинской помощи численность застрахованных лиц в субъекте Российской Федерации распределяется на половозрастные группы (подгруппы). При этом для каждой половозрастной группы (подгруппы) рассчитываются единые значения коэффициента дифференциации в пределах субъекта Российской Федерации. Указанные коэффициенты устанавливаются тарифным соглашением.</w:t>
      </w:r>
    </w:p>
    <w:p w:rsidR="00A8412A" w:rsidRDefault="00A8412A">
      <w:pPr>
        <w:pStyle w:val="ConsPlusNormal"/>
        <w:spacing w:before="220"/>
        <w:ind w:firstLine="540"/>
        <w:jc w:val="both"/>
      </w:pPr>
      <w:r>
        <w:t>В тарифном соглашении в отдельном приложении указываются значения всех коэффициентов, используемых при расчете дифференцированных подушевых нормативов финансирования, значения дифференцированных подушевых нормативов финансирования, а также численность застрахованных лиц на территории обслуживания станции скорой медицинской помощи в разрезе медицинских организаций с указанием даты (периода) по состоянию на который представлена численность (например, среднемесячная численность застрахованных лиц на территории обслуживания скорой медицинской помощи за декабрь 2023 года).</w:t>
      </w:r>
    </w:p>
    <w:p w:rsidR="00A8412A" w:rsidRDefault="00A8412A">
      <w:pPr>
        <w:pStyle w:val="ConsPlusNormal"/>
        <w:jc w:val="both"/>
      </w:pPr>
    </w:p>
    <w:p w:rsidR="00A8412A" w:rsidRDefault="00A8412A">
      <w:pPr>
        <w:pStyle w:val="ConsPlusTitle"/>
        <w:ind w:firstLine="540"/>
        <w:jc w:val="both"/>
        <w:outlineLvl w:val="3"/>
      </w:pPr>
      <w:r>
        <w:t>2.3. Определение размера финансового обеспечения медицинской организации, оказывающей скорую медицинскую помощь вне медицинской организации</w:t>
      </w:r>
    </w:p>
    <w:p w:rsidR="00A8412A" w:rsidRDefault="00A8412A">
      <w:pPr>
        <w:pStyle w:val="ConsPlusNormal"/>
        <w:jc w:val="both"/>
      </w:pPr>
    </w:p>
    <w:p w:rsidR="00A8412A" w:rsidRDefault="00A8412A">
      <w:pPr>
        <w:pStyle w:val="ConsPlusNormal"/>
        <w:ind w:firstLine="540"/>
        <w:jc w:val="both"/>
      </w:pPr>
      <w:r>
        <w:t>Размер финансового обеспечения медицинской организации, оказывающей скорую медицинскую помощь вне медицинской организации, определяется исходя из значения дифференцированного подушевого норматива, численности обслуживаемого населения, а также объемов медицинской помощи, оплата которых осуществляется за вызов по следующей формуле:</w:t>
      </w:r>
    </w:p>
    <w:p w:rsidR="00A8412A" w:rsidRDefault="00A8412A">
      <w:pPr>
        <w:pStyle w:val="ConsPlusNormal"/>
        <w:jc w:val="both"/>
      </w:pPr>
    </w:p>
    <w:p w:rsidR="00A8412A" w:rsidRDefault="00A8412A">
      <w:pPr>
        <w:pStyle w:val="ConsPlusNormal"/>
        <w:jc w:val="center"/>
      </w:pPr>
      <w:r>
        <w:t>ФО</w:t>
      </w:r>
      <w:r>
        <w:rPr>
          <w:vertAlign w:val="subscript"/>
        </w:rPr>
        <w:t>СМП</w:t>
      </w:r>
      <w:r>
        <w:t xml:space="preserve"> = ДПн</w:t>
      </w:r>
      <w:r>
        <w:rPr>
          <w:vertAlign w:val="superscript"/>
        </w:rPr>
        <w:t>i</w:t>
      </w:r>
      <w:r>
        <w:t xml:space="preserve"> x Чз</w:t>
      </w:r>
      <w:r>
        <w:rPr>
          <w:vertAlign w:val="superscript"/>
        </w:rPr>
        <w:t>ПР</w:t>
      </w:r>
      <w:r>
        <w:t xml:space="preserve"> + ОС</w:t>
      </w:r>
      <w:r>
        <w:rPr>
          <w:vertAlign w:val="subscript"/>
        </w:rPr>
        <w:t>В</w:t>
      </w:r>
      <w:r>
        <w:t>,</w:t>
      </w:r>
    </w:p>
    <w:p w:rsidR="00A8412A" w:rsidRDefault="00A8412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A8412A">
        <w:tc>
          <w:tcPr>
            <w:tcW w:w="1304" w:type="dxa"/>
            <w:tcBorders>
              <w:top w:val="nil"/>
              <w:left w:val="nil"/>
              <w:bottom w:val="nil"/>
              <w:right w:val="nil"/>
            </w:tcBorders>
          </w:tcPr>
          <w:p w:rsidR="00A8412A" w:rsidRDefault="00A8412A">
            <w:pPr>
              <w:pStyle w:val="ConsPlusNormal"/>
              <w:jc w:val="both"/>
            </w:pPr>
            <w:r>
              <w:t>где:</w:t>
            </w:r>
          </w:p>
        </w:tc>
        <w:tc>
          <w:tcPr>
            <w:tcW w:w="7767" w:type="dxa"/>
            <w:tcBorders>
              <w:top w:val="nil"/>
              <w:left w:val="nil"/>
              <w:bottom w:val="nil"/>
              <w:right w:val="nil"/>
            </w:tcBorders>
          </w:tcPr>
          <w:p w:rsidR="00A8412A" w:rsidRDefault="00A8412A">
            <w:pPr>
              <w:pStyle w:val="ConsPlusNormal"/>
            </w:pPr>
          </w:p>
        </w:tc>
      </w:tr>
      <w:tr w:rsidR="00A8412A">
        <w:tc>
          <w:tcPr>
            <w:tcW w:w="1304" w:type="dxa"/>
            <w:tcBorders>
              <w:top w:val="nil"/>
              <w:left w:val="nil"/>
              <w:bottom w:val="nil"/>
              <w:right w:val="nil"/>
            </w:tcBorders>
          </w:tcPr>
          <w:p w:rsidR="00A8412A" w:rsidRDefault="00A8412A">
            <w:pPr>
              <w:pStyle w:val="ConsPlusNormal"/>
              <w:jc w:val="center"/>
            </w:pPr>
            <w:r>
              <w:t>ФО</w:t>
            </w:r>
            <w:r>
              <w:rPr>
                <w:vertAlign w:val="subscript"/>
              </w:rPr>
              <w:t>СМП</w:t>
            </w:r>
          </w:p>
        </w:tc>
        <w:tc>
          <w:tcPr>
            <w:tcW w:w="7767" w:type="dxa"/>
            <w:tcBorders>
              <w:top w:val="nil"/>
              <w:left w:val="nil"/>
              <w:bottom w:val="nil"/>
              <w:right w:val="nil"/>
            </w:tcBorders>
          </w:tcPr>
          <w:p w:rsidR="00A8412A" w:rsidRDefault="00A8412A">
            <w:pPr>
              <w:pStyle w:val="ConsPlusNormal"/>
              <w:jc w:val="both"/>
            </w:pPr>
            <w:r>
              <w:t>размер финансового обеспечения медицинской организации, оказывающей скорую медицинскую помощь вне медицинской организации, рублей;</w:t>
            </w:r>
          </w:p>
        </w:tc>
      </w:tr>
      <w:tr w:rsidR="00A8412A">
        <w:tc>
          <w:tcPr>
            <w:tcW w:w="1304" w:type="dxa"/>
            <w:tcBorders>
              <w:top w:val="nil"/>
              <w:left w:val="nil"/>
              <w:bottom w:val="nil"/>
              <w:right w:val="nil"/>
            </w:tcBorders>
          </w:tcPr>
          <w:p w:rsidR="00A8412A" w:rsidRDefault="00A8412A">
            <w:pPr>
              <w:pStyle w:val="ConsPlusNormal"/>
              <w:jc w:val="center"/>
            </w:pPr>
            <w:r>
              <w:t>Чз</w:t>
            </w:r>
            <w:r>
              <w:rPr>
                <w:vertAlign w:val="superscript"/>
              </w:rPr>
              <w:t>ПР</w:t>
            </w:r>
          </w:p>
        </w:tc>
        <w:tc>
          <w:tcPr>
            <w:tcW w:w="7767" w:type="dxa"/>
            <w:tcBorders>
              <w:top w:val="nil"/>
              <w:left w:val="nil"/>
              <w:bottom w:val="nil"/>
              <w:right w:val="nil"/>
            </w:tcBorders>
          </w:tcPr>
          <w:p w:rsidR="00A8412A" w:rsidRDefault="00A8412A">
            <w:pPr>
              <w:pStyle w:val="ConsPlusNormal"/>
              <w:jc w:val="both"/>
            </w:pPr>
            <w:r>
              <w:t>численность застрахованных лиц, обслуживаемых данной медицинской организацией, человек.</w:t>
            </w:r>
          </w:p>
        </w:tc>
      </w:tr>
    </w:tbl>
    <w:p w:rsidR="00A8412A" w:rsidRDefault="00A8412A">
      <w:pPr>
        <w:pStyle w:val="ConsPlusNormal"/>
        <w:jc w:val="both"/>
      </w:pPr>
    </w:p>
    <w:p w:rsidR="00A8412A" w:rsidRDefault="00A8412A">
      <w:pPr>
        <w:pStyle w:val="ConsPlusNormal"/>
        <w:ind w:firstLine="540"/>
        <w:jc w:val="both"/>
      </w:pPr>
      <w:r>
        <w:t xml:space="preserve">Установленные в тарифном соглашении тарифы на оплату отдельных случаев оказания скорой медицинской помощи вне медицинской организации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(в дополнение к подушевому нормативу финансирования) являются едиными для всех медицинских организаций, оказывающих скорую медицинскую помощь, участвующих в реализации территориальной программы обязательного медицинского страхования, и могут отличаться только в зависимости от </w:t>
      </w:r>
      <w:r>
        <w:lastRenderedPageBreak/>
        <w:t>коэффициента дифференциации для отдельных территорий субъекта Российской Федерации, в которых расположена медицинская организация.</w:t>
      </w:r>
    </w:p>
    <w:p w:rsidR="00A8412A" w:rsidRDefault="00A8412A">
      <w:pPr>
        <w:pStyle w:val="ConsPlusNormal"/>
        <w:jc w:val="both"/>
      </w:pPr>
    </w:p>
    <w:p w:rsidR="00A8412A" w:rsidRDefault="00A8412A">
      <w:pPr>
        <w:pStyle w:val="ConsPlusTitle"/>
        <w:jc w:val="center"/>
        <w:outlineLvl w:val="1"/>
      </w:pPr>
      <w:r>
        <w:t>IV. ОПЛАТА МЕДИЦИНСКОЙ ПОМОЩИ ПО ПОДУШЕВОМУ НОРМАТИВУ</w:t>
      </w:r>
    </w:p>
    <w:p w:rsidR="00A8412A" w:rsidRDefault="00A8412A">
      <w:pPr>
        <w:pStyle w:val="ConsPlusTitle"/>
        <w:jc w:val="center"/>
      </w:pPr>
      <w:r>
        <w:t>ФИНАНСИРОВАНИЯ НА ПРИКРЕПИВШИХСЯ К МЕДИЦИНСКОЙ ОРГАНИЗАЦИИ</w:t>
      </w:r>
    </w:p>
    <w:p w:rsidR="00A8412A" w:rsidRDefault="00A8412A">
      <w:pPr>
        <w:pStyle w:val="ConsPlusTitle"/>
        <w:jc w:val="center"/>
      </w:pPr>
      <w:r>
        <w:t>ЛИЦ, ВКЛЮЧАЯ ОПЛАТУ МЕДИЦИНСКОЙ ПОМОЩИ ПО ВСЕМ ВИДАМ</w:t>
      </w:r>
    </w:p>
    <w:p w:rsidR="00A8412A" w:rsidRDefault="00A8412A">
      <w:pPr>
        <w:pStyle w:val="ConsPlusTitle"/>
        <w:jc w:val="center"/>
      </w:pPr>
      <w:r>
        <w:t>И УСЛОВИЯМ ПРЕДОСТАВЛЯЕМОЙ УКАЗАННОЙ МЕДИЦИНСКОЙ</w:t>
      </w:r>
    </w:p>
    <w:p w:rsidR="00A8412A" w:rsidRDefault="00A8412A">
      <w:pPr>
        <w:pStyle w:val="ConsPlusTitle"/>
        <w:jc w:val="center"/>
      </w:pPr>
      <w:r>
        <w:t>ОРГАНИЗАЦИЕЙ МЕДИЦИНСКОЙ ПОМОЩИ, С УЧЕТОМ ПОКАЗАТЕЛЕЙ</w:t>
      </w:r>
    </w:p>
    <w:p w:rsidR="00A8412A" w:rsidRDefault="00A8412A">
      <w:pPr>
        <w:pStyle w:val="ConsPlusTitle"/>
        <w:jc w:val="center"/>
      </w:pPr>
      <w:r>
        <w:t>РЕЗУЛЬТАТИВНОСТИ ДЕЯТЕЛЬНОСТИ МЕДИЦИНСКОЙ ОРГАНИЗАЦИИ,</w:t>
      </w:r>
    </w:p>
    <w:p w:rsidR="00A8412A" w:rsidRDefault="00A8412A">
      <w:pPr>
        <w:pStyle w:val="ConsPlusTitle"/>
        <w:jc w:val="center"/>
      </w:pPr>
      <w:r>
        <w:t>В ТОМ ЧИСЛЕ ПОКАЗАТЕЛЕЙ ОБЪЕМА МЕДИЦИНСКОЙ ПОМОЩИ</w:t>
      </w:r>
    </w:p>
    <w:p w:rsidR="00A8412A" w:rsidRDefault="00A8412A">
      <w:pPr>
        <w:pStyle w:val="ConsPlusNormal"/>
        <w:jc w:val="both"/>
      </w:pPr>
    </w:p>
    <w:p w:rsidR="00A8412A" w:rsidRDefault="00A8412A">
      <w:pPr>
        <w:pStyle w:val="ConsPlusNormal"/>
        <w:ind w:firstLine="540"/>
        <w:jc w:val="both"/>
      </w:pPr>
      <w:r>
        <w:t>При оплате медицинской помощи в отдельных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rsidR="00A8412A" w:rsidRDefault="00A8412A">
      <w:pPr>
        <w:pStyle w:val="ConsPlusNormal"/>
        <w:spacing w:before="220"/>
        <w:ind w:firstLine="540"/>
        <w:jc w:val="both"/>
      </w:pPr>
      <w:r>
        <w:t>Указанный подушевой норматив финансирования на прикрепившихся лиц для медицинской организации складывается из рассчитанного дифференцированного подушевого норматива финансирования на прикрепившихся лиц для данной медицинской организации, включающего медицинскую помощь в неотложной форме, а также объем средств на финансовое обеспечение медицинской помощи в стационарных условиях и в условиях дневного стационара.</w:t>
      </w:r>
    </w:p>
    <w:p w:rsidR="00A8412A" w:rsidRDefault="00A8412A">
      <w:pPr>
        <w:pStyle w:val="ConsPlusNormal"/>
        <w:spacing w:before="220"/>
        <w:ind w:firstLine="540"/>
        <w:jc w:val="both"/>
      </w:pPr>
      <w:r>
        <w:t>При применении указанного способа оплаты из общего объема средств, предназначенных для финансового обеспечения медицинской помощи, оказываемой в стационарных условиях и в условиях дневного стационара и оплачиваемой по КСГ, исключаются средства, направляемые на оплату медицинской помощи в стационарных условиях и в условиях дневного стационара в медицинские организации, оплата медицинской помощи в стационарных условиях и в условиях дневного стационара для которых осуществляется в рамках подушевого норматива финансирования на прикрепившихся к данной медицинской организации лиц.</w:t>
      </w:r>
    </w:p>
    <w:p w:rsidR="00A8412A" w:rsidRDefault="00A8412A">
      <w:pPr>
        <w:pStyle w:val="ConsPlusNormal"/>
        <w:spacing w:before="220"/>
        <w:ind w:firstLine="540"/>
        <w:jc w:val="both"/>
      </w:pPr>
      <w:r>
        <w:t>Указанный способ оплаты может применяться в целях оптимизации оплаты медицинской помощи, оказываемой медицинскими организациями, являющимися самостоятельными юридическими лицами, в том числе расположенными в сельской местности, в отдаленных, труднодоступных и малонаселенных районах, с учетом количества структурных подразделений, объема оказываемой медицинской помощи, численности прикрепленного населения. При этом для обоснования и планирования объемов специализированной медицинской помощи рекомендуется использовать в том числе повышающий коэффициент специфики и возможность отнесения медицинской организации к более высокому подуровню медицинской организации.</w:t>
      </w:r>
    </w:p>
    <w:p w:rsidR="00A8412A" w:rsidRDefault="00A8412A">
      <w:pPr>
        <w:pStyle w:val="ConsPlusNormal"/>
        <w:jc w:val="both"/>
      </w:pPr>
    </w:p>
    <w:p w:rsidR="00A8412A" w:rsidRDefault="00A8412A">
      <w:pPr>
        <w:pStyle w:val="ConsPlusTitle"/>
        <w:jc w:val="center"/>
        <w:outlineLvl w:val="1"/>
      </w:pPr>
      <w:bookmarkStart w:id="18" w:name="P1247"/>
      <w:bookmarkEnd w:id="18"/>
      <w:r>
        <w:t>V. ОСНОВНЫЕ ПОДХОДЫ К ОПЛАТЕ МЕДИЦИНСКОЙ ПОМОЩИ В РАМКАХ</w:t>
      </w:r>
    </w:p>
    <w:p w:rsidR="00A8412A" w:rsidRDefault="00A8412A">
      <w:pPr>
        <w:pStyle w:val="ConsPlusTitle"/>
        <w:jc w:val="center"/>
      </w:pPr>
      <w:r>
        <w:lastRenderedPageBreak/>
        <w:t>МЕЖУЧРЕЖДЕНЧЕСКИХ И МЕЖТЕРРИТОРИАЛЬНЫХ РАСЧЕТОВ</w:t>
      </w:r>
    </w:p>
    <w:p w:rsidR="00A8412A" w:rsidRDefault="00A8412A">
      <w:pPr>
        <w:pStyle w:val="ConsPlusNormal"/>
        <w:jc w:val="both"/>
      </w:pPr>
    </w:p>
    <w:p w:rsidR="00A8412A" w:rsidRDefault="00A8412A">
      <w:pPr>
        <w:pStyle w:val="ConsPlusNormal"/>
        <w:ind w:firstLine="540"/>
        <w:jc w:val="both"/>
      </w:pPr>
      <w:r>
        <w:t>Оплата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(далее - проведение межтерриториальных расчетов), осуществляется в соответствии с тарифами, установленными тарифным соглашением по месту оказания медицинской помощи.</w:t>
      </w:r>
    </w:p>
    <w:p w:rsidR="00A8412A" w:rsidRDefault="00A8412A">
      <w:pPr>
        <w:pStyle w:val="ConsPlusNormal"/>
        <w:spacing w:before="220"/>
        <w:ind w:firstLine="540"/>
        <w:jc w:val="both"/>
      </w:pPr>
      <w:r>
        <w:t>Межучрежденческие расчеты рекомендуется осуществлять с использованием двух моделей организации оплаты:</w:t>
      </w:r>
    </w:p>
    <w:p w:rsidR="00A8412A" w:rsidRDefault="00A8412A">
      <w:pPr>
        <w:pStyle w:val="ConsPlusNormal"/>
        <w:spacing w:before="220"/>
        <w:ind w:firstLine="540"/>
        <w:jc w:val="both"/>
      </w:pPr>
      <w:r>
        <w:t>- через страховую медицинскую организацию (по тарифам для проведения межучрежденческих, в том числе межтерриториальных, расчетов, установленным тарифным соглашением);</w:t>
      </w:r>
    </w:p>
    <w:p w:rsidR="00A8412A" w:rsidRDefault="00A8412A">
      <w:pPr>
        <w:pStyle w:val="ConsPlusNormal"/>
        <w:spacing w:before="220"/>
        <w:ind w:firstLine="540"/>
        <w:jc w:val="both"/>
      </w:pPr>
      <w:r>
        <w:t>- в рамках Договоров.</w:t>
      </w:r>
    </w:p>
    <w:p w:rsidR="00A8412A" w:rsidRDefault="00A8412A">
      <w:pPr>
        <w:pStyle w:val="ConsPlusNormal"/>
        <w:spacing w:before="220"/>
        <w:ind w:firstLine="540"/>
        <w:jc w:val="both"/>
      </w:pPr>
      <w:r>
        <w:t>При использовании модели оплаты в рамках межучрежденческих расчетов через страховую медицинскую организацию в тарифном соглашении устанавливаются единые для всех медицинских организаций тарифы на оплату медицинской помощи при межучрежденческих расчетах, которые также применяются при проведении межтерриториальных расчетов. Медицинскими организациями составляется реестр счетов по установленным тарифам на каждую выполненную единицу объема медицинской помощи (медицинская услуга, посещение, обращение (законченный случай)) с указанием информации о медицинской организации, выдавшей направление. Страховые медицинские организации осуществляют оплату услуг на основании представленных реестров счетов и счетов на оплату медицинской помощи. При осуществлении окончательного расчета за медицинскую помощь сумма средств для медицинской организации-инициатора оказания медицинской помощи в другой медицинской организации, уменьшается на объем средств, перечисленных медицинской организации, в которой были фактически выполнены отдельные медицинские услуги (медицинские вмешательства, исследования), за выполнение указанных отдельных медицинских услуг по направлениям, выданным данной медицинской организацией.</w:t>
      </w:r>
    </w:p>
    <w:p w:rsidR="00A8412A" w:rsidRDefault="00A8412A">
      <w:pPr>
        <w:pStyle w:val="ConsPlusNormal"/>
        <w:spacing w:before="220"/>
        <w:ind w:firstLine="540"/>
        <w:jc w:val="both"/>
      </w:pPr>
      <w:r>
        <w:t>В случае использования модели оплаты медицинской помощи в рамках Договоров между медицинскими организациями без участия страховой медицинской организации указанный случай оказания медицинской помощи может быть отражен в реестре счетов только одной медицинской организации. Оплата медицинской помощи в рамках Договоров осуществляется в том числе из средств, направленных страховой медицинской организацией в медицинскую организацию, отражающую указанный случай медицинской помощи в реестрах счетов. Комиссия не вправе устанавливать тарифы на оплату медицинской помощи в рамках Договоров.</w:t>
      </w:r>
    </w:p>
    <w:p w:rsidR="00A8412A" w:rsidRDefault="00A8412A">
      <w:pPr>
        <w:pStyle w:val="ConsPlusNormal"/>
        <w:spacing w:before="220"/>
        <w:ind w:firstLine="540"/>
        <w:jc w:val="both"/>
      </w:pPr>
      <w:r>
        <w:t>В рамках межучрежденческих и межтерриториальных расчетов может осуществляться оплата отдельных патологоанатомических исследований биопсийного (операционного) материала, проводимых в том числе при прохождении пациентом лечения в условиях круглосуточного стационара и в референс-центрах, включая дистанционное предоставление заключения (описание, интерпретация) по данным выполненного исследования.</w:t>
      </w:r>
    </w:p>
    <w:p w:rsidR="00A8412A" w:rsidRDefault="00A8412A">
      <w:pPr>
        <w:pStyle w:val="ConsPlusNormal"/>
        <w:jc w:val="both"/>
      </w:pPr>
    </w:p>
    <w:p w:rsidR="00A8412A" w:rsidRDefault="00A8412A">
      <w:pPr>
        <w:pStyle w:val="ConsPlusTitle"/>
        <w:jc w:val="center"/>
        <w:outlineLvl w:val="1"/>
      </w:pPr>
      <w:r>
        <w:t>VI. ОСНОВНЫЕ ПОДХОДЫ К ИСПОЛЬЗОВАНИЮ КОЭФФИЦИЕНТОВ</w:t>
      </w:r>
    </w:p>
    <w:p w:rsidR="00A8412A" w:rsidRDefault="00A8412A">
      <w:pPr>
        <w:pStyle w:val="ConsPlusTitle"/>
        <w:jc w:val="center"/>
      </w:pPr>
      <w:r>
        <w:t>ДЛЯ ОПРЕДЕЛЕНИЯ РАЗМЕРА НЕОПЛАТЫ ИЛИ НЕПОЛНОЙ ОПЛАТЫ</w:t>
      </w:r>
    </w:p>
    <w:p w:rsidR="00A8412A" w:rsidRDefault="00A8412A">
      <w:pPr>
        <w:pStyle w:val="ConsPlusTitle"/>
        <w:jc w:val="center"/>
      </w:pPr>
      <w:r>
        <w:t>ЗАТРАТ МЕДИЦИНСКОЙ ОРГАНИЗАЦИИ НА ОКАЗАНИЕ МЕДИЦИНСКОЙ</w:t>
      </w:r>
    </w:p>
    <w:p w:rsidR="00A8412A" w:rsidRDefault="00A8412A">
      <w:pPr>
        <w:pStyle w:val="ConsPlusTitle"/>
        <w:jc w:val="center"/>
      </w:pPr>
      <w:r>
        <w:t>ПОМОЩИ В РАМКАХ ТЕРРИТОРИАЛЬНОЙ ПРОГРАММЫ ОБЯЗАТЕЛЬНОГО</w:t>
      </w:r>
    </w:p>
    <w:p w:rsidR="00A8412A" w:rsidRDefault="00A8412A">
      <w:pPr>
        <w:pStyle w:val="ConsPlusTitle"/>
        <w:jc w:val="center"/>
      </w:pPr>
      <w:r>
        <w:t>МЕДИЦИНСКОГО СТРАХОВАНИЯ И РАЗМЕРА ШТРАФА ЗА НЕОКАЗАНИЕ,</w:t>
      </w:r>
    </w:p>
    <w:p w:rsidR="00A8412A" w:rsidRDefault="00A8412A">
      <w:pPr>
        <w:pStyle w:val="ConsPlusTitle"/>
        <w:jc w:val="center"/>
      </w:pPr>
      <w:r>
        <w:t>НЕСВОЕВРЕМЕННОЕ ОКАЗАНИЕ ЛИБО ОКАЗАНИЕ МЕДИЦИНСКОЙ</w:t>
      </w:r>
    </w:p>
    <w:p w:rsidR="00A8412A" w:rsidRDefault="00A8412A">
      <w:pPr>
        <w:pStyle w:val="ConsPlusTitle"/>
        <w:jc w:val="center"/>
      </w:pPr>
      <w:r>
        <w:t>ПОМОЩИ НЕНАДЛЕЖАЩЕГО КАЧЕСТВА</w:t>
      </w:r>
    </w:p>
    <w:p w:rsidR="00A8412A" w:rsidRDefault="00A8412A">
      <w:pPr>
        <w:pStyle w:val="ConsPlusNormal"/>
        <w:jc w:val="both"/>
      </w:pPr>
    </w:p>
    <w:p w:rsidR="00A8412A" w:rsidRDefault="00A8412A">
      <w:pPr>
        <w:pStyle w:val="ConsPlusNormal"/>
        <w:ind w:firstLine="540"/>
        <w:jc w:val="both"/>
      </w:pPr>
      <w:r>
        <w:t xml:space="preserve">Значения коэффициентов для определения размера неоплаты или неполной оплаты затрат </w:t>
      </w:r>
      <w:r>
        <w:lastRenderedPageBreak/>
        <w:t xml:space="preserve">медицинской организации на оказание медицинской помощи в рамках территориальной программы обязательного медицинского страхования и размера штрафа за неоказание, несвоевременное оказание либо оказание медицинской помощи ненадлежащего качества (далее - Перечень оснований для применения санкций) по результатам медико-экономического контроля, медико-экономической экспертизы, экспертизы качества медицинской помощи (далее - МЭК, МЭЭ, ЭКМП) определены </w:t>
      </w:r>
      <w:hyperlink r:id="rId310">
        <w:r>
          <w:rPr>
            <w:color w:val="0000FF"/>
          </w:rPr>
          <w:t>приложением N 5</w:t>
        </w:r>
      </w:hyperlink>
      <w:r>
        <w:t xml:space="preserve"> к Правилам ОМС.</w:t>
      </w:r>
    </w:p>
    <w:p w:rsidR="00A8412A" w:rsidRDefault="00A8412A">
      <w:pPr>
        <w:pStyle w:val="ConsPlusNormal"/>
        <w:spacing w:before="220"/>
        <w:ind w:firstLine="540"/>
        <w:jc w:val="both"/>
      </w:pPr>
      <w:r>
        <w:t xml:space="preserve">В соответствии с </w:t>
      </w:r>
      <w:hyperlink r:id="rId311">
        <w:r>
          <w:rPr>
            <w:color w:val="0000FF"/>
          </w:rPr>
          <w:t>пунктом 154</w:t>
        </w:r>
      </w:hyperlink>
      <w:r>
        <w:t xml:space="preserve"> Правил ОМС размер неоплаты или неполной оплаты затрат медицинской организации на оказание медицинской помощи в рамках территориальной программы обязательного медицинского страхования (Н) рассчитывается по формуле:</w:t>
      </w:r>
    </w:p>
    <w:p w:rsidR="00A8412A" w:rsidRDefault="00A8412A">
      <w:pPr>
        <w:pStyle w:val="ConsPlusNormal"/>
        <w:jc w:val="both"/>
      </w:pPr>
    </w:p>
    <w:p w:rsidR="00A8412A" w:rsidRDefault="00A8412A">
      <w:pPr>
        <w:pStyle w:val="ConsPlusNormal"/>
        <w:jc w:val="center"/>
      </w:pPr>
      <w:r>
        <w:t>Н = РТ x К</w:t>
      </w:r>
      <w:r>
        <w:rPr>
          <w:vertAlign w:val="subscript"/>
        </w:rPr>
        <w:t>но</w:t>
      </w:r>
      <w:r>
        <w:t>,</w:t>
      </w:r>
    </w:p>
    <w:p w:rsidR="00A8412A" w:rsidRDefault="00A8412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A8412A">
        <w:tc>
          <w:tcPr>
            <w:tcW w:w="1304" w:type="dxa"/>
            <w:tcBorders>
              <w:top w:val="nil"/>
              <w:left w:val="nil"/>
              <w:bottom w:val="nil"/>
              <w:right w:val="nil"/>
            </w:tcBorders>
          </w:tcPr>
          <w:p w:rsidR="00A8412A" w:rsidRDefault="00A8412A">
            <w:pPr>
              <w:pStyle w:val="ConsPlusNormal"/>
              <w:jc w:val="both"/>
            </w:pPr>
            <w:r>
              <w:t>где:</w:t>
            </w:r>
          </w:p>
        </w:tc>
        <w:tc>
          <w:tcPr>
            <w:tcW w:w="7767" w:type="dxa"/>
            <w:tcBorders>
              <w:top w:val="nil"/>
              <w:left w:val="nil"/>
              <w:bottom w:val="nil"/>
              <w:right w:val="nil"/>
            </w:tcBorders>
          </w:tcPr>
          <w:p w:rsidR="00A8412A" w:rsidRDefault="00A8412A">
            <w:pPr>
              <w:pStyle w:val="ConsPlusNormal"/>
            </w:pPr>
          </w:p>
        </w:tc>
      </w:tr>
      <w:tr w:rsidR="00A8412A">
        <w:tc>
          <w:tcPr>
            <w:tcW w:w="1304" w:type="dxa"/>
            <w:tcBorders>
              <w:top w:val="nil"/>
              <w:left w:val="nil"/>
              <w:bottom w:val="nil"/>
              <w:right w:val="nil"/>
            </w:tcBorders>
          </w:tcPr>
          <w:p w:rsidR="00A8412A" w:rsidRDefault="00A8412A">
            <w:pPr>
              <w:pStyle w:val="ConsPlusNormal"/>
              <w:ind w:left="283"/>
              <w:jc w:val="both"/>
            </w:pPr>
            <w:r>
              <w:t>Н</w:t>
            </w:r>
          </w:p>
        </w:tc>
        <w:tc>
          <w:tcPr>
            <w:tcW w:w="7767" w:type="dxa"/>
            <w:tcBorders>
              <w:top w:val="nil"/>
              <w:left w:val="nil"/>
              <w:bottom w:val="nil"/>
              <w:right w:val="nil"/>
            </w:tcBorders>
          </w:tcPr>
          <w:p w:rsidR="00A8412A" w:rsidRDefault="00A8412A">
            <w:pPr>
              <w:pStyle w:val="ConsPlusNormal"/>
              <w:jc w:val="both"/>
            </w:pPr>
            <w:r>
              <w:t>размер неоплаты или неполной оплаты затрат медицинской организации на оказание медицинской помощи в рамках территориальной программы обязательного медицинского страхования;</w:t>
            </w:r>
          </w:p>
        </w:tc>
      </w:tr>
      <w:tr w:rsidR="00A8412A">
        <w:tc>
          <w:tcPr>
            <w:tcW w:w="1304" w:type="dxa"/>
            <w:tcBorders>
              <w:top w:val="nil"/>
              <w:left w:val="nil"/>
              <w:bottom w:val="nil"/>
              <w:right w:val="nil"/>
            </w:tcBorders>
          </w:tcPr>
          <w:p w:rsidR="00A8412A" w:rsidRDefault="00A8412A">
            <w:pPr>
              <w:pStyle w:val="ConsPlusNormal"/>
              <w:ind w:left="283"/>
              <w:jc w:val="both"/>
            </w:pPr>
            <w:r>
              <w:t>РТ</w:t>
            </w:r>
          </w:p>
        </w:tc>
        <w:tc>
          <w:tcPr>
            <w:tcW w:w="7767" w:type="dxa"/>
            <w:tcBorders>
              <w:top w:val="nil"/>
              <w:left w:val="nil"/>
              <w:bottom w:val="nil"/>
              <w:right w:val="nil"/>
            </w:tcBorders>
          </w:tcPr>
          <w:p w:rsidR="00A8412A" w:rsidRDefault="00A8412A">
            <w:pPr>
              <w:pStyle w:val="ConsPlusNormal"/>
              <w:jc w:val="both"/>
            </w:pPr>
            <w:r>
              <w:t>размер тарифа на оплату медицинской помощи, действующий на дату оказания медицинской помощи;</w:t>
            </w:r>
          </w:p>
        </w:tc>
      </w:tr>
      <w:tr w:rsidR="00A8412A">
        <w:tc>
          <w:tcPr>
            <w:tcW w:w="1304" w:type="dxa"/>
            <w:tcBorders>
              <w:top w:val="nil"/>
              <w:left w:val="nil"/>
              <w:bottom w:val="nil"/>
              <w:right w:val="nil"/>
            </w:tcBorders>
          </w:tcPr>
          <w:p w:rsidR="00A8412A" w:rsidRDefault="00A8412A">
            <w:pPr>
              <w:pStyle w:val="ConsPlusNormal"/>
              <w:ind w:left="283"/>
              <w:jc w:val="both"/>
            </w:pPr>
            <w:r>
              <w:t>К</w:t>
            </w:r>
            <w:r>
              <w:rPr>
                <w:vertAlign w:val="subscript"/>
              </w:rPr>
              <w:t>но</w:t>
            </w:r>
          </w:p>
        </w:tc>
        <w:tc>
          <w:tcPr>
            <w:tcW w:w="7767" w:type="dxa"/>
            <w:tcBorders>
              <w:top w:val="nil"/>
              <w:left w:val="nil"/>
              <w:bottom w:val="nil"/>
              <w:right w:val="nil"/>
            </w:tcBorders>
          </w:tcPr>
          <w:p w:rsidR="00A8412A" w:rsidRDefault="00A8412A">
            <w:pPr>
              <w:pStyle w:val="ConsPlusNormal"/>
              <w:jc w:val="both"/>
            </w:pPr>
            <w:r>
              <w:t>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 действующий на дату проведения МЭК, МЭЭ, ЭКМП.</w:t>
            </w:r>
          </w:p>
        </w:tc>
      </w:tr>
    </w:tbl>
    <w:p w:rsidR="00A8412A" w:rsidRDefault="00A8412A">
      <w:pPr>
        <w:pStyle w:val="ConsPlusNormal"/>
        <w:jc w:val="both"/>
      </w:pPr>
    </w:p>
    <w:p w:rsidR="00A8412A" w:rsidRDefault="00A8412A">
      <w:pPr>
        <w:pStyle w:val="ConsPlusNormal"/>
        <w:ind w:firstLine="540"/>
        <w:jc w:val="both"/>
      </w:pPr>
      <w:r>
        <w:t>Если стоимость случая, подлежащего неоплате (неполной оплате) не является тарифом, утвержденным тарифным соглашением, или получена расчетным путем, в том числе с использованием доли оплаты прерванных случаев, то параметр РТ следует понимать как сумму, выставленную к оплате по законченному случаю лечения.</w:t>
      </w:r>
    </w:p>
    <w:p w:rsidR="00A8412A" w:rsidRDefault="00A8412A">
      <w:pPr>
        <w:pStyle w:val="ConsPlusNormal"/>
        <w:spacing w:before="220"/>
        <w:ind w:firstLine="540"/>
        <w:jc w:val="both"/>
      </w:pPr>
      <w:r>
        <w:t xml:space="preserve">Согласно </w:t>
      </w:r>
      <w:hyperlink r:id="rId312">
        <w:r>
          <w:rPr>
            <w:color w:val="0000FF"/>
          </w:rPr>
          <w:t>пункту 155</w:t>
        </w:r>
      </w:hyperlink>
      <w:r>
        <w:t xml:space="preserve"> Правил ОМС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(С</w:t>
      </w:r>
      <w:r>
        <w:rPr>
          <w:vertAlign w:val="subscript"/>
        </w:rPr>
        <w:t>шт</w:t>
      </w:r>
      <w:r>
        <w:t>), рассчитывается по формуле:</w:t>
      </w:r>
    </w:p>
    <w:p w:rsidR="00A8412A" w:rsidRDefault="00A8412A">
      <w:pPr>
        <w:pStyle w:val="ConsPlusNormal"/>
        <w:jc w:val="both"/>
      </w:pPr>
    </w:p>
    <w:p w:rsidR="00A8412A" w:rsidRDefault="00A8412A">
      <w:pPr>
        <w:pStyle w:val="ConsPlusNormal"/>
        <w:jc w:val="center"/>
      </w:pPr>
      <w:r>
        <w:t>С</w:t>
      </w:r>
      <w:r>
        <w:rPr>
          <w:vertAlign w:val="subscript"/>
        </w:rPr>
        <w:t>шт</w:t>
      </w:r>
      <w:r>
        <w:t xml:space="preserve"> = РП x К</w:t>
      </w:r>
      <w:r>
        <w:rPr>
          <w:vertAlign w:val="subscript"/>
        </w:rPr>
        <w:t>шт</w:t>
      </w:r>
      <w:r>
        <w:t>,</w:t>
      </w:r>
    </w:p>
    <w:p w:rsidR="00A8412A" w:rsidRDefault="00A8412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A8412A">
        <w:tc>
          <w:tcPr>
            <w:tcW w:w="1304" w:type="dxa"/>
            <w:tcBorders>
              <w:top w:val="nil"/>
              <w:left w:val="nil"/>
              <w:bottom w:val="nil"/>
              <w:right w:val="nil"/>
            </w:tcBorders>
          </w:tcPr>
          <w:p w:rsidR="00A8412A" w:rsidRDefault="00A8412A">
            <w:pPr>
              <w:pStyle w:val="ConsPlusNormal"/>
              <w:jc w:val="both"/>
            </w:pPr>
            <w:r>
              <w:t>где:</w:t>
            </w:r>
          </w:p>
        </w:tc>
        <w:tc>
          <w:tcPr>
            <w:tcW w:w="7767" w:type="dxa"/>
            <w:tcBorders>
              <w:top w:val="nil"/>
              <w:left w:val="nil"/>
              <w:bottom w:val="nil"/>
              <w:right w:val="nil"/>
            </w:tcBorders>
          </w:tcPr>
          <w:p w:rsidR="00A8412A" w:rsidRDefault="00A8412A">
            <w:pPr>
              <w:pStyle w:val="ConsPlusNormal"/>
            </w:pPr>
          </w:p>
        </w:tc>
      </w:tr>
      <w:tr w:rsidR="00A8412A">
        <w:tc>
          <w:tcPr>
            <w:tcW w:w="1304" w:type="dxa"/>
            <w:tcBorders>
              <w:top w:val="nil"/>
              <w:left w:val="nil"/>
              <w:bottom w:val="nil"/>
              <w:right w:val="nil"/>
            </w:tcBorders>
          </w:tcPr>
          <w:p w:rsidR="00A8412A" w:rsidRDefault="00A8412A">
            <w:pPr>
              <w:pStyle w:val="ConsPlusNormal"/>
              <w:ind w:left="283"/>
              <w:jc w:val="both"/>
            </w:pPr>
            <w:r>
              <w:t>С</w:t>
            </w:r>
            <w:r>
              <w:rPr>
                <w:vertAlign w:val="subscript"/>
              </w:rPr>
              <w:t>шт</w:t>
            </w:r>
          </w:p>
        </w:tc>
        <w:tc>
          <w:tcPr>
            <w:tcW w:w="7767" w:type="dxa"/>
            <w:tcBorders>
              <w:top w:val="nil"/>
              <w:left w:val="nil"/>
              <w:bottom w:val="nil"/>
              <w:right w:val="nil"/>
            </w:tcBorders>
          </w:tcPr>
          <w:p w:rsidR="00A8412A" w:rsidRDefault="00A8412A">
            <w:pPr>
              <w:pStyle w:val="ConsPlusNormal"/>
              <w:jc w:val="both"/>
            </w:pPr>
            <w:r>
              <w:t>размер штрафа за неоказание, несвоевременное оказание либо оказание медицинской помощи ненадлежащего качества;</w:t>
            </w:r>
          </w:p>
        </w:tc>
      </w:tr>
      <w:tr w:rsidR="00A8412A">
        <w:tc>
          <w:tcPr>
            <w:tcW w:w="1304" w:type="dxa"/>
            <w:tcBorders>
              <w:top w:val="nil"/>
              <w:left w:val="nil"/>
              <w:bottom w:val="nil"/>
              <w:right w:val="nil"/>
            </w:tcBorders>
          </w:tcPr>
          <w:p w:rsidR="00A8412A" w:rsidRDefault="00A8412A">
            <w:pPr>
              <w:pStyle w:val="ConsPlusNormal"/>
              <w:ind w:left="283"/>
              <w:jc w:val="both"/>
            </w:pPr>
            <w:r>
              <w:t>РП</w:t>
            </w:r>
          </w:p>
        </w:tc>
        <w:tc>
          <w:tcPr>
            <w:tcW w:w="7767" w:type="dxa"/>
            <w:tcBorders>
              <w:top w:val="nil"/>
              <w:left w:val="nil"/>
              <w:bottom w:val="nil"/>
              <w:right w:val="nil"/>
            </w:tcBorders>
          </w:tcPr>
          <w:p w:rsidR="00A8412A" w:rsidRDefault="00A8412A">
            <w:pPr>
              <w:pStyle w:val="ConsPlusNormal"/>
              <w:jc w:val="both"/>
            </w:pPr>
            <w:r>
              <w:t>установленный тарифным соглашением на дату проведения контроля объемов, сроков, качества и условий предоставления медицинской помощи и применяемый в зависимости от условий оказания медицинской помощи, в отношении оказания которой проводится контроль объемов, сроков, качества и условий предоставления медицинской помощи, подушевой норматив финансирования медицинской помощи;</w:t>
            </w:r>
          </w:p>
        </w:tc>
      </w:tr>
      <w:tr w:rsidR="00A8412A">
        <w:tc>
          <w:tcPr>
            <w:tcW w:w="1304" w:type="dxa"/>
            <w:tcBorders>
              <w:top w:val="nil"/>
              <w:left w:val="nil"/>
              <w:bottom w:val="nil"/>
              <w:right w:val="nil"/>
            </w:tcBorders>
          </w:tcPr>
          <w:p w:rsidR="00A8412A" w:rsidRDefault="00A8412A">
            <w:pPr>
              <w:pStyle w:val="ConsPlusNormal"/>
              <w:ind w:left="283"/>
              <w:jc w:val="both"/>
            </w:pPr>
            <w:r>
              <w:t>К</w:t>
            </w:r>
            <w:r>
              <w:rPr>
                <w:vertAlign w:val="subscript"/>
              </w:rPr>
              <w:t>шт</w:t>
            </w:r>
          </w:p>
        </w:tc>
        <w:tc>
          <w:tcPr>
            <w:tcW w:w="7767" w:type="dxa"/>
            <w:tcBorders>
              <w:top w:val="nil"/>
              <w:left w:val="nil"/>
              <w:bottom w:val="nil"/>
              <w:right w:val="nil"/>
            </w:tcBorders>
          </w:tcPr>
          <w:p w:rsidR="00A8412A" w:rsidRDefault="00A8412A">
            <w:pPr>
              <w:pStyle w:val="ConsPlusNormal"/>
              <w:jc w:val="both"/>
            </w:pPr>
            <w:r>
              <w:t>коэффициент для определения размера штрафа по основанию для начисления штрафа за неоказание, несвоевременное оказание либо оказание медицинской помощи ненадлежащего качества, действующий на дату проведения МЭК, МЭЭ, ЭКМП.</w:t>
            </w:r>
          </w:p>
        </w:tc>
      </w:tr>
    </w:tbl>
    <w:p w:rsidR="00A8412A" w:rsidRDefault="00A8412A">
      <w:pPr>
        <w:pStyle w:val="ConsPlusNormal"/>
        <w:jc w:val="both"/>
      </w:pPr>
    </w:p>
    <w:p w:rsidR="00A8412A" w:rsidRDefault="00A8412A">
      <w:pPr>
        <w:pStyle w:val="ConsPlusNormal"/>
        <w:ind w:firstLine="540"/>
        <w:jc w:val="both"/>
      </w:pPr>
      <w:r>
        <w:t xml:space="preserve">В случае, если коэффициент дифференциации не является единым на территории субъекта Российской Федерации, при расчете РП применяется коэффициент дифференциации, рассчитанный для территории, на которой находится медицинская организация (структурное подразделение медицинской организации), в отношении которой (которого) применяются штрафные санкции (далее - соответствующая медицинская организация). В таком случае параметр РП рассчитывается путем деления подушевого норматива, установленного Территориальной программой государственных гарантий на единый коэффициент дифференциации, рассчитанный в соответствии с </w:t>
      </w:r>
      <w:hyperlink r:id="rId313">
        <w:r>
          <w:rPr>
            <w:color w:val="0000FF"/>
          </w:rPr>
          <w:t>Постановлением</w:t>
        </w:r>
      </w:hyperlink>
      <w:r>
        <w:t xml:space="preserve"> N 462, и умножения на коэффициент дифференциации, используемый при оплате медицинской помощи в соответствующей медицинской организации в соответствующих условиях). В остальных случаях используется единый коэффициент дифференциации для субъекта Российской Федерации, рассчитанный в соответствии с </w:t>
      </w:r>
      <w:hyperlink r:id="rId314">
        <w:r>
          <w:rPr>
            <w:color w:val="0000FF"/>
          </w:rPr>
          <w:t>Постановлением</w:t>
        </w:r>
      </w:hyperlink>
      <w:r>
        <w:t xml:space="preserve"> N 462.</w:t>
      </w:r>
    </w:p>
    <w:p w:rsidR="00A8412A" w:rsidRDefault="00A8412A">
      <w:pPr>
        <w:pStyle w:val="ConsPlusNormal"/>
        <w:spacing w:before="220"/>
        <w:ind w:firstLine="540"/>
        <w:jc w:val="both"/>
      </w:pPr>
      <w:r>
        <w:t xml:space="preserve">С целью обеспечения единства подходов к определению размера штрафов на всей территории Российской Федерации одновременно со сведениями о перечне оснований для отказа в оплате медицинской помощи либо уменьшения оплаты медицинской помощи в соответствии с порядком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устанавливаемыми в тарифном соглашении в соответствии с </w:t>
      </w:r>
      <w:hyperlink r:id="rId315">
        <w:r>
          <w:rPr>
            <w:color w:val="0000FF"/>
          </w:rPr>
          <w:t>пунктом 7</w:t>
        </w:r>
      </w:hyperlink>
      <w:r>
        <w:t xml:space="preserve"> Требований рекомендуется устанавливать размеры подушевых нормативов финансирования, используемые при определении размера штрафа за неоказание, несвоевременное оказание либо оказание медицинской помощи ненадлежащего качества в разрезе условий оказания медицинской помощи:</w:t>
      </w:r>
    </w:p>
    <w:p w:rsidR="00A8412A" w:rsidRDefault="00A8412A">
      <w:pPr>
        <w:pStyle w:val="ConsPlusNormal"/>
        <w:spacing w:before="220"/>
        <w:ind w:firstLine="540"/>
        <w:jc w:val="both"/>
      </w:pPr>
      <w:r>
        <w:t>1. в амбулаторных условиях - установленный Территориальной программой государственных гарантий подушевой норматив финансирования за счет средств обязательного медицинского страхования для медицинской помощи, предоставляемой в рамках базовой программы застрахованным лицам в амбулаторных условиях (при необходимости - с учетом коэффициента дифференциации соответствующей медицинской организации);</w:t>
      </w:r>
    </w:p>
    <w:p w:rsidR="00A8412A" w:rsidRDefault="00A8412A">
      <w:pPr>
        <w:pStyle w:val="ConsPlusNormal"/>
        <w:spacing w:before="220"/>
        <w:ind w:firstLine="540"/>
        <w:jc w:val="both"/>
      </w:pPr>
      <w:r>
        <w:t>2. при оплате скорой медицинской помощи вне медицинской организации - установленный Территориальной программой государственных гарантий подушевой норматив финансирования за счет средств обязательного медицинского страхования для скорой медицинской помощи, предоставляемой в рамках базовой программы застрахованным лицам (при необходимости - с учетом коэффициента дифференциации соответствующей медицинской организации);</w:t>
      </w:r>
    </w:p>
    <w:p w:rsidR="00A8412A" w:rsidRDefault="00A8412A">
      <w:pPr>
        <w:pStyle w:val="ConsPlusNormal"/>
        <w:spacing w:before="220"/>
        <w:ind w:firstLine="540"/>
        <w:jc w:val="both"/>
      </w:pPr>
      <w:r>
        <w:t>3. в стационарных условиях, в том числе при оказании высокотехнологичной медицинской помощи - установленный Территориальной программой государственных гарантий подушевой норматив финансирования за счет средств обязательного медицинского страхования для специализированной медицинской помощи в стационарных условиях, предоставляемой в рамках базовой программы застрахованным лицам (при необходимости - с учетом коэффициента дифференциации соответствующей медицинской организации).</w:t>
      </w:r>
    </w:p>
    <w:p w:rsidR="00A8412A" w:rsidRDefault="00A8412A">
      <w:pPr>
        <w:pStyle w:val="ConsPlusNormal"/>
        <w:spacing w:before="220"/>
        <w:ind w:firstLine="540"/>
        <w:jc w:val="both"/>
      </w:pPr>
      <w:r>
        <w:t>4. в условиях дневного стационара, в том числе при оказании высокотехнологичной медицинской помощи - установленный Территориальной программой государственных гарантий подушевой норматив финансирования за счет средств обязательного медицинского страхования для специализированной медицинской помощи в условиях дневного стационара, предоставляемой в рамках базовой программы застрахованным лицам (при необходимости - с учетом коэффициента дифференциации соответствующей медицинской организации).</w:t>
      </w:r>
    </w:p>
    <w:p w:rsidR="00A8412A" w:rsidRDefault="00A8412A">
      <w:pPr>
        <w:pStyle w:val="ConsPlusNormal"/>
        <w:spacing w:before="220"/>
        <w:ind w:firstLine="540"/>
        <w:jc w:val="both"/>
      </w:pPr>
      <w:r>
        <w:t>При этом, размеры подушевых нормативов в разрезе условий оказания медицинской помощи, применяемые для расчета штрафных санкций в рамках базовой программы обязательного медицинского страхования, должны быть в обязательном порядке установлены в тарифном соглашении.</w:t>
      </w:r>
    </w:p>
    <w:p w:rsidR="00A8412A" w:rsidRDefault="00A8412A">
      <w:pPr>
        <w:pStyle w:val="ConsPlusNormal"/>
        <w:spacing w:before="220"/>
        <w:ind w:firstLine="540"/>
        <w:jc w:val="both"/>
      </w:pPr>
      <w:r>
        <w:lastRenderedPageBreak/>
        <w:t>С целью достижения сопоставимости размера штрафов по сопоставимым основаниям в одинаковых условиях оказания медицинской помощи среди медицинских организаций, участвующих в реализации территориальной программы обязательного медицинского страхования, в случае, если медицинская помощь, в отношении которой по результатам МЭК, МЭЭ или ЭКМП принято решение о необходимости применения штрафа за неоказание, несвоевременное оказание либо оказание медицинской помощи ненадлежащего качества, подлежит оплате в субъекте Российской Федерации по подушевому нормативу финансирования на прикрепившихся лиц по всем видам и условиям оказания медицинской помощи, при определении размера штрафа применяется значение вышеуказанных подушевых нормативов финансирования в зависимости от условий, в которых фактически была оказана медицинская помощь, подлежащая наложению штрафа, независимо от применяемого способа оплаты.</w:t>
      </w:r>
    </w:p>
    <w:p w:rsidR="00A8412A" w:rsidRDefault="00A8412A">
      <w:pPr>
        <w:pStyle w:val="ConsPlusNormal"/>
        <w:jc w:val="both"/>
      </w:pPr>
    </w:p>
    <w:p w:rsidR="00A8412A" w:rsidRDefault="00A8412A">
      <w:pPr>
        <w:pStyle w:val="ConsPlusNormal"/>
        <w:jc w:val="both"/>
      </w:pPr>
    </w:p>
    <w:p w:rsidR="00A8412A" w:rsidRDefault="00A8412A">
      <w:pPr>
        <w:pStyle w:val="ConsPlusNormal"/>
        <w:jc w:val="both"/>
      </w:pPr>
    </w:p>
    <w:p w:rsidR="00A8412A" w:rsidRDefault="00A8412A">
      <w:pPr>
        <w:pStyle w:val="ConsPlusNormal"/>
        <w:jc w:val="both"/>
      </w:pPr>
    </w:p>
    <w:p w:rsidR="00A8412A" w:rsidRDefault="00A8412A">
      <w:pPr>
        <w:pStyle w:val="ConsPlusNormal"/>
        <w:jc w:val="both"/>
      </w:pPr>
    </w:p>
    <w:p w:rsidR="00A8412A" w:rsidRDefault="00A8412A">
      <w:pPr>
        <w:pStyle w:val="ConsPlusNormal"/>
        <w:jc w:val="right"/>
        <w:outlineLvl w:val="1"/>
      </w:pPr>
      <w:r>
        <w:t>Приложение 1</w:t>
      </w:r>
    </w:p>
    <w:p w:rsidR="00A8412A" w:rsidRDefault="00A8412A">
      <w:pPr>
        <w:pStyle w:val="ConsPlusNormal"/>
        <w:jc w:val="both"/>
      </w:pPr>
    </w:p>
    <w:p w:rsidR="00A8412A" w:rsidRDefault="00A8412A">
      <w:pPr>
        <w:pStyle w:val="ConsPlusTitle"/>
        <w:jc w:val="center"/>
      </w:pPr>
      <w:bookmarkStart w:id="19" w:name="P1309"/>
      <w:bookmarkEnd w:id="19"/>
      <w:r>
        <w:t>ПЕРЕЧЕНЬ СЛУЧАЕВ, ДЛЯ КОТОРЫХ УСТАНОВЛЕН КСЛП</w:t>
      </w:r>
    </w:p>
    <w:p w:rsidR="00A8412A" w:rsidRDefault="00A841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41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412A" w:rsidRDefault="00A841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412A" w:rsidRDefault="00A841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412A" w:rsidRDefault="00A8412A">
            <w:pPr>
              <w:pStyle w:val="ConsPlusNormal"/>
              <w:jc w:val="center"/>
            </w:pPr>
            <w:r>
              <w:rPr>
                <w:color w:val="392C69"/>
              </w:rPr>
              <w:t>Список изменяющих документов</w:t>
            </w:r>
          </w:p>
          <w:p w:rsidR="00A8412A" w:rsidRDefault="00A8412A">
            <w:pPr>
              <w:pStyle w:val="ConsPlusNormal"/>
              <w:jc w:val="center"/>
            </w:pPr>
            <w:r>
              <w:rPr>
                <w:color w:val="392C69"/>
              </w:rPr>
              <w:t xml:space="preserve">(в ред. </w:t>
            </w:r>
            <w:hyperlink r:id="rId316">
              <w:r>
                <w:rPr>
                  <w:color w:val="0000FF"/>
                </w:rPr>
                <w:t>письма</w:t>
              </w:r>
            </w:hyperlink>
            <w:r>
              <w:rPr>
                <w:color w:val="392C69"/>
              </w:rPr>
              <w:t xml:space="preserve"> Минздрава России от 15.07.2024 N 31-2/И/2-13408)</w:t>
            </w:r>
          </w:p>
        </w:tc>
        <w:tc>
          <w:tcPr>
            <w:tcW w:w="113" w:type="dxa"/>
            <w:tcBorders>
              <w:top w:val="nil"/>
              <w:left w:val="nil"/>
              <w:bottom w:val="nil"/>
              <w:right w:val="nil"/>
            </w:tcBorders>
            <w:shd w:val="clear" w:color="auto" w:fill="F4F3F8"/>
            <w:tcMar>
              <w:top w:w="0" w:type="dxa"/>
              <w:left w:w="0" w:type="dxa"/>
              <w:bottom w:w="0" w:type="dxa"/>
              <w:right w:w="0" w:type="dxa"/>
            </w:tcMar>
          </w:tcPr>
          <w:p w:rsidR="00A8412A" w:rsidRDefault="00A8412A">
            <w:pPr>
              <w:pStyle w:val="ConsPlusNormal"/>
            </w:pPr>
          </w:p>
        </w:tc>
      </w:tr>
    </w:tbl>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6"/>
        <w:gridCol w:w="6463"/>
        <w:gridCol w:w="1984"/>
      </w:tblGrid>
      <w:tr w:rsidR="00A8412A">
        <w:tc>
          <w:tcPr>
            <w:tcW w:w="576" w:type="dxa"/>
          </w:tcPr>
          <w:p w:rsidR="00A8412A" w:rsidRDefault="00A8412A">
            <w:pPr>
              <w:pStyle w:val="ConsPlusNormal"/>
              <w:jc w:val="center"/>
            </w:pPr>
            <w:r>
              <w:t>N</w:t>
            </w:r>
          </w:p>
        </w:tc>
        <w:tc>
          <w:tcPr>
            <w:tcW w:w="6463" w:type="dxa"/>
          </w:tcPr>
          <w:p w:rsidR="00A8412A" w:rsidRDefault="00A8412A">
            <w:pPr>
              <w:pStyle w:val="ConsPlusNormal"/>
              <w:jc w:val="center"/>
            </w:pPr>
            <w:r>
              <w:t>Случаи, для которых установлен КСЛП</w:t>
            </w:r>
          </w:p>
        </w:tc>
        <w:tc>
          <w:tcPr>
            <w:tcW w:w="1984" w:type="dxa"/>
          </w:tcPr>
          <w:p w:rsidR="00A8412A" w:rsidRDefault="00A8412A">
            <w:pPr>
              <w:pStyle w:val="ConsPlusNormal"/>
              <w:jc w:val="center"/>
            </w:pPr>
            <w:r>
              <w:t>Значение КСЛП</w:t>
            </w:r>
          </w:p>
        </w:tc>
      </w:tr>
      <w:tr w:rsidR="00A8412A">
        <w:tc>
          <w:tcPr>
            <w:tcW w:w="576" w:type="dxa"/>
            <w:vAlign w:val="center"/>
          </w:tcPr>
          <w:p w:rsidR="00A8412A" w:rsidRDefault="00A8412A">
            <w:pPr>
              <w:pStyle w:val="ConsPlusNormal"/>
              <w:jc w:val="center"/>
            </w:pPr>
            <w:r>
              <w:t>1</w:t>
            </w:r>
          </w:p>
        </w:tc>
        <w:tc>
          <w:tcPr>
            <w:tcW w:w="6463" w:type="dxa"/>
            <w:vAlign w:val="center"/>
          </w:tcPr>
          <w:p w:rsidR="00A8412A" w:rsidRDefault="00A8412A">
            <w:pPr>
              <w:pStyle w:val="ConsPlusNormal"/>
              <w:jc w:val="center"/>
            </w:pPr>
            <w:r>
              <w:t xml:space="preserve">предоставление спального места и питания законному представителю несовершеннолетних (дети до 4 лет, дети старше 4 лет при наличии медицинских показаний, детей-инвалидов в возрасте до 18 лет), за исключением случаев, к которым применяется КСЛП, предусмотренный </w:t>
            </w:r>
            <w:hyperlink w:anchor="P1319">
              <w:r>
                <w:rPr>
                  <w:color w:val="0000FF"/>
                </w:rPr>
                <w:t>пунктом 2</w:t>
              </w:r>
            </w:hyperlink>
            <w:r>
              <w:t xml:space="preserve"> настоящего перечня</w:t>
            </w:r>
          </w:p>
        </w:tc>
        <w:tc>
          <w:tcPr>
            <w:tcW w:w="1984" w:type="dxa"/>
            <w:vAlign w:val="center"/>
          </w:tcPr>
          <w:p w:rsidR="00A8412A" w:rsidRDefault="00A8412A">
            <w:pPr>
              <w:pStyle w:val="ConsPlusNormal"/>
              <w:jc w:val="center"/>
            </w:pPr>
            <w:r>
              <w:t>0,2</w:t>
            </w:r>
          </w:p>
        </w:tc>
      </w:tr>
      <w:tr w:rsidR="00A8412A">
        <w:tc>
          <w:tcPr>
            <w:tcW w:w="576" w:type="dxa"/>
            <w:vAlign w:val="center"/>
          </w:tcPr>
          <w:p w:rsidR="00A8412A" w:rsidRDefault="00A8412A">
            <w:pPr>
              <w:pStyle w:val="ConsPlusNormal"/>
              <w:jc w:val="center"/>
            </w:pPr>
            <w:bookmarkStart w:id="20" w:name="P1319"/>
            <w:bookmarkEnd w:id="20"/>
            <w:r>
              <w:t>2</w:t>
            </w:r>
          </w:p>
        </w:tc>
        <w:tc>
          <w:tcPr>
            <w:tcW w:w="6463" w:type="dxa"/>
            <w:vAlign w:val="center"/>
          </w:tcPr>
          <w:p w:rsidR="00A8412A" w:rsidRDefault="00A8412A">
            <w:pPr>
              <w:pStyle w:val="ConsPlusNormal"/>
              <w:jc w:val="center"/>
            </w:pPr>
            <w:r>
              <w:t>предоставление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получающих медицинскую помощь по профилю "детская онкология" и (или) "гематология"</w:t>
            </w:r>
          </w:p>
        </w:tc>
        <w:tc>
          <w:tcPr>
            <w:tcW w:w="1984" w:type="dxa"/>
            <w:vAlign w:val="center"/>
          </w:tcPr>
          <w:p w:rsidR="00A8412A" w:rsidRDefault="00A8412A">
            <w:pPr>
              <w:pStyle w:val="ConsPlusNormal"/>
              <w:jc w:val="center"/>
            </w:pPr>
            <w:r>
              <w:t>0,6</w:t>
            </w:r>
          </w:p>
        </w:tc>
      </w:tr>
      <w:tr w:rsidR="00A8412A">
        <w:tc>
          <w:tcPr>
            <w:tcW w:w="576" w:type="dxa"/>
            <w:vAlign w:val="center"/>
          </w:tcPr>
          <w:p w:rsidR="00A8412A" w:rsidRDefault="00A8412A">
            <w:pPr>
              <w:pStyle w:val="ConsPlusNormal"/>
              <w:jc w:val="center"/>
            </w:pPr>
            <w:r>
              <w:t>3</w:t>
            </w:r>
          </w:p>
        </w:tc>
        <w:tc>
          <w:tcPr>
            <w:tcW w:w="6463" w:type="dxa"/>
            <w:vAlign w:val="center"/>
          </w:tcPr>
          <w:p w:rsidR="00A8412A" w:rsidRDefault="00A8412A">
            <w:pPr>
              <w:pStyle w:val="ConsPlusNormal"/>
              <w:jc w:val="center"/>
            </w:pPr>
            <w:r>
              <w:t>оказание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w:t>
            </w:r>
          </w:p>
        </w:tc>
        <w:tc>
          <w:tcPr>
            <w:tcW w:w="1984" w:type="dxa"/>
            <w:vAlign w:val="center"/>
          </w:tcPr>
          <w:p w:rsidR="00A8412A" w:rsidRDefault="00A8412A">
            <w:pPr>
              <w:pStyle w:val="ConsPlusNormal"/>
              <w:jc w:val="center"/>
            </w:pPr>
            <w:r>
              <w:t>0,2</w:t>
            </w:r>
          </w:p>
        </w:tc>
      </w:tr>
      <w:tr w:rsidR="00A8412A">
        <w:tc>
          <w:tcPr>
            <w:tcW w:w="576" w:type="dxa"/>
            <w:vAlign w:val="center"/>
          </w:tcPr>
          <w:p w:rsidR="00A8412A" w:rsidRDefault="00A8412A">
            <w:pPr>
              <w:pStyle w:val="ConsPlusNormal"/>
              <w:jc w:val="center"/>
            </w:pPr>
            <w:r>
              <w:t>4</w:t>
            </w:r>
          </w:p>
        </w:tc>
        <w:tc>
          <w:tcPr>
            <w:tcW w:w="6463" w:type="dxa"/>
            <w:vAlign w:val="center"/>
          </w:tcPr>
          <w:p w:rsidR="00A8412A" w:rsidRDefault="00A8412A">
            <w:pPr>
              <w:pStyle w:val="ConsPlusNormal"/>
              <w:jc w:val="center"/>
            </w:pPr>
            <w:r>
              <w:t>развертывание индивидуального поста</w:t>
            </w:r>
          </w:p>
        </w:tc>
        <w:tc>
          <w:tcPr>
            <w:tcW w:w="1984" w:type="dxa"/>
            <w:vAlign w:val="center"/>
          </w:tcPr>
          <w:p w:rsidR="00A8412A" w:rsidRDefault="00A8412A">
            <w:pPr>
              <w:pStyle w:val="ConsPlusNormal"/>
              <w:jc w:val="center"/>
            </w:pPr>
            <w:r>
              <w:t>0,2</w:t>
            </w:r>
          </w:p>
        </w:tc>
      </w:tr>
      <w:tr w:rsidR="00A8412A">
        <w:tc>
          <w:tcPr>
            <w:tcW w:w="576" w:type="dxa"/>
            <w:vAlign w:val="center"/>
          </w:tcPr>
          <w:p w:rsidR="00A8412A" w:rsidRDefault="00A8412A">
            <w:pPr>
              <w:pStyle w:val="ConsPlusNormal"/>
              <w:jc w:val="center"/>
            </w:pPr>
            <w:r>
              <w:t>5</w:t>
            </w:r>
          </w:p>
        </w:tc>
        <w:tc>
          <w:tcPr>
            <w:tcW w:w="6463" w:type="dxa"/>
            <w:vAlign w:val="center"/>
          </w:tcPr>
          <w:p w:rsidR="00A8412A" w:rsidRDefault="00A8412A">
            <w:pPr>
              <w:pStyle w:val="ConsPlusNormal"/>
              <w:jc w:val="center"/>
            </w:pPr>
            <w:r>
              <w:t xml:space="preserve">наличие у пациента тяжелой сопутствующей патологии </w:t>
            </w:r>
            <w:hyperlink w:anchor="P1372">
              <w:r>
                <w:rPr>
                  <w:color w:val="0000FF"/>
                </w:rPr>
                <w:t>&lt;1&gt;</w:t>
              </w:r>
            </w:hyperlink>
            <w:r>
              <w:t>, требующей оказания медицинской помощи в период госпитализации</w:t>
            </w:r>
          </w:p>
        </w:tc>
        <w:tc>
          <w:tcPr>
            <w:tcW w:w="1984" w:type="dxa"/>
            <w:vAlign w:val="center"/>
          </w:tcPr>
          <w:p w:rsidR="00A8412A" w:rsidRDefault="00A8412A">
            <w:pPr>
              <w:pStyle w:val="ConsPlusNormal"/>
              <w:jc w:val="center"/>
            </w:pPr>
            <w:r>
              <w:t>0,6</w:t>
            </w:r>
          </w:p>
        </w:tc>
      </w:tr>
      <w:tr w:rsidR="00A8412A">
        <w:tc>
          <w:tcPr>
            <w:tcW w:w="576" w:type="dxa"/>
            <w:vAlign w:val="center"/>
          </w:tcPr>
          <w:p w:rsidR="00A8412A" w:rsidRDefault="00A8412A">
            <w:pPr>
              <w:pStyle w:val="ConsPlusNormal"/>
              <w:jc w:val="center"/>
            </w:pPr>
            <w:r>
              <w:t>6</w:t>
            </w:r>
          </w:p>
        </w:tc>
        <w:tc>
          <w:tcPr>
            <w:tcW w:w="6463" w:type="dxa"/>
            <w:vAlign w:val="center"/>
          </w:tcPr>
          <w:p w:rsidR="00A8412A" w:rsidRDefault="00A8412A">
            <w:pPr>
              <w:pStyle w:val="ConsPlusNormal"/>
              <w:jc w:val="center"/>
            </w:pPr>
            <w:r>
              <w:t xml:space="preserve">проведение сочетанных хирургических вмешательств или проведение однотипных операций на парных органах (уровень 1) </w:t>
            </w:r>
            <w:hyperlink w:anchor="P1373">
              <w:r>
                <w:rPr>
                  <w:color w:val="0000FF"/>
                </w:rPr>
                <w:t>&lt;2&gt;</w:t>
              </w:r>
            </w:hyperlink>
          </w:p>
        </w:tc>
        <w:tc>
          <w:tcPr>
            <w:tcW w:w="1984" w:type="dxa"/>
            <w:vAlign w:val="center"/>
          </w:tcPr>
          <w:p w:rsidR="00A8412A" w:rsidRDefault="00A8412A">
            <w:pPr>
              <w:pStyle w:val="ConsPlusNormal"/>
              <w:jc w:val="center"/>
            </w:pPr>
            <w:r>
              <w:t>0,05</w:t>
            </w:r>
          </w:p>
        </w:tc>
      </w:tr>
      <w:tr w:rsidR="00A8412A">
        <w:tc>
          <w:tcPr>
            <w:tcW w:w="576" w:type="dxa"/>
            <w:vAlign w:val="center"/>
          </w:tcPr>
          <w:p w:rsidR="00A8412A" w:rsidRDefault="00A8412A">
            <w:pPr>
              <w:pStyle w:val="ConsPlusNormal"/>
              <w:jc w:val="center"/>
            </w:pPr>
            <w:r>
              <w:lastRenderedPageBreak/>
              <w:t>7</w:t>
            </w:r>
          </w:p>
        </w:tc>
        <w:tc>
          <w:tcPr>
            <w:tcW w:w="6463" w:type="dxa"/>
            <w:vAlign w:val="center"/>
          </w:tcPr>
          <w:p w:rsidR="00A8412A" w:rsidRDefault="00A8412A">
            <w:pPr>
              <w:pStyle w:val="ConsPlusNormal"/>
              <w:jc w:val="center"/>
            </w:pPr>
            <w:r>
              <w:t xml:space="preserve">проведение сочетанных хирургических вмешательств или проведение однотипных операций на парных органах (уровень 2) </w:t>
            </w:r>
            <w:hyperlink w:anchor="P1373">
              <w:r>
                <w:rPr>
                  <w:color w:val="0000FF"/>
                </w:rPr>
                <w:t>&lt;2&gt;</w:t>
              </w:r>
            </w:hyperlink>
          </w:p>
        </w:tc>
        <w:tc>
          <w:tcPr>
            <w:tcW w:w="1984" w:type="dxa"/>
            <w:vAlign w:val="center"/>
          </w:tcPr>
          <w:p w:rsidR="00A8412A" w:rsidRDefault="00A8412A">
            <w:pPr>
              <w:pStyle w:val="ConsPlusNormal"/>
              <w:jc w:val="center"/>
            </w:pPr>
            <w:r>
              <w:t>0,47</w:t>
            </w:r>
          </w:p>
        </w:tc>
      </w:tr>
      <w:tr w:rsidR="00A8412A">
        <w:tc>
          <w:tcPr>
            <w:tcW w:w="576" w:type="dxa"/>
            <w:vAlign w:val="center"/>
          </w:tcPr>
          <w:p w:rsidR="00A8412A" w:rsidRDefault="00A8412A">
            <w:pPr>
              <w:pStyle w:val="ConsPlusNormal"/>
              <w:jc w:val="center"/>
            </w:pPr>
            <w:r>
              <w:t>8</w:t>
            </w:r>
          </w:p>
        </w:tc>
        <w:tc>
          <w:tcPr>
            <w:tcW w:w="6463" w:type="dxa"/>
            <w:vAlign w:val="center"/>
          </w:tcPr>
          <w:p w:rsidR="00A8412A" w:rsidRDefault="00A8412A">
            <w:pPr>
              <w:pStyle w:val="ConsPlusNormal"/>
              <w:jc w:val="center"/>
            </w:pPr>
            <w:r>
              <w:t xml:space="preserve">проведение сочетанных хирургических вмешательств или проведение однотипных операций на парных органах (уровень 3) </w:t>
            </w:r>
            <w:hyperlink w:anchor="P1373">
              <w:r>
                <w:rPr>
                  <w:color w:val="0000FF"/>
                </w:rPr>
                <w:t>&lt;2&gt;</w:t>
              </w:r>
            </w:hyperlink>
          </w:p>
        </w:tc>
        <w:tc>
          <w:tcPr>
            <w:tcW w:w="1984" w:type="dxa"/>
            <w:vAlign w:val="center"/>
          </w:tcPr>
          <w:p w:rsidR="00A8412A" w:rsidRDefault="00A8412A">
            <w:pPr>
              <w:pStyle w:val="ConsPlusNormal"/>
              <w:jc w:val="center"/>
            </w:pPr>
            <w:r>
              <w:t>1,16</w:t>
            </w:r>
          </w:p>
        </w:tc>
      </w:tr>
      <w:tr w:rsidR="00A8412A">
        <w:tc>
          <w:tcPr>
            <w:tcW w:w="576" w:type="dxa"/>
            <w:vAlign w:val="center"/>
          </w:tcPr>
          <w:p w:rsidR="00A8412A" w:rsidRDefault="00A8412A">
            <w:pPr>
              <w:pStyle w:val="ConsPlusNormal"/>
              <w:jc w:val="center"/>
            </w:pPr>
            <w:r>
              <w:t>9</w:t>
            </w:r>
          </w:p>
        </w:tc>
        <w:tc>
          <w:tcPr>
            <w:tcW w:w="6463" w:type="dxa"/>
            <w:vAlign w:val="center"/>
          </w:tcPr>
          <w:p w:rsidR="00A8412A" w:rsidRDefault="00A8412A">
            <w:pPr>
              <w:pStyle w:val="ConsPlusNormal"/>
              <w:jc w:val="center"/>
            </w:pPr>
            <w:r>
              <w:t xml:space="preserve">проведение сочетанных хирургических вмешательств или проведение однотипных операций на парных органах (уровень 4) </w:t>
            </w:r>
            <w:hyperlink w:anchor="P1373">
              <w:r>
                <w:rPr>
                  <w:color w:val="0000FF"/>
                </w:rPr>
                <w:t>&lt;2&gt;</w:t>
              </w:r>
            </w:hyperlink>
          </w:p>
        </w:tc>
        <w:tc>
          <w:tcPr>
            <w:tcW w:w="1984" w:type="dxa"/>
            <w:vAlign w:val="center"/>
          </w:tcPr>
          <w:p w:rsidR="00A8412A" w:rsidRDefault="00A8412A">
            <w:pPr>
              <w:pStyle w:val="ConsPlusNormal"/>
              <w:jc w:val="center"/>
            </w:pPr>
            <w:r>
              <w:t>2,07</w:t>
            </w:r>
          </w:p>
        </w:tc>
      </w:tr>
      <w:tr w:rsidR="00A8412A">
        <w:tc>
          <w:tcPr>
            <w:tcW w:w="576" w:type="dxa"/>
            <w:vAlign w:val="center"/>
          </w:tcPr>
          <w:p w:rsidR="00A8412A" w:rsidRDefault="00A8412A">
            <w:pPr>
              <w:pStyle w:val="ConsPlusNormal"/>
              <w:jc w:val="center"/>
            </w:pPr>
            <w:r>
              <w:t>10</w:t>
            </w:r>
          </w:p>
        </w:tc>
        <w:tc>
          <w:tcPr>
            <w:tcW w:w="6463" w:type="dxa"/>
            <w:vAlign w:val="center"/>
          </w:tcPr>
          <w:p w:rsidR="00A8412A" w:rsidRDefault="00A8412A">
            <w:pPr>
              <w:pStyle w:val="ConsPlusNormal"/>
              <w:jc w:val="center"/>
            </w:pPr>
            <w:r>
              <w:t xml:space="preserve">проведение сочетанных хирургических вмешательств или проведение однотипных операций на парных органах (уровень 5) </w:t>
            </w:r>
            <w:hyperlink w:anchor="P1373">
              <w:r>
                <w:rPr>
                  <w:color w:val="0000FF"/>
                </w:rPr>
                <w:t>&lt;2&gt;</w:t>
              </w:r>
            </w:hyperlink>
          </w:p>
        </w:tc>
        <w:tc>
          <w:tcPr>
            <w:tcW w:w="1984" w:type="dxa"/>
            <w:vAlign w:val="center"/>
          </w:tcPr>
          <w:p w:rsidR="00A8412A" w:rsidRDefault="00A8412A">
            <w:pPr>
              <w:pStyle w:val="ConsPlusNormal"/>
              <w:jc w:val="center"/>
            </w:pPr>
            <w:r>
              <w:t>3,49</w:t>
            </w:r>
          </w:p>
        </w:tc>
      </w:tr>
      <w:tr w:rsidR="00A8412A">
        <w:tc>
          <w:tcPr>
            <w:tcW w:w="576" w:type="dxa"/>
            <w:vAlign w:val="center"/>
          </w:tcPr>
          <w:p w:rsidR="00A8412A" w:rsidRDefault="00A8412A">
            <w:pPr>
              <w:pStyle w:val="ConsPlusNormal"/>
              <w:jc w:val="center"/>
            </w:pPr>
            <w:r>
              <w:t>11</w:t>
            </w:r>
          </w:p>
        </w:tc>
        <w:tc>
          <w:tcPr>
            <w:tcW w:w="6463" w:type="dxa"/>
            <w:vAlign w:val="center"/>
          </w:tcPr>
          <w:p w:rsidR="00A8412A" w:rsidRDefault="00A8412A">
            <w:pPr>
              <w:pStyle w:val="ConsPlusNormal"/>
              <w:jc w:val="center"/>
            </w:pPr>
            <w:r>
              <w:t xml:space="preserve">проведение 1 этапа медицинской реабилитации пациентов </w:t>
            </w:r>
            <w:hyperlink w:anchor="P1374">
              <w:r>
                <w:rPr>
                  <w:color w:val="0000FF"/>
                </w:rPr>
                <w:t>&lt;3&gt;</w:t>
              </w:r>
            </w:hyperlink>
          </w:p>
        </w:tc>
        <w:tc>
          <w:tcPr>
            <w:tcW w:w="1984" w:type="dxa"/>
            <w:vAlign w:val="center"/>
          </w:tcPr>
          <w:p w:rsidR="00A8412A" w:rsidRDefault="00A8412A">
            <w:pPr>
              <w:pStyle w:val="ConsPlusNormal"/>
              <w:jc w:val="center"/>
            </w:pPr>
            <w:r>
              <w:t>0,15</w:t>
            </w:r>
          </w:p>
        </w:tc>
      </w:tr>
      <w:tr w:rsidR="00A8412A">
        <w:tc>
          <w:tcPr>
            <w:tcW w:w="576" w:type="dxa"/>
            <w:vAlign w:val="center"/>
          </w:tcPr>
          <w:p w:rsidR="00A8412A" w:rsidRDefault="00A8412A">
            <w:pPr>
              <w:pStyle w:val="ConsPlusNormal"/>
              <w:jc w:val="center"/>
            </w:pPr>
            <w:r>
              <w:t>14</w:t>
            </w:r>
          </w:p>
        </w:tc>
        <w:tc>
          <w:tcPr>
            <w:tcW w:w="6463" w:type="dxa"/>
            <w:vAlign w:val="center"/>
          </w:tcPr>
          <w:p w:rsidR="00A8412A" w:rsidRDefault="00A8412A">
            <w:pPr>
              <w:pStyle w:val="ConsPlusNormal"/>
              <w:jc w:val="center"/>
            </w:pPr>
            <w:r>
              <w:t>проведение тестирования на выявление респираторных вирусных заболеваний (гриппа, новой коронавирусной инфекции COVID-19) в период госпитализации</w:t>
            </w:r>
          </w:p>
        </w:tc>
        <w:tc>
          <w:tcPr>
            <w:tcW w:w="1984" w:type="dxa"/>
            <w:vAlign w:val="center"/>
          </w:tcPr>
          <w:p w:rsidR="00A8412A" w:rsidRDefault="00A8412A">
            <w:pPr>
              <w:pStyle w:val="ConsPlusNormal"/>
              <w:jc w:val="center"/>
            </w:pPr>
            <w:r>
              <w:t>0,05</w:t>
            </w:r>
          </w:p>
        </w:tc>
      </w:tr>
      <w:tr w:rsidR="00A8412A">
        <w:tc>
          <w:tcPr>
            <w:tcW w:w="576" w:type="dxa"/>
            <w:vAlign w:val="center"/>
          </w:tcPr>
          <w:p w:rsidR="00A8412A" w:rsidRDefault="00A8412A">
            <w:pPr>
              <w:pStyle w:val="ConsPlusNormal"/>
              <w:jc w:val="center"/>
            </w:pPr>
            <w:r>
              <w:t>15</w:t>
            </w:r>
          </w:p>
        </w:tc>
        <w:tc>
          <w:tcPr>
            <w:tcW w:w="6463" w:type="dxa"/>
            <w:vAlign w:val="center"/>
          </w:tcPr>
          <w:p w:rsidR="00A8412A" w:rsidRDefault="00A8412A">
            <w:pPr>
              <w:pStyle w:val="ConsPlusNormal"/>
              <w:jc w:val="center"/>
            </w:pPr>
            <w:r>
              <w:t xml:space="preserve">проведение сопроводительной лекарственной терапии при злокачественных новообразованиях у взрослых в стационарных условиях в соответствии с клиническими рекомендациями (уровень 1) </w:t>
            </w:r>
            <w:hyperlink w:anchor="P1375">
              <w:r>
                <w:rPr>
                  <w:color w:val="0000FF"/>
                </w:rPr>
                <w:t>&lt;*&gt;</w:t>
              </w:r>
            </w:hyperlink>
          </w:p>
        </w:tc>
        <w:tc>
          <w:tcPr>
            <w:tcW w:w="1984" w:type="dxa"/>
            <w:vAlign w:val="center"/>
          </w:tcPr>
          <w:p w:rsidR="00A8412A" w:rsidRDefault="00A8412A">
            <w:pPr>
              <w:pStyle w:val="ConsPlusNormal"/>
              <w:jc w:val="center"/>
            </w:pPr>
            <w:r>
              <w:t>0,17</w:t>
            </w:r>
          </w:p>
        </w:tc>
      </w:tr>
      <w:tr w:rsidR="00A8412A">
        <w:tc>
          <w:tcPr>
            <w:tcW w:w="576" w:type="dxa"/>
            <w:vAlign w:val="center"/>
          </w:tcPr>
          <w:p w:rsidR="00A8412A" w:rsidRDefault="00A8412A">
            <w:pPr>
              <w:pStyle w:val="ConsPlusNormal"/>
              <w:jc w:val="center"/>
            </w:pPr>
            <w:r>
              <w:t>16</w:t>
            </w:r>
          </w:p>
        </w:tc>
        <w:tc>
          <w:tcPr>
            <w:tcW w:w="6463" w:type="dxa"/>
            <w:vAlign w:val="center"/>
          </w:tcPr>
          <w:p w:rsidR="00A8412A" w:rsidRDefault="00A8412A">
            <w:pPr>
              <w:pStyle w:val="ConsPlusNormal"/>
              <w:jc w:val="center"/>
            </w:pPr>
            <w:r>
              <w:t xml:space="preserve">проведение сопроводительной лекарственной терапии при злокачественных новообразованиях у взрослых в стационарных условиях в соответствии с клиническими рекомендациями (уровень 2) </w:t>
            </w:r>
            <w:hyperlink w:anchor="P1375">
              <w:r>
                <w:rPr>
                  <w:color w:val="0000FF"/>
                </w:rPr>
                <w:t>&lt;*&gt;</w:t>
              </w:r>
            </w:hyperlink>
          </w:p>
        </w:tc>
        <w:tc>
          <w:tcPr>
            <w:tcW w:w="1984" w:type="dxa"/>
            <w:vAlign w:val="center"/>
          </w:tcPr>
          <w:p w:rsidR="00A8412A" w:rsidRDefault="00A8412A">
            <w:pPr>
              <w:pStyle w:val="ConsPlusNormal"/>
              <w:jc w:val="center"/>
            </w:pPr>
            <w:r>
              <w:t>0,61</w:t>
            </w:r>
          </w:p>
        </w:tc>
      </w:tr>
      <w:tr w:rsidR="00A8412A">
        <w:tc>
          <w:tcPr>
            <w:tcW w:w="576" w:type="dxa"/>
            <w:vAlign w:val="center"/>
          </w:tcPr>
          <w:p w:rsidR="00A8412A" w:rsidRDefault="00A8412A">
            <w:pPr>
              <w:pStyle w:val="ConsPlusNormal"/>
              <w:jc w:val="center"/>
            </w:pPr>
            <w:r>
              <w:t>17</w:t>
            </w:r>
          </w:p>
        </w:tc>
        <w:tc>
          <w:tcPr>
            <w:tcW w:w="6463" w:type="dxa"/>
            <w:vAlign w:val="center"/>
          </w:tcPr>
          <w:p w:rsidR="00A8412A" w:rsidRDefault="00A8412A">
            <w:pPr>
              <w:pStyle w:val="ConsPlusNormal"/>
              <w:jc w:val="center"/>
            </w:pPr>
            <w:r>
              <w:t xml:space="preserve">проведение сопроводительной лекарственной терапии при злокачественных новообразованиях у взрослых в стационарных условиях в соответствии с клиническими рекомендациями (уровень 3) </w:t>
            </w:r>
            <w:hyperlink w:anchor="P1375">
              <w:r>
                <w:rPr>
                  <w:color w:val="0000FF"/>
                </w:rPr>
                <w:t>&lt;*&gt;</w:t>
              </w:r>
            </w:hyperlink>
          </w:p>
        </w:tc>
        <w:tc>
          <w:tcPr>
            <w:tcW w:w="1984" w:type="dxa"/>
            <w:vAlign w:val="center"/>
          </w:tcPr>
          <w:p w:rsidR="00A8412A" w:rsidRDefault="00A8412A">
            <w:pPr>
              <w:pStyle w:val="ConsPlusNormal"/>
              <w:jc w:val="center"/>
            </w:pPr>
            <w:r>
              <w:t>1,53</w:t>
            </w:r>
          </w:p>
        </w:tc>
      </w:tr>
      <w:tr w:rsidR="00A8412A">
        <w:tc>
          <w:tcPr>
            <w:tcW w:w="576" w:type="dxa"/>
            <w:vAlign w:val="center"/>
          </w:tcPr>
          <w:p w:rsidR="00A8412A" w:rsidRDefault="00A8412A">
            <w:pPr>
              <w:pStyle w:val="ConsPlusNormal"/>
              <w:jc w:val="center"/>
            </w:pPr>
            <w:r>
              <w:t>18</w:t>
            </w:r>
          </w:p>
        </w:tc>
        <w:tc>
          <w:tcPr>
            <w:tcW w:w="6463" w:type="dxa"/>
            <w:vAlign w:val="center"/>
          </w:tcPr>
          <w:p w:rsidR="00A8412A" w:rsidRDefault="00A8412A">
            <w:pPr>
              <w:pStyle w:val="ConsPlusNormal"/>
              <w:jc w:val="center"/>
            </w:pPr>
            <w:r>
              <w:t xml:space="preserve">проведение сопроводительной лекарственной терапии при злокачественных новообразованиях у взрослых в условиях дневного стационара в соответствии с клиническими рекомендациями (уровень 1) </w:t>
            </w:r>
            <w:hyperlink w:anchor="P1375">
              <w:r>
                <w:rPr>
                  <w:color w:val="0000FF"/>
                </w:rPr>
                <w:t>&lt;*&gt;</w:t>
              </w:r>
            </w:hyperlink>
          </w:p>
        </w:tc>
        <w:tc>
          <w:tcPr>
            <w:tcW w:w="1984" w:type="dxa"/>
            <w:vAlign w:val="center"/>
          </w:tcPr>
          <w:p w:rsidR="00A8412A" w:rsidRDefault="00A8412A">
            <w:pPr>
              <w:pStyle w:val="ConsPlusNormal"/>
              <w:jc w:val="center"/>
            </w:pPr>
            <w:r>
              <w:t>0,29</w:t>
            </w:r>
          </w:p>
        </w:tc>
      </w:tr>
      <w:tr w:rsidR="00A8412A">
        <w:tc>
          <w:tcPr>
            <w:tcW w:w="576" w:type="dxa"/>
            <w:vAlign w:val="center"/>
          </w:tcPr>
          <w:p w:rsidR="00A8412A" w:rsidRDefault="00A8412A">
            <w:pPr>
              <w:pStyle w:val="ConsPlusNormal"/>
              <w:jc w:val="center"/>
            </w:pPr>
            <w:r>
              <w:t>19</w:t>
            </w:r>
          </w:p>
        </w:tc>
        <w:tc>
          <w:tcPr>
            <w:tcW w:w="6463" w:type="dxa"/>
            <w:vAlign w:val="center"/>
          </w:tcPr>
          <w:p w:rsidR="00A8412A" w:rsidRDefault="00A8412A">
            <w:pPr>
              <w:pStyle w:val="ConsPlusNormal"/>
              <w:jc w:val="center"/>
            </w:pPr>
            <w:r>
              <w:t xml:space="preserve">проведение сопроводительной лекарственной терапии при злокачественных новообразованиях у взрослых в условиях дневного стационара в соответствии с клиническими рекомендациями (уровень 2) </w:t>
            </w:r>
            <w:hyperlink w:anchor="P1375">
              <w:r>
                <w:rPr>
                  <w:color w:val="0000FF"/>
                </w:rPr>
                <w:t>&lt;*&gt;</w:t>
              </w:r>
            </w:hyperlink>
          </w:p>
        </w:tc>
        <w:tc>
          <w:tcPr>
            <w:tcW w:w="1984" w:type="dxa"/>
            <w:vAlign w:val="center"/>
          </w:tcPr>
          <w:p w:rsidR="00A8412A" w:rsidRDefault="00A8412A">
            <w:pPr>
              <w:pStyle w:val="ConsPlusNormal"/>
              <w:jc w:val="center"/>
            </w:pPr>
            <w:r>
              <w:t>1,12</w:t>
            </w:r>
          </w:p>
        </w:tc>
      </w:tr>
      <w:tr w:rsidR="00A8412A">
        <w:tc>
          <w:tcPr>
            <w:tcW w:w="576" w:type="dxa"/>
            <w:vAlign w:val="center"/>
          </w:tcPr>
          <w:p w:rsidR="00A8412A" w:rsidRDefault="00A8412A">
            <w:pPr>
              <w:pStyle w:val="ConsPlusNormal"/>
              <w:jc w:val="center"/>
            </w:pPr>
            <w:r>
              <w:t>20</w:t>
            </w:r>
          </w:p>
        </w:tc>
        <w:tc>
          <w:tcPr>
            <w:tcW w:w="6463" w:type="dxa"/>
            <w:vAlign w:val="center"/>
          </w:tcPr>
          <w:p w:rsidR="00A8412A" w:rsidRDefault="00A8412A">
            <w:pPr>
              <w:pStyle w:val="ConsPlusNormal"/>
              <w:jc w:val="center"/>
            </w:pPr>
            <w:r>
              <w:t xml:space="preserve">проведение сопроводительной лекарственной терапии при злокачественных новообразованиях у взрослых в условиях дневного стационара в соответствии с клиническими рекомендациями (уровень 3) </w:t>
            </w:r>
            <w:hyperlink w:anchor="P1375">
              <w:r>
                <w:rPr>
                  <w:color w:val="0000FF"/>
                </w:rPr>
                <w:t>&lt;*&gt;</w:t>
              </w:r>
            </w:hyperlink>
          </w:p>
        </w:tc>
        <w:tc>
          <w:tcPr>
            <w:tcW w:w="1984" w:type="dxa"/>
            <w:vAlign w:val="center"/>
          </w:tcPr>
          <w:p w:rsidR="00A8412A" w:rsidRDefault="00A8412A">
            <w:pPr>
              <w:pStyle w:val="ConsPlusNormal"/>
              <w:jc w:val="center"/>
            </w:pPr>
            <w:r>
              <w:t>2,67</w:t>
            </w:r>
          </w:p>
        </w:tc>
      </w:tr>
    </w:tbl>
    <w:p w:rsidR="00A8412A" w:rsidRDefault="00A8412A">
      <w:pPr>
        <w:pStyle w:val="ConsPlusNormal"/>
        <w:jc w:val="both"/>
      </w:pPr>
    </w:p>
    <w:p w:rsidR="00A8412A" w:rsidRDefault="00A8412A">
      <w:pPr>
        <w:pStyle w:val="ConsPlusNormal"/>
        <w:ind w:firstLine="540"/>
        <w:jc w:val="both"/>
      </w:pPr>
      <w:r>
        <w:t>--------------------------------</w:t>
      </w:r>
    </w:p>
    <w:p w:rsidR="00A8412A" w:rsidRDefault="00A8412A">
      <w:pPr>
        <w:pStyle w:val="ConsPlusNormal"/>
        <w:spacing w:before="220"/>
        <w:ind w:firstLine="540"/>
        <w:jc w:val="both"/>
      </w:pPr>
      <w:bookmarkStart w:id="21" w:name="P1372"/>
      <w:bookmarkEnd w:id="21"/>
      <w:r>
        <w:t xml:space="preserve">&lt;1&gt; Наличие у пациента дополнительного диагноза (диагноза осложнения заболевания) из </w:t>
      </w:r>
      <w:r>
        <w:lastRenderedPageBreak/>
        <w:t>перечня, определенного настоящим Приложением, медицинская помощь в соответствии с которым оказывалась пациенту в период госпитализации.</w:t>
      </w:r>
    </w:p>
    <w:p w:rsidR="00A8412A" w:rsidRDefault="00A8412A">
      <w:pPr>
        <w:pStyle w:val="ConsPlusNormal"/>
        <w:spacing w:before="220"/>
        <w:ind w:firstLine="540"/>
        <w:jc w:val="both"/>
      </w:pPr>
      <w:bookmarkStart w:id="22" w:name="P1373"/>
      <w:bookmarkEnd w:id="22"/>
      <w:r>
        <w:t>&lt;2&gt; Перечень возможных операций, а также критерии отнесения соответствующих операций к уровню КСЛП определен настоящим Приложением.</w:t>
      </w:r>
    </w:p>
    <w:p w:rsidR="00A8412A" w:rsidRDefault="00A8412A">
      <w:pPr>
        <w:pStyle w:val="ConsPlusNormal"/>
        <w:spacing w:before="220"/>
        <w:ind w:firstLine="540"/>
        <w:jc w:val="both"/>
      </w:pPr>
      <w:bookmarkStart w:id="23" w:name="P1374"/>
      <w:bookmarkEnd w:id="23"/>
      <w:r>
        <w:t>&lt;3&gt; При проведении реабилитационных мероприятий при нахождении пациента на реанимационной койке и/или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реанимация", и его укомплектования в соответствии с порядком оказания медицинской помощи по медицинской реабилитации).</w:t>
      </w:r>
    </w:p>
    <w:p w:rsidR="00A8412A" w:rsidRDefault="00A8412A">
      <w:pPr>
        <w:pStyle w:val="ConsPlusNormal"/>
        <w:spacing w:before="220"/>
        <w:ind w:firstLine="540"/>
        <w:jc w:val="both"/>
      </w:pPr>
      <w:bookmarkStart w:id="24" w:name="P1375"/>
      <w:bookmarkEnd w:id="24"/>
      <w:r>
        <w:t>&lt;*&gt; Стоимость КСЛП "проведение сопроводительной лекарственной терапии при злокачественных новообразованиях у взрослых в соответствии с клиническими рекомендациями (уровень 1 - 3)" в стационарных условиях и в условиях дневного стационара определяется без учета коэффициента дифференциации субъекта Российской Федерации.</w:t>
      </w:r>
    </w:p>
    <w:p w:rsidR="00A8412A" w:rsidRDefault="00A8412A">
      <w:pPr>
        <w:pStyle w:val="ConsPlusNormal"/>
        <w:jc w:val="both"/>
      </w:pPr>
    </w:p>
    <w:p w:rsidR="00A8412A" w:rsidRDefault="00A8412A">
      <w:pPr>
        <w:pStyle w:val="ConsPlusTitle"/>
        <w:jc w:val="center"/>
        <w:outlineLvl w:val="2"/>
      </w:pPr>
      <w:r>
        <w:t>Перечень схем сопроводительной лекарственной терапии</w:t>
      </w:r>
    </w:p>
    <w:p w:rsidR="00A8412A" w:rsidRDefault="00A8412A">
      <w:pPr>
        <w:pStyle w:val="ConsPlusNormal"/>
        <w:jc w:val="both"/>
      </w:pPr>
    </w:p>
    <w:p w:rsidR="00A8412A" w:rsidRDefault="00A8412A">
      <w:pPr>
        <w:pStyle w:val="ConsPlusNormal"/>
        <w:ind w:firstLine="540"/>
        <w:jc w:val="both"/>
      </w:pPr>
      <w:r>
        <w:t xml:space="preserve">КСЛП в случае проведения сопроводительной лекарственной терапии при злокачественных новообразованиях у взрослых может быть применен в случае, если проведение сопроводительной терапии предусмотрено соответствующими клиническими рекомендациями, в рамках госпитализаций в стационарных условиях по КСГ </w:t>
      </w:r>
      <w:hyperlink r:id="rId317">
        <w:r>
          <w:rPr>
            <w:color w:val="0000FF"/>
          </w:rPr>
          <w:t>st19.084</w:t>
        </w:r>
      </w:hyperlink>
      <w:r>
        <w:t xml:space="preserve"> - </w:t>
      </w:r>
      <w:hyperlink r:id="rId318">
        <w:r>
          <w:rPr>
            <w:color w:val="0000FF"/>
          </w:rPr>
          <w:t>st19.089</w:t>
        </w:r>
      </w:hyperlink>
      <w:r>
        <w:t xml:space="preserve">, </w:t>
      </w:r>
      <w:hyperlink r:id="rId319">
        <w:r>
          <w:rPr>
            <w:color w:val="0000FF"/>
          </w:rPr>
          <w:t>st19.094</w:t>
        </w:r>
      </w:hyperlink>
      <w:r>
        <w:t xml:space="preserve"> - </w:t>
      </w:r>
      <w:hyperlink r:id="rId320">
        <w:r>
          <w:rPr>
            <w:color w:val="0000FF"/>
          </w:rPr>
          <w:t>st19.102</w:t>
        </w:r>
      </w:hyperlink>
      <w:r>
        <w:t xml:space="preserve">, </w:t>
      </w:r>
      <w:hyperlink r:id="rId321">
        <w:r>
          <w:rPr>
            <w:color w:val="0000FF"/>
          </w:rPr>
          <w:t>st19.144</w:t>
        </w:r>
      </w:hyperlink>
      <w:r>
        <w:t xml:space="preserve"> - </w:t>
      </w:r>
      <w:hyperlink r:id="rId322">
        <w:r>
          <w:rPr>
            <w:color w:val="0000FF"/>
          </w:rPr>
          <w:t>st19.162</w:t>
        </w:r>
      </w:hyperlink>
      <w:r>
        <w:t xml:space="preserve">; в условиях дневного стационара по КСГ </w:t>
      </w:r>
      <w:hyperlink r:id="rId323">
        <w:r>
          <w:rPr>
            <w:color w:val="0000FF"/>
          </w:rPr>
          <w:t>ds19.058</w:t>
        </w:r>
      </w:hyperlink>
      <w:r>
        <w:t xml:space="preserve"> - </w:t>
      </w:r>
      <w:hyperlink r:id="rId324">
        <w:r>
          <w:rPr>
            <w:color w:val="0000FF"/>
          </w:rPr>
          <w:t>ds19.062</w:t>
        </w:r>
      </w:hyperlink>
      <w:r>
        <w:t xml:space="preserve">, </w:t>
      </w:r>
      <w:hyperlink r:id="rId325">
        <w:r>
          <w:rPr>
            <w:color w:val="0000FF"/>
          </w:rPr>
          <w:t>ds19.067</w:t>
        </w:r>
      </w:hyperlink>
      <w:r>
        <w:t xml:space="preserve"> - </w:t>
      </w:r>
      <w:hyperlink r:id="rId326">
        <w:r>
          <w:rPr>
            <w:color w:val="0000FF"/>
          </w:rPr>
          <w:t>ds19.078</w:t>
        </w:r>
      </w:hyperlink>
      <w:r>
        <w:t xml:space="preserve">, </w:t>
      </w:r>
      <w:hyperlink r:id="rId327">
        <w:r>
          <w:rPr>
            <w:color w:val="0000FF"/>
          </w:rPr>
          <w:t>ds19.116</w:t>
        </w:r>
      </w:hyperlink>
      <w:r>
        <w:t xml:space="preserve"> - </w:t>
      </w:r>
      <w:hyperlink r:id="rId328">
        <w:r>
          <w:rPr>
            <w:color w:val="0000FF"/>
          </w:rPr>
          <w:t>ds19.134</w:t>
        </w:r>
      </w:hyperlink>
      <w:r>
        <w:t>.</w:t>
      </w:r>
    </w:p>
    <w:p w:rsidR="00A8412A" w:rsidRDefault="00A8412A">
      <w:pPr>
        <w:pStyle w:val="ConsPlusNormal"/>
        <w:spacing w:before="220"/>
        <w:ind w:firstLine="540"/>
        <w:jc w:val="both"/>
      </w:pPr>
      <w:r>
        <w:t>При использовании схем лекарственной терапии, предусматривающих применение лекарственных препаратов филграстим, деносумаб, эмпэгфилграстим, КСЛП "Проведение сопроводительной лекарственной терапии при злокачественных новообразованиях у взрослых (уровень 1 - 3)" не применяются.</w:t>
      </w:r>
    </w:p>
    <w:p w:rsidR="00A8412A" w:rsidRDefault="00A8412A">
      <w:pPr>
        <w:pStyle w:val="ConsPlusNormal"/>
        <w:spacing w:before="220"/>
        <w:ind w:firstLine="540"/>
        <w:jc w:val="both"/>
      </w:pPr>
      <w:r>
        <w:t>Перечень схем сопроводительной лекарственной терапии, при применении которых может быть применен КСЛП:</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301"/>
        <w:gridCol w:w="3798"/>
        <w:gridCol w:w="3061"/>
      </w:tblGrid>
      <w:tr w:rsidR="00A8412A">
        <w:tc>
          <w:tcPr>
            <w:tcW w:w="907" w:type="dxa"/>
          </w:tcPr>
          <w:p w:rsidR="00A8412A" w:rsidRDefault="00A8412A">
            <w:pPr>
              <w:pStyle w:val="ConsPlusNormal"/>
              <w:jc w:val="center"/>
            </w:pPr>
            <w:r>
              <w:t>Код схемы</w:t>
            </w:r>
          </w:p>
        </w:tc>
        <w:tc>
          <w:tcPr>
            <w:tcW w:w="1301" w:type="dxa"/>
          </w:tcPr>
          <w:p w:rsidR="00A8412A" w:rsidRDefault="00A8412A">
            <w:pPr>
              <w:pStyle w:val="ConsPlusNormal"/>
              <w:jc w:val="center"/>
            </w:pPr>
            <w:r>
              <w:t xml:space="preserve">Уровень КСЛП </w:t>
            </w:r>
            <w:hyperlink w:anchor="P1437">
              <w:r>
                <w:rPr>
                  <w:color w:val="0000FF"/>
                </w:rPr>
                <w:t>&lt;*&gt;</w:t>
              </w:r>
            </w:hyperlink>
          </w:p>
        </w:tc>
        <w:tc>
          <w:tcPr>
            <w:tcW w:w="3798" w:type="dxa"/>
          </w:tcPr>
          <w:p w:rsidR="00A8412A" w:rsidRDefault="00A8412A">
            <w:pPr>
              <w:pStyle w:val="ConsPlusNormal"/>
              <w:jc w:val="center"/>
            </w:pPr>
            <w:r>
              <w:t>Описание схемы</w:t>
            </w:r>
          </w:p>
        </w:tc>
        <w:tc>
          <w:tcPr>
            <w:tcW w:w="3061" w:type="dxa"/>
          </w:tcPr>
          <w:p w:rsidR="00A8412A" w:rsidRDefault="00A8412A">
            <w:pPr>
              <w:pStyle w:val="ConsPlusNormal"/>
              <w:jc w:val="center"/>
            </w:pPr>
            <w:r>
              <w:t>Условия применения</w:t>
            </w:r>
          </w:p>
        </w:tc>
      </w:tr>
      <w:tr w:rsidR="00A8412A">
        <w:tc>
          <w:tcPr>
            <w:tcW w:w="907" w:type="dxa"/>
            <w:vAlign w:val="center"/>
          </w:tcPr>
          <w:p w:rsidR="00A8412A" w:rsidRDefault="00A8412A">
            <w:pPr>
              <w:pStyle w:val="ConsPlusNormal"/>
              <w:jc w:val="center"/>
            </w:pPr>
            <w:r>
              <w:t>supt01</w:t>
            </w:r>
          </w:p>
        </w:tc>
        <w:tc>
          <w:tcPr>
            <w:tcW w:w="1301" w:type="dxa"/>
            <w:vAlign w:val="center"/>
          </w:tcPr>
          <w:p w:rsidR="00A8412A" w:rsidRDefault="00A8412A">
            <w:pPr>
              <w:pStyle w:val="ConsPlusNormal"/>
              <w:jc w:val="center"/>
            </w:pPr>
            <w:r>
              <w:t>1</w:t>
            </w:r>
          </w:p>
        </w:tc>
        <w:tc>
          <w:tcPr>
            <w:tcW w:w="3798" w:type="dxa"/>
            <w:vAlign w:val="center"/>
          </w:tcPr>
          <w:p w:rsidR="00A8412A" w:rsidRDefault="00A8412A">
            <w:pPr>
              <w:pStyle w:val="ConsPlusNormal"/>
            </w:pPr>
            <w:r>
              <w:t>Филграстим 4 дня введения по 300 мкг</w:t>
            </w:r>
          </w:p>
        </w:tc>
        <w:tc>
          <w:tcPr>
            <w:tcW w:w="3061" w:type="dxa"/>
            <w:vAlign w:val="center"/>
          </w:tcPr>
          <w:p w:rsidR="00A8412A" w:rsidRDefault="00A8412A">
            <w:pPr>
              <w:pStyle w:val="ConsPlusNormal"/>
            </w:pPr>
          </w:p>
        </w:tc>
      </w:tr>
      <w:tr w:rsidR="00A8412A">
        <w:tc>
          <w:tcPr>
            <w:tcW w:w="907" w:type="dxa"/>
            <w:vAlign w:val="center"/>
          </w:tcPr>
          <w:p w:rsidR="00A8412A" w:rsidRDefault="00A8412A">
            <w:pPr>
              <w:pStyle w:val="ConsPlusNormal"/>
              <w:jc w:val="center"/>
            </w:pPr>
            <w:r>
              <w:t>supt02</w:t>
            </w:r>
          </w:p>
        </w:tc>
        <w:tc>
          <w:tcPr>
            <w:tcW w:w="1301" w:type="dxa"/>
            <w:vAlign w:val="center"/>
          </w:tcPr>
          <w:p w:rsidR="00A8412A" w:rsidRDefault="00A8412A">
            <w:pPr>
              <w:pStyle w:val="ConsPlusNormal"/>
              <w:jc w:val="center"/>
            </w:pPr>
            <w:r>
              <w:t>2</w:t>
            </w:r>
          </w:p>
        </w:tc>
        <w:tc>
          <w:tcPr>
            <w:tcW w:w="3798" w:type="dxa"/>
            <w:vAlign w:val="center"/>
          </w:tcPr>
          <w:p w:rsidR="00A8412A" w:rsidRDefault="00A8412A">
            <w:pPr>
              <w:pStyle w:val="ConsPlusNormal"/>
            </w:pPr>
            <w:r>
              <w:t>Деносумаб 1 день введения 120 мг</w:t>
            </w:r>
          </w:p>
        </w:tc>
        <w:tc>
          <w:tcPr>
            <w:tcW w:w="3061" w:type="dxa"/>
            <w:vAlign w:val="center"/>
          </w:tcPr>
          <w:p w:rsidR="00A8412A" w:rsidRDefault="00A8412A">
            <w:pPr>
              <w:pStyle w:val="ConsPlusNormal"/>
            </w:pPr>
            <w:r>
              <w:t>установленный клиренс креатинина &lt;59 мл/мин на момент принятия решения о назначении препарата Деносумаб</w:t>
            </w:r>
          </w:p>
        </w:tc>
      </w:tr>
      <w:tr w:rsidR="00A8412A">
        <w:tc>
          <w:tcPr>
            <w:tcW w:w="907" w:type="dxa"/>
            <w:vAlign w:val="center"/>
          </w:tcPr>
          <w:p w:rsidR="00A8412A" w:rsidRDefault="00A8412A">
            <w:pPr>
              <w:pStyle w:val="ConsPlusNormal"/>
              <w:jc w:val="center"/>
            </w:pPr>
            <w:r>
              <w:t>supt03</w:t>
            </w:r>
          </w:p>
        </w:tc>
        <w:tc>
          <w:tcPr>
            <w:tcW w:w="1301" w:type="dxa"/>
            <w:vAlign w:val="center"/>
          </w:tcPr>
          <w:p w:rsidR="00A8412A" w:rsidRDefault="00A8412A">
            <w:pPr>
              <w:pStyle w:val="ConsPlusNormal"/>
              <w:jc w:val="center"/>
            </w:pPr>
            <w:r>
              <w:t>2</w:t>
            </w:r>
          </w:p>
        </w:tc>
        <w:tc>
          <w:tcPr>
            <w:tcW w:w="3798" w:type="dxa"/>
            <w:vAlign w:val="center"/>
          </w:tcPr>
          <w:p w:rsidR="00A8412A" w:rsidRDefault="00A8412A">
            <w:pPr>
              <w:pStyle w:val="ConsPlusNormal"/>
            </w:pPr>
            <w:r>
              <w:t>Тоцилизумаб 1 день введения 4 мг/кг</w:t>
            </w:r>
          </w:p>
        </w:tc>
        <w:tc>
          <w:tcPr>
            <w:tcW w:w="3061" w:type="dxa"/>
            <w:vAlign w:val="center"/>
          </w:tcPr>
          <w:p w:rsidR="00A8412A" w:rsidRDefault="00A8412A">
            <w:pPr>
              <w:pStyle w:val="ConsPlusNormal"/>
            </w:pPr>
          </w:p>
        </w:tc>
      </w:tr>
      <w:tr w:rsidR="00A8412A">
        <w:tc>
          <w:tcPr>
            <w:tcW w:w="907" w:type="dxa"/>
            <w:vAlign w:val="center"/>
          </w:tcPr>
          <w:p w:rsidR="00A8412A" w:rsidRDefault="00A8412A">
            <w:pPr>
              <w:pStyle w:val="ConsPlusNormal"/>
              <w:jc w:val="center"/>
            </w:pPr>
            <w:r>
              <w:t>supt04</w:t>
            </w:r>
          </w:p>
        </w:tc>
        <w:tc>
          <w:tcPr>
            <w:tcW w:w="1301" w:type="dxa"/>
            <w:vAlign w:val="center"/>
          </w:tcPr>
          <w:p w:rsidR="00A8412A" w:rsidRDefault="00A8412A">
            <w:pPr>
              <w:pStyle w:val="ConsPlusNormal"/>
              <w:jc w:val="center"/>
            </w:pPr>
            <w:r>
              <w:t>2</w:t>
            </w:r>
          </w:p>
        </w:tc>
        <w:tc>
          <w:tcPr>
            <w:tcW w:w="3798" w:type="dxa"/>
            <w:vAlign w:val="center"/>
          </w:tcPr>
          <w:p w:rsidR="00A8412A" w:rsidRDefault="00A8412A">
            <w:pPr>
              <w:pStyle w:val="ConsPlusNormal"/>
            </w:pPr>
            <w:r>
              <w:t>Филграстим 8 дней введения по 300 мкг</w:t>
            </w:r>
          </w:p>
        </w:tc>
        <w:tc>
          <w:tcPr>
            <w:tcW w:w="3061" w:type="dxa"/>
            <w:vAlign w:val="center"/>
          </w:tcPr>
          <w:p w:rsidR="00A8412A" w:rsidRDefault="00A8412A">
            <w:pPr>
              <w:pStyle w:val="ConsPlusNormal"/>
            </w:pPr>
          </w:p>
        </w:tc>
      </w:tr>
      <w:tr w:rsidR="00A8412A">
        <w:tc>
          <w:tcPr>
            <w:tcW w:w="907" w:type="dxa"/>
            <w:vAlign w:val="center"/>
          </w:tcPr>
          <w:p w:rsidR="00A8412A" w:rsidRDefault="00A8412A">
            <w:pPr>
              <w:pStyle w:val="ConsPlusNormal"/>
              <w:jc w:val="center"/>
            </w:pPr>
            <w:r>
              <w:t>supt05</w:t>
            </w:r>
          </w:p>
        </w:tc>
        <w:tc>
          <w:tcPr>
            <w:tcW w:w="1301" w:type="dxa"/>
            <w:vAlign w:val="center"/>
          </w:tcPr>
          <w:p w:rsidR="00A8412A" w:rsidRDefault="00A8412A">
            <w:pPr>
              <w:pStyle w:val="ConsPlusNormal"/>
              <w:jc w:val="center"/>
            </w:pPr>
            <w:r>
              <w:t>3</w:t>
            </w:r>
          </w:p>
        </w:tc>
        <w:tc>
          <w:tcPr>
            <w:tcW w:w="3798" w:type="dxa"/>
            <w:vAlign w:val="center"/>
          </w:tcPr>
          <w:p w:rsidR="00A8412A" w:rsidRDefault="00A8412A">
            <w:pPr>
              <w:pStyle w:val="ConsPlusNormal"/>
            </w:pPr>
            <w:r>
              <w:t xml:space="preserve">Эмпэгфилграстим 1 день введения 7,5 </w:t>
            </w:r>
            <w:r>
              <w:lastRenderedPageBreak/>
              <w:t>мг</w:t>
            </w:r>
          </w:p>
        </w:tc>
        <w:tc>
          <w:tcPr>
            <w:tcW w:w="3061" w:type="dxa"/>
            <w:vAlign w:val="center"/>
          </w:tcPr>
          <w:p w:rsidR="00A8412A" w:rsidRDefault="00A8412A">
            <w:pPr>
              <w:pStyle w:val="ConsPlusNormal"/>
            </w:pPr>
          </w:p>
        </w:tc>
      </w:tr>
      <w:tr w:rsidR="00A8412A">
        <w:tc>
          <w:tcPr>
            <w:tcW w:w="907" w:type="dxa"/>
            <w:vAlign w:val="center"/>
          </w:tcPr>
          <w:p w:rsidR="00A8412A" w:rsidRDefault="00A8412A">
            <w:pPr>
              <w:pStyle w:val="ConsPlusNormal"/>
              <w:jc w:val="center"/>
            </w:pPr>
            <w:r>
              <w:t>supt06</w:t>
            </w:r>
          </w:p>
        </w:tc>
        <w:tc>
          <w:tcPr>
            <w:tcW w:w="1301" w:type="dxa"/>
            <w:vAlign w:val="center"/>
          </w:tcPr>
          <w:p w:rsidR="00A8412A" w:rsidRDefault="00A8412A">
            <w:pPr>
              <w:pStyle w:val="ConsPlusNormal"/>
              <w:jc w:val="center"/>
            </w:pPr>
            <w:r>
              <w:t>2</w:t>
            </w:r>
          </w:p>
        </w:tc>
        <w:tc>
          <w:tcPr>
            <w:tcW w:w="3798" w:type="dxa"/>
            <w:vAlign w:val="center"/>
          </w:tcPr>
          <w:p w:rsidR="00A8412A" w:rsidRDefault="00A8412A">
            <w:pPr>
              <w:pStyle w:val="ConsPlusNormal"/>
            </w:pPr>
            <w:r>
              <w:t>Филграстим 10 дней введения по 300 мкг</w:t>
            </w:r>
          </w:p>
        </w:tc>
        <w:tc>
          <w:tcPr>
            <w:tcW w:w="3061" w:type="dxa"/>
            <w:vAlign w:val="center"/>
          </w:tcPr>
          <w:p w:rsidR="00A8412A" w:rsidRDefault="00A8412A">
            <w:pPr>
              <w:pStyle w:val="ConsPlusNormal"/>
            </w:pPr>
          </w:p>
        </w:tc>
      </w:tr>
      <w:tr w:rsidR="00A8412A">
        <w:tc>
          <w:tcPr>
            <w:tcW w:w="907" w:type="dxa"/>
            <w:vAlign w:val="center"/>
          </w:tcPr>
          <w:p w:rsidR="00A8412A" w:rsidRDefault="00A8412A">
            <w:pPr>
              <w:pStyle w:val="ConsPlusNormal"/>
              <w:jc w:val="center"/>
            </w:pPr>
            <w:r>
              <w:t>supt07</w:t>
            </w:r>
          </w:p>
        </w:tc>
        <w:tc>
          <w:tcPr>
            <w:tcW w:w="1301" w:type="dxa"/>
            <w:vAlign w:val="center"/>
          </w:tcPr>
          <w:p w:rsidR="00A8412A" w:rsidRDefault="00A8412A">
            <w:pPr>
              <w:pStyle w:val="ConsPlusNormal"/>
              <w:jc w:val="center"/>
            </w:pPr>
            <w:r>
              <w:t>1</w:t>
            </w:r>
          </w:p>
        </w:tc>
        <w:tc>
          <w:tcPr>
            <w:tcW w:w="3798" w:type="dxa"/>
            <w:vAlign w:val="center"/>
          </w:tcPr>
          <w:p w:rsidR="00A8412A" w:rsidRDefault="00A8412A">
            <w:pPr>
              <w:pStyle w:val="ConsPlusNormal"/>
            </w:pPr>
            <w:r>
              <w:t>Микофенолата мофетил 30 дней введения по 500 мг 2 раза в день</w:t>
            </w:r>
          </w:p>
        </w:tc>
        <w:tc>
          <w:tcPr>
            <w:tcW w:w="3061" w:type="dxa"/>
            <w:vAlign w:val="center"/>
          </w:tcPr>
          <w:p w:rsidR="00A8412A" w:rsidRDefault="00A8412A">
            <w:pPr>
              <w:pStyle w:val="ConsPlusNormal"/>
            </w:pPr>
          </w:p>
        </w:tc>
      </w:tr>
      <w:tr w:rsidR="00A8412A">
        <w:tc>
          <w:tcPr>
            <w:tcW w:w="907" w:type="dxa"/>
            <w:vAlign w:val="center"/>
          </w:tcPr>
          <w:p w:rsidR="00A8412A" w:rsidRDefault="00A8412A">
            <w:pPr>
              <w:pStyle w:val="ConsPlusNormal"/>
              <w:jc w:val="center"/>
            </w:pPr>
            <w:r>
              <w:t>supt08</w:t>
            </w:r>
          </w:p>
        </w:tc>
        <w:tc>
          <w:tcPr>
            <w:tcW w:w="1301" w:type="dxa"/>
            <w:vAlign w:val="center"/>
          </w:tcPr>
          <w:p w:rsidR="00A8412A" w:rsidRDefault="00A8412A">
            <w:pPr>
              <w:pStyle w:val="ConsPlusNormal"/>
              <w:jc w:val="center"/>
            </w:pPr>
            <w:r>
              <w:t>1</w:t>
            </w:r>
          </w:p>
        </w:tc>
        <w:tc>
          <w:tcPr>
            <w:tcW w:w="3798" w:type="dxa"/>
            <w:vAlign w:val="center"/>
          </w:tcPr>
          <w:p w:rsidR="00A8412A" w:rsidRDefault="00A8412A">
            <w:pPr>
              <w:pStyle w:val="ConsPlusNormal"/>
            </w:pPr>
            <w:r>
              <w:t>Такролимус 30 дней введения по 0,1 мг/кг</w:t>
            </w:r>
          </w:p>
        </w:tc>
        <w:tc>
          <w:tcPr>
            <w:tcW w:w="3061" w:type="dxa"/>
            <w:vAlign w:val="center"/>
          </w:tcPr>
          <w:p w:rsidR="00A8412A" w:rsidRDefault="00A8412A">
            <w:pPr>
              <w:pStyle w:val="ConsPlusNormal"/>
            </w:pPr>
          </w:p>
        </w:tc>
      </w:tr>
      <w:tr w:rsidR="00A8412A">
        <w:tc>
          <w:tcPr>
            <w:tcW w:w="907" w:type="dxa"/>
            <w:vAlign w:val="center"/>
          </w:tcPr>
          <w:p w:rsidR="00A8412A" w:rsidRDefault="00A8412A">
            <w:pPr>
              <w:pStyle w:val="ConsPlusNormal"/>
              <w:jc w:val="center"/>
            </w:pPr>
            <w:r>
              <w:t>supt09</w:t>
            </w:r>
          </w:p>
        </w:tc>
        <w:tc>
          <w:tcPr>
            <w:tcW w:w="1301" w:type="dxa"/>
            <w:vAlign w:val="center"/>
          </w:tcPr>
          <w:p w:rsidR="00A8412A" w:rsidRDefault="00A8412A">
            <w:pPr>
              <w:pStyle w:val="ConsPlusNormal"/>
              <w:jc w:val="center"/>
            </w:pPr>
            <w:r>
              <w:t>3</w:t>
            </w:r>
          </w:p>
        </w:tc>
        <w:tc>
          <w:tcPr>
            <w:tcW w:w="3798" w:type="dxa"/>
            <w:vAlign w:val="center"/>
          </w:tcPr>
          <w:p w:rsidR="00A8412A" w:rsidRDefault="00A8412A">
            <w:pPr>
              <w:pStyle w:val="ConsPlusNormal"/>
            </w:pPr>
            <w:r>
              <w:t>Ведолизумаб 1 день введения 300 мг</w:t>
            </w:r>
          </w:p>
        </w:tc>
        <w:tc>
          <w:tcPr>
            <w:tcW w:w="3061" w:type="dxa"/>
            <w:vAlign w:val="center"/>
          </w:tcPr>
          <w:p w:rsidR="00A8412A" w:rsidRDefault="00A8412A">
            <w:pPr>
              <w:pStyle w:val="ConsPlusNormal"/>
            </w:pPr>
          </w:p>
        </w:tc>
      </w:tr>
      <w:tr w:rsidR="00A8412A">
        <w:tc>
          <w:tcPr>
            <w:tcW w:w="907" w:type="dxa"/>
            <w:vAlign w:val="center"/>
          </w:tcPr>
          <w:p w:rsidR="00A8412A" w:rsidRDefault="00A8412A">
            <w:pPr>
              <w:pStyle w:val="ConsPlusNormal"/>
              <w:jc w:val="center"/>
            </w:pPr>
            <w:r>
              <w:t>supt10</w:t>
            </w:r>
          </w:p>
        </w:tc>
        <w:tc>
          <w:tcPr>
            <w:tcW w:w="1301" w:type="dxa"/>
            <w:vAlign w:val="center"/>
          </w:tcPr>
          <w:p w:rsidR="00A8412A" w:rsidRDefault="00A8412A">
            <w:pPr>
              <w:pStyle w:val="ConsPlusNormal"/>
              <w:jc w:val="center"/>
            </w:pPr>
            <w:r>
              <w:t>3</w:t>
            </w:r>
          </w:p>
        </w:tc>
        <w:tc>
          <w:tcPr>
            <w:tcW w:w="3798" w:type="dxa"/>
            <w:vAlign w:val="center"/>
          </w:tcPr>
          <w:p w:rsidR="00A8412A" w:rsidRDefault="00A8412A">
            <w:pPr>
              <w:pStyle w:val="ConsPlusNormal"/>
            </w:pPr>
            <w:r>
              <w:t>Инфликсимаб 1 день введения 800 мг</w:t>
            </w:r>
          </w:p>
        </w:tc>
        <w:tc>
          <w:tcPr>
            <w:tcW w:w="3061" w:type="dxa"/>
            <w:vAlign w:val="center"/>
          </w:tcPr>
          <w:p w:rsidR="00A8412A" w:rsidRDefault="00A8412A">
            <w:pPr>
              <w:pStyle w:val="ConsPlusNormal"/>
            </w:pPr>
          </w:p>
        </w:tc>
      </w:tr>
      <w:tr w:rsidR="00A8412A">
        <w:tc>
          <w:tcPr>
            <w:tcW w:w="907" w:type="dxa"/>
            <w:vAlign w:val="center"/>
          </w:tcPr>
          <w:p w:rsidR="00A8412A" w:rsidRDefault="00A8412A">
            <w:pPr>
              <w:pStyle w:val="ConsPlusNormal"/>
              <w:jc w:val="center"/>
            </w:pPr>
            <w:r>
              <w:t>supt11</w:t>
            </w:r>
          </w:p>
        </w:tc>
        <w:tc>
          <w:tcPr>
            <w:tcW w:w="1301" w:type="dxa"/>
            <w:vAlign w:val="center"/>
          </w:tcPr>
          <w:p w:rsidR="00A8412A" w:rsidRDefault="00A8412A">
            <w:pPr>
              <w:pStyle w:val="ConsPlusNormal"/>
              <w:jc w:val="center"/>
            </w:pPr>
            <w:r>
              <w:t>3</w:t>
            </w:r>
          </w:p>
        </w:tc>
        <w:tc>
          <w:tcPr>
            <w:tcW w:w="3798" w:type="dxa"/>
            <w:vAlign w:val="center"/>
          </w:tcPr>
          <w:p w:rsidR="00A8412A" w:rsidRDefault="00A8412A">
            <w:pPr>
              <w:pStyle w:val="ConsPlusNormal"/>
            </w:pPr>
            <w:r>
              <w:t>Иммуноглобулин человека нормальный 2 дня введения по 1000 мг/кг</w:t>
            </w:r>
          </w:p>
        </w:tc>
        <w:tc>
          <w:tcPr>
            <w:tcW w:w="3061" w:type="dxa"/>
            <w:vAlign w:val="center"/>
          </w:tcPr>
          <w:p w:rsidR="00A8412A" w:rsidRDefault="00A8412A">
            <w:pPr>
              <w:pStyle w:val="ConsPlusNormal"/>
            </w:pPr>
          </w:p>
        </w:tc>
      </w:tr>
      <w:tr w:rsidR="00A8412A">
        <w:tc>
          <w:tcPr>
            <w:tcW w:w="907" w:type="dxa"/>
            <w:vAlign w:val="center"/>
          </w:tcPr>
          <w:p w:rsidR="00A8412A" w:rsidRDefault="00A8412A">
            <w:pPr>
              <w:pStyle w:val="ConsPlusNormal"/>
              <w:jc w:val="center"/>
            </w:pPr>
            <w:r>
              <w:t>supt12</w:t>
            </w:r>
          </w:p>
        </w:tc>
        <w:tc>
          <w:tcPr>
            <w:tcW w:w="1301" w:type="dxa"/>
            <w:vAlign w:val="center"/>
          </w:tcPr>
          <w:p w:rsidR="00A8412A" w:rsidRDefault="00A8412A">
            <w:pPr>
              <w:pStyle w:val="ConsPlusNormal"/>
              <w:jc w:val="center"/>
            </w:pPr>
            <w:r>
              <w:t>3</w:t>
            </w:r>
          </w:p>
        </w:tc>
        <w:tc>
          <w:tcPr>
            <w:tcW w:w="3798" w:type="dxa"/>
            <w:vAlign w:val="center"/>
          </w:tcPr>
          <w:p w:rsidR="00A8412A" w:rsidRDefault="00A8412A">
            <w:pPr>
              <w:pStyle w:val="ConsPlusNormal"/>
            </w:pPr>
            <w:r>
              <w:t>Иммуноглобулин антитимоцитарный 8 - 14 дней введения 10 - 20 мг/кг</w:t>
            </w:r>
          </w:p>
        </w:tc>
        <w:tc>
          <w:tcPr>
            <w:tcW w:w="3061" w:type="dxa"/>
            <w:vAlign w:val="center"/>
          </w:tcPr>
          <w:p w:rsidR="00A8412A" w:rsidRDefault="00A8412A">
            <w:pPr>
              <w:pStyle w:val="ConsPlusNormal"/>
            </w:pPr>
          </w:p>
        </w:tc>
      </w:tr>
    </w:tbl>
    <w:p w:rsidR="00A8412A" w:rsidRDefault="00A8412A">
      <w:pPr>
        <w:pStyle w:val="ConsPlusNormal"/>
        <w:jc w:val="both"/>
      </w:pPr>
    </w:p>
    <w:p w:rsidR="00A8412A" w:rsidRDefault="00A8412A">
      <w:pPr>
        <w:pStyle w:val="ConsPlusNormal"/>
        <w:ind w:firstLine="540"/>
        <w:jc w:val="both"/>
      </w:pPr>
      <w:r>
        <w:t>--------------------------------</w:t>
      </w:r>
    </w:p>
    <w:p w:rsidR="00A8412A" w:rsidRDefault="00A8412A">
      <w:pPr>
        <w:pStyle w:val="ConsPlusNormal"/>
        <w:spacing w:before="220"/>
        <w:ind w:firstLine="540"/>
        <w:jc w:val="both"/>
      </w:pPr>
      <w:bookmarkStart w:id="25" w:name="P1437"/>
      <w:bookmarkEnd w:id="25"/>
      <w:r>
        <w:t>&lt;*&gt; В стационарных условиях и в условиях дневного стационара.</w:t>
      </w:r>
    </w:p>
    <w:p w:rsidR="00A8412A" w:rsidRDefault="00A8412A">
      <w:pPr>
        <w:pStyle w:val="ConsPlusNormal"/>
        <w:jc w:val="both"/>
      </w:pPr>
    </w:p>
    <w:p w:rsidR="00A8412A" w:rsidRDefault="00A8412A">
      <w:pPr>
        <w:pStyle w:val="ConsPlusTitle"/>
        <w:jc w:val="center"/>
        <w:outlineLvl w:val="2"/>
      </w:pPr>
      <w:r>
        <w:t>Проведение тестирования на выявление респираторных вирусных</w:t>
      </w:r>
    </w:p>
    <w:p w:rsidR="00A8412A" w:rsidRDefault="00A8412A">
      <w:pPr>
        <w:pStyle w:val="ConsPlusTitle"/>
        <w:jc w:val="center"/>
      </w:pPr>
      <w:r>
        <w:t>заболеваний (гриппа, новой коронавирусной инфекции COVID-19)</w:t>
      </w:r>
    </w:p>
    <w:p w:rsidR="00A8412A" w:rsidRDefault="00A8412A">
      <w:pPr>
        <w:pStyle w:val="ConsPlusTitle"/>
        <w:jc w:val="center"/>
      </w:pPr>
      <w:r>
        <w:t>в период госпитализации</w:t>
      </w:r>
    </w:p>
    <w:p w:rsidR="00A8412A" w:rsidRDefault="00A8412A">
      <w:pPr>
        <w:pStyle w:val="ConsPlusNormal"/>
        <w:jc w:val="both"/>
      </w:pPr>
    </w:p>
    <w:p w:rsidR="00A8412A" w:rsidRDefault="00A8412A">
      <w:pPr>
        <w:pStyle w:val="ConsPlusNormal"/>
        <w:ind w:firstLine="540"/>
        <w:jc w:val="both"/>
      </w:pPr>
      <w:r>
        <w:t xml:space="preserve">Указанный КСЛП не может применяться при оплате случаев лечения, оплачиваемых по КСГ </w:t>
      </w:r>
      <w:hyperlink r:id="rId329">
        <w:r>
          <w:rPr>
            <w:color w:val="0000FF"/>
          </w:rPr>
          <w:t>st12.012</w:t>
        </w:r>
      </w:hyperlink>
      <w:r>
        <w:t xml:space="preserve"> "Грипп, вирус гриппа идентифицирован" и КСГ </w:t>
      </w:r>
      <w:hyperlink r:id="rId330">
        <w:r>
          <w:rPr>
            <w:color w:val="0000FF"/>
          </w:rPr>
          <w:t>st12.015</w:t>
        </w:r>
      </w:hyperlink>
      <w:r>
        <w:t xml:space="preserve"> - </w:t>
      </w:r>
      <w:hyperlink r:id="rId331">
        <w:r>
          <w:rPr>
            <w:color w:val="0000FF"/>
          </w:rPr>
          <w:t>st12.019</w:t>
        </w:r>
      </w:hyperlink>
      <w:r>
        <w:t>, используемых для оплаты случаев лечения новой коронавирусной инфекции COVID-19.</w:t>
      </w:r>
    </w:p>
    <w:p w:rsidR="00A8412A" w:rsidRDefault="00A8412A">
      <w:pPr>
        <w:pStyle w:val="ConsPlusNormal"/>
        <w:jc w:val="both"/>
      </w:pPr>
    </w:p>
    <w:p w:rsidR="00A8412A" w:rsidRDefault="00A8412A">
      <w:pPr>
        <w:pStyle w:val="ConsPlusTitle"/>
        <w:ind w:firstLine="540"/>
        <w:jc w:val="both"/>
        <w:outlineLvl w:val="2"/>
      </w:pPr>
      <w:r>
        <w:t>Наличие у пациентов тяжелой сопутствующей патологии, осложнений заболеваний, влияющих на сложность лечения пациента</w:t>
      </w:r>
    </w:p>
    <w:p w:rsidR="00A8412A" w:rsidRDefault="00A8412A">
      <w:pPr>
        <w:pStyle w:val="ConsPlusNormal"/>
        <w:spacing w:before="220"/>
        <w:ind w:firstLine="540"/>
        <w:jc w:val="both"/>
      </w:pPr>
      <w:r>
        <w:t>К таким сопутствующим заболеваниям и осложнениям заболеваний целесообразно относить:</w:t>
      </w:r>
    </w:p>
    <w:p w:rsidR="00A8412A" w:rsidRDefault="00A8412A">
      <w:pPr>
        <w:pStyle w:val="ConsPlusNormal"/>
        <w:spacing w:before="220"/>
        <w:ind w:firstLine="540"/>
        <w:jc w:val="both"/>
      </w:pPr>
      <w:r>
        <w:t>- Сахарный диабет типа 1 и 2;</w:t>
      </w:r>
    </w:p>
    <w:p w:rsidR="00A8412A" w:rsidRDefault="00A8412A">
      <w:pPr>
        <w:pStyle w:val="ConsPlusNormal"/>
        <w:spacing w:before="220"/>
        <w:ind w:firstLine="540"/>
        <w:jc w:val="both"/>
      </w:pPr>
      <w:r>
        <w:t>- Заболевания, включенные в Перечень редких (орфанных) заболеваний, размещенный на официальном сайте Министерства здравоохранения Российской Федерации &lt;1&gt;;</w:t>
      </w:r>
    </w:p>
    <w:p w:rsidR="00A8412A" w:rsidRDefault="00A8412A">
      <w:pPr>
        <w:pStyle w:val="ConsPlusNormal"/>
        <w:spacing w:before="220"/>
        <w:ind w:firstLine="540"/>
        <w:jc w:val="both"/>
      </w:pPr>
      <w:r>
        <w:t>--------------------------------</w:t>
      </w:r>
    </w:p>
    <w:p w:rsidR="00A8412A" w:rsidRDefault="00A8412A">
      <w:pPr>
        <w:pStyle w:val="ConsPlusNormal"/>
        <w:spacing w:before="220"/>
        <w:ind w:firstLine="540"/>
        <w:jc w:val="both"/>
      </w:pPr>
      <w:r>
        <w:t>&lt;1&gt; https://minzdrav.gov.ru/documents/8048-perechen-redkih-orfannyh-zabolevaniy.</w:t>
      </w:r>
    </w:p>
    <w:p w:rsidR="00A8412A" w:rsidRDefault="00A8412A">
      <w:pPr>
        <w:pStyle w:val="ConsPlusNormal"/>
        <w:jc w:val="both"/>
      </w:pPr>
    </w:p>
    <w:p w:rsidR="00A8412A" w:rsidRDefault="00A8412A">
      <w:pPr>
        <w:pStyle w:val="ConsPlusNormal"/>
        <w:ind w:firstLine="540"/>
        <w:jc w:val="both"/>
      </w:pPr>
      <w:r>
        <w:t>- Рассеянный склероз (G35);</w:t>
      </w:r>
    </w:p>
    <w:p w:rsidR="00A8412A" w:rsidRDefault="00A8412A">
      <w:pPr>
        <w:pStyle w:val="ConsPlusNormal"/>
        <w:spacing w:before="220"/>
        <w:ind w:firstLine="540"/>
        <w:jc w:val="both"/>
      </w:pPr>
      <w:r>
        <w:t>- Хронический лимфоцитарный лейкоз (C91.1);</w:t>
      </w:r>
    </w:p>
    <w:p w:rsidR="00A8412A" w:rsidRDefault="00A8412A">
      <w:pPr>
        <w:pStyle w:val="ConsPlusNormal"/>
        <w:spacing w:before="220"/>
        <w:ind w:firstLine="540"/>
        <w:jc w:val="both"/>
      </w:pPr>
      <w:r>
        <w:t>- Состояния после трансплантации органов и (или) тканей (Z94.0; Z94.1; Z94.4; Z94.8);</w:t>
      </w:r>
    </w:p>
    <w:p w:rsidR="00A8412A" w:rsidRDefault="00A8412A">
      <w:pPr>
        <w:pStyle w:val="ConsPlusNormal"/>
        <w:spacing w:before="220"/>
        <w:ind w:firstLine="540"/>
        <w:jc w:val="both"/>
      </w:pPr>
      <w:r>
        <w:t>- Детский церебральный паралич (G80);</w:t>
      </w:r>
    </w:p>
    <w:p w:rsidR="00A8412A" w:rsidRDefault="00A8412A">
      <w:pPr>
        <w:pStyle w:val="ConsPlusNormal"/>
        <w:spacing w:before="220"/>
        <w:ind w:firstLine="540"/>
        <w:jc w:val="both"/>
      </w:pPr>
      <w:r>
        <w:lastRenderedPageBreak/>
        <w:t>- ВИЧ/СПИД, стадии 4Б и 4В, взрослые (B20 - B24);</w:t>
      </w:r>
    </w:p>
    <w:p w:rsidR="00A8412A" w:rsidRDefault="00A8412A">
      <w:pPr>
        <w:pStyle w:val="ConsPlusNormal"/>
        <w:spacing w:before="220"/>
        <w:ind w:firstLine="540"/>
        <w:jc w:val="both"/>
      </w:pPr>
      <w:r>
        <w:t>- Перинатальный контакт по ВИЧ-инфекции, дети (Z20.6).</w:t>
      </w:r>
    </w:p>
    <w:p w:rsidR="00A8412A" w:rsidRDefault="00A8412A">
      <w:pPr>
        <w:pStyle w:val="ConsPlusNormal"/>
        <w:jc w:val="both"/>
      </w:pPr>
    </w:p>
    <w:p w:rsidR="00A8412A" w:rsidRDefault="00A8412A">
      <w:pPr>
        <w:pStyle w:val="ConsPlusTitle"/>
        <w:ind w:firstLine="540"/>
        <w:jc w:val="both"/>
        <w:outlineLvl w:val="2"/>
      </w:pPr>
      <w:r>
        <w:t>Проведение сочетанных хирургических вмешательств</w:t>
      </w:r>
    </w:p>
    <w:p w:rsidR="00A8412A" w:rsidRDefault="00A8412A">
      <w:pPr>
        <w:pStyle w:val="ConsPlusNormal"/>
        <w:spacing w:before="220"/>
        <w:ind w:firstLine="540"/>
        <w:jc w:val="both"/>
      </w:pPr>
      <w:r>
        <w:t>Перечень сочетанных (симультанных) хирургических вмешательств, выполняемых во время одной госпитализации, представлен в таблицах:</w:t>
      </w:r>
    </w:p>
    <w:p w:rsidR="00A8412A" w:rsidRDefault="00A8412A">
      <w:pPr>
        <w:pStyle w:val="ConsPlusNormal"/>
        <w:jc w:val="both"/>
      </w:pPr>
    </w:p>
    <w:p w:rsidR="00A8412A" w:rsidRDefault="00A8412A">
      <w:pPr>
        <w:pStyle w:val="ConsPlusTitle"/>
        <w:jc w:val="center"/>
        <w:outlineLvl w:val="3"/>
      </w:pPr>
      <w:r>
        <w:t>Уровень 1</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2721"/>
        <w:gridCol w:w="1814"/>
        <w:gridCol w:w="2721"/>
      </w:tblGrid>
      <w:tr w:rsidR="00A8412A">
        <w:tc>
          <w:tcPr>
            <w:tcW w:w="4535" w:type="dxa"/>
            <w:gridSpan w:val="2"/>
          </w:tcPr>
          <w:p w:rsidR="00A8412A" w:rsidRDefault="00A8412A">
            <w:pPr>
              <w:pStyle w:val="ConsPlusNormal"/>
              <w:jc w:val="center"/>
            </w:pPr>
            <w:r>
              <w:t>Операция 1</w:t>
            </w:r>
          </w:p>
        </w:tc>
        <w:tc>
          <w:tcPr>
            <w:tcW w:w="4535" w:type="dxa"/>
            <w:gridSpan w:val="2"/>
          </w:tcPr>
          <w:p w:rsidR="00A8412A" w:rsidRDefault="00A8412A">
            <w:pPr>
              <w:pStyle w:val="ConsPlusNormal"/>
              <w:jc w:val="center"/>
            </w:pPr>
            <w:r>
              <w:t>Операция 2</w:t>
            </w:r>
          </w:p>
        </w:tc>
      </w:tr>
      <w:tr w:rsidR="00A8412A">
        <w:tc>
          <w:tcPr>
            <w:tcW w:w="1814" w:type="dxa"/>
          </w:tcPr>
          <w:p w:rsidR="00A8412A" w:rsidRDefault="00A8412A">
            <w:pPr>
              <w:pStyle w:val="ConsPlusNormal"/>
            </w:pPr>
            <w:hyperlink r:id="rId332">
              <w:r>
                <w:rPr>
                  <w:color w:val="0000FF"/>
                </w:rPr>
                <w:t>A16.01.031</w:t>
              </w:r>
            </w:hyperlink>
          </w:p>
        </w:tc>
        <w:tc>
          <w:tcPr>
            <w:tcW w:w="2721" w:type="dxa"/>
          </w:tcPr>
          <w:p w:rsidR="00A8412A" w:rsidRDefault="00A8412A">
            <w:pPr>
              <w:pStyle w:val="ConsPlusNormal"/>
            </w:pPr>
            <w:r>
              <w:t>Устранение рубцовой деформации</w:t>
            </w:r>
          </w:p>
        </w:tc>
        <w:tc>
          <w:tcPr>
            <w:tcW w:w="1814" w:type="dxa"/>
          </w:tcPr>
          <w:p w:rsidR="00A8412A" w:rsidRDefault="00A8412A">
            <w:pPr>
              <w:pStyle w:val="ConsPlusNormal"/>
            </w:pPr>
            <w:hyperlink r:id="rId333">
              <w:r>
                <w:rPr>
                  <w:color w:val="0000FF"/>
                </w:rPr>
                <w:t>A16.01.017.001</w:t>
              </w:r>
            </w:hyperlink>
          </w:p>
        </w:tc>
        <w:tc>
          <w:tcPr>
            <w:tcW w:w="2721" w:type="dxa"/>
          </w:tcPr>
          <w:p w:rsidR="00A8412A" w:rsidRDefault="00A8412A">
            <w:pPr>
              <w:pStyle w:val="ConsPlusNormal"/>
            </w:pPr>
            <w:r>
              <w:t>Удаление доброкачественных новообразований кожи методом электрокоагуляции</w:t>
            </w:r>
          </w:p>
        </w:tc>
      </w:tr>
      <w:tr w:rsidR="00A8412A">
        <w:tc>
          <w:tcPr>
            <w:tcW w:w="1814" w:type="dxa"/>
          </w:tcPr>
          <w:p w:rsidR="00A8412A" w:rsidRDefault="00A8412A">
            <w:pPr>
              <w:pStyle w:val="ConsPlusNormal"/>
            </w:pPr>
            <w:hyperlink r:id="rId334">
              <w:r>
                <w:rPr>
                  <w:color w:val="0000FF"/>
                </w:rPr>
                <w:t>A16.01.031</w:t>
              </w:r>
            </w:hyperlink>
          </w:p>
        </w:tc>
        <w:tc>
          <w:tcPr>
            <w:tcW w:w="2721" w:type="dxa"/>
          </w:tcPr>
          <w:p w:rsidR="00A8412A" w:rsidRDefault="00A8412A">
            <w:pPr>
              <w:pStyle w:val="ConsPlusNormal"/>
            </w:pPr>
            <w:r>
              <w:t>Устранение рубцовой деформации</w:t>
            </w:r>
          </w:p>
        </w:tc>
        <w:tc>
          <w:tcPr>
            <w:tcW w:w="1814" w:type="dxa"/>
          </w:tcPr>
          <w:p w:rsidR="00A8412A" w:rsidRDefault="00A8412A">
            <w:pPr>
              <w:pStyle w:val="ConsPlusNormal"/>
            </w:pPr>
            <w:hyperlink r:id="rId335">
              <w:r>
                <w:rPr>
                  <w:color w:val="0000FF"/>
                </w:rPr>
                <w:t>A16.01.017</w:t>
              </w:r>
            </w:hyperlink>
          </w:p>
        </w:tc>
        <w:tc>
          <w:tcPr>
            <w:tcW w:w="2721" w:type="dxa"/>
          </w:tcPr>
          <w:p w:rsidR="00A8412A" w:rsidRDefault="00A8412A">
            <w:pPr>
              <w:pStyle w:val="ConsPlusNormal"/>
            </w:pPr>
            <w:r>
              <w:t>Удаление доброкачественных новообразований кожи</w:t>
            </w:r>
          </w:p>
        </w:tc>
      </w:tr>
      <w:tr w:rsidR="00A8412A">
        <w:tc>
          <w:tcPr>
            <w:tcW w:w="1814" w:type="dxa"/>
          </w:tcPr>
          <w:p w:rsidR="00A8412A" w:rsidRDefault="00A8412A">
            <w:pPr>
              <w:pStyle w:val="ConsPlusNormal"/>
            </w:pPr>
            <w:hyperlink r:id="rId336">
              <w:r>
                <w:rPr>
                  <w:color w:val="0000FF"/>
                </w:rPr>
                <w:t>A16.01.013</w:t>
              </w:r>
            </w:hyperlink>
          </w:p>
        </w:tc>
        <w:tc>
          <w:tcPr>
            <w:tcW w:w="2721" w:type="dxa"/>
          </w:tcPr>
          <w:p w:rsidR="00A8412A" w:rsidRDefault="00A8412A">
            <w:pPr>
              <w:pStyle w:val="ConsPlusNormal"/>
            </w:pPr>
            <w:r>
              <w:t>Удаление сосудистой мальформации</w:t>
            </w:r>
          </w:p>
        </w:tc>
        <w:tc>
          <w:tcPr>
            <w:tcW w:w="1814" w:type="dxa"/>
          </w:tcPr>
          <w:p w:rsidR="00A8412A" w:rsidRDefault="00A8412A">
            <w:pPr>
              <w:pStyle w:val="ConsPlusNormal"/>
            </w:pPr>
            <w:hyperlink r:id="rId337">
              <w:r>
                <w:rPr>
                  <w:color w:val="0000FF"/>
                </w:rPr>
                <w:t>A16.01.017</w:t>
              </w:r>
            </w:hyperlink>
          </w:p>
        </w:tc>
        <w:tc>
          <w:tcPr>
            <w:tcW w:w="2721" w:type="dxa"/>
          </w:tcPr>
          <w:p w:rsidR="00A8412A" w:rsidRDefault="00A8412A">
            <w:pPr>
              <w:pStyle w:val="ConsPlusNormal"/>
            </w:pPr>
            <w:r>
              <w:t>Удаление доброкачественных новообразований кожи</w:t>
            </w:r>
          </w:p>
        </w:tc>
      </w:tr>
      <w:tr w:rsidR="00A8412A">
        <w:tc>
          <w:tcPr>
            <w:tcW w:w="1814" w:type="dxa"/>
          </w:tcPr>
          <w:p w:rsidR="00A8412A" w:rsidRDefault="00A8412A">
            <w:pPr>
              <w:pStyle w:val="ConsPlusNormal"/>
            </w:pPr>
            <w:hyperlink r:id="rId338">
              <w:r>
                <w:rPr>
                  <w:color w:val="0000FF"/>
                </w:rPr>
                <w:t>A16.01.013</w:t>
              </w:r>
            </w:hyperlink>
          </w:p>
        </w:tc>
        <w:tc>
          <w:tcPr>
            <w:tcW w:w="2721" w:type="dxa"/>
          </w:tcPr>
          <w:p w:rsidR="00A8412A" w:rsidRDefault="00A8412A">
            <w:pPr>
              <w:pStyle w:val="ConsPlusNormal"/>
            </w:pPr>
            <w:r>
              <w:t>Удаление сосудистой мальформации</w:t>
            </w:r>
          </w:p>
        </w:tc>
        <w:tc>
          <w:tcPr>
            <w:tcW w:w="1814" w:type="dxa"/>
          </w:tcPr>
          <w:p w:rsidR="00A8412A" w:rsidRDefault="00A8412A">
            <w:pPr>
              <w:pStyle w:val="ConsPlusNormal"/>
            </w:pPr>
            <w:hyperlink r:id="rId339">
              <w:r>
                <w:rPr>
                  <w:color w:val="0000FF"/>
                </w:rPr>
                <w:t>A16.01.017.001</w:t>
              </w:r>
            </w:hyperlink>
          </w:p>
        </w:tc>
        <w:tc>
          <w:tcPr>
            <w:tcW w:w="2721" w:type="dxa"/>
          </w:tcPr>
          <w:p w:rsidR="00A8412A" w:rsidRDefault="00A8412A">
            <w:pPr>
              <w:pStyle w:val="ConsPlusNormal"/>
            </w:pPr>
            <w:r>
              <w:t>Удаление доброкачественных новообразований кожи методом электрокоагуляции</w:t>
            </w:r>
          </w:p>
        </w:tc>
      </w:tr>
      <w:tr w:rsidR="00A8412A">
        <w:tc>
          <w:tcPr>
            <w:tcW w:w="1814" w:type="dxa"/>
          </w:tcPr>
          <w:p w:rsidR="00A8412A" w:rsidRDefault="00A8412A">
            <w:pPr>
              <w:pStyle w:val="ConsPlusNormal"/>
            </w:pPr>
            <w:hyperlink r:id="rId340">
              <w:r>
                <w:rPr>
                  <w:color w:val="0000FF"/>
                </w:rPr>
                <w:t>A16.18.027</w:t>
              </w:r>
            </w:hyperlink>
          </w:p>
        </w:tc>
        <w:tc>
          <w:tcPr>
            <w:tcW w:w="2721" w:type="dxa"/>
          </w:tcPr>
          <w:p w:rsidR="00A8412A" w:rsidRDefault="00A8412A">
            <w:pPr>
              <w:pStyle w:val="ConsPlusNormal"/>
            </w:pPr>
            <w:r>
              <w:t>Эндоскопическое электрохирургическое удаление новообразования толстой кишки</w:t>
            </w:r>
          </w:p>
        </w:tc>
        <w:tc>
          <w:tcPr>
            <w:tcW w:w="1814" w:type="dxa"/>
          </w:tcPr>
          <w:p w:rsidR="00A8412A" w:rsidRDefault="00A8412A">
            <w:pPr>
              <w:pStyle w:val="ConsPlusNormal"/>
            </w:pPr>
            <w:hyperlink r:id="rId341">
              <w:r>
                <w:rPr>
                  <w:color w:val="0000FF"/>
                </w:rPr>
                <w:t>A16.19.017</w:t>
              </w:r>
            </w:hyperlink>
          </w:p>
        </w:tc>
        <w:tc>
          <w:tcPr>
            <w:tcW w:w="2721" w:type="dxa"/>
          </w:tcPr>
          <w:p w:rsidR="00A8412A" w:rsidRDefault="00A8412A">
            <w:pPr>
              <w:pStyle w:val="ConsPlusNormal"/>
            </w:pPr>
            <w:r>
              <w:t>Удаление полипа анального канала и прямой кишки</w:t>
            </w:r>
          </w:p>
        </w:tc>
      </w:tr>
      <w:tr w:rsidR="00A8412A">
        <w:tc>
          <w:tcPr>
            <w:tcW w:w="1814" w:type="dxa"/>
          </w:tcPr>
          <w:p w:rsidR="00A8412A" w:rsidRDefault="00A8412A">
            <w:pPr>
              <w:pStyle w:val="ConsPlusNormal"/>
            </w:pPr>
            <w:hyperlink r:id="rId342">
              <w:r>
                <w:rPr>
                  <w:color w:val="0000FF"/>
                </w:rPr>
                <w:t>A16.18.027</w:t>
              </w:r>
            </w:hyperlink>
          </w:p>
        </w:tc>
        <w:tc>
          <w:tcPr>
            <w:tcW w:w="2721" w:type="dxa"/>
          </w:tcPr>
          <w:p w:rsidR="00A8412A" w:rsidRDefault="00A8412A">
            <w:pPr>
              <w:pStyle w:val="ConsPlusNormal"/>
            </w:pPr>
            <w:r>
              <w:t>Эндоскопическое электрохирургическое удаление новообразования толстой кишки</w:t>
            </w:r>
          </w:p>
        </w:tc>
        <w:tc>
          <w:tcPr>
            <w:tcW w:w="1814" w:type="dxa"/>
          </w:tcPr>
          <w:p w:rsidR="00A8412A" w:rsidRDefault="00A8412A">
            <w:pPr>
              <w:pStyle w:val="ConsPlusNormal"/>
            </w:pPr>
            <w:hyperlink r:id="rId343">
              <w:r>
                <w:rPr>
                  <w:color w:val="0000FF"/>
                </w:rPr>
                <w:t>A16.19.003.001</w:t>
              </w:r>
            </w:hyperlink>
          </w:p>
        </w:tc>
        <w:tc>
          <w:tcPr>
            <w:tcW w:w="2721" w:type="dxa"/>
          </w:tcPr>
          <w:p w:rsidR="00A8412A" w:rsidRDefault="00A8412A">
            <w:pPr>
              <w:pStyle w:val="ConsPlusNormal"/>
            </w:pPr>
            <w:r>
              <w:t>Иссечение анальной трещины</w:t>
            </w:r>
          </w:p>
        </w:tc>
      </w:tr>
      <w:tr w:rsidR="00A8412A">
        <w:tc>
          <w:tcPr>
            <w:tcW w:w="1814" w:type="dxa"/>
          </w:tcPr>
          <w:p w:rsidR="00A8412A" w:rsidRDefault="00A8412A">
            <w:pPr>
              <w:pStyle w:val="ConsPlusNormal"/>
            </w:pPr>
            <w:hyperlink r:id="rId344">
              <w:r>
                <w:rPr>
                  <w:color w:val="0000FF"/>
                </w:rPr>
                <w:t>A16.26.093</w:t>
              </w:r>
            </w:hyperlink>
          </w:p>
        </w:tc>
        <w:tc>
          <w:tcPr>
            <w:tcW w:w="2721" w:type="dxa"/>
          </w:tcPr>
          <w:p w:rsidR="00A8412A" w:rsidRDefault="00A8412A">
            <w:pPr>
              <w:pStyle w:val="ConsPlusNormal"/>
            </w:pPr>
            <w:r>
              <w:t>Факоэмульсификация без интраокулярной линзы. Факофрагментация, факоаспирация</w:t>
            </w:r>
          </w:p>
        </w:tc>
        <w:tc>
          <w:tcPr>
            <w:tcW w:w="1814" w:type="dxa"/>
          </w:tcPr>
          <w:p w:rsidR="00A8412A" w:rsidRDefault="00A8412A">
            <w:pPr>
              <w:pStyle w:val="ConsPlusNormal"/>
            </w:pPr>
            <w:hyperlink r:id="rId345">
              <w:r>
                <w:rPr>
                  <w:color w:val="0000FF"/>
                </w:rPr>
                <w:t>A16.26.073.003</w:t>
              </w:r>
            </w:hyperlink>
          </w:p>
        </w:tc>
        <w:tc>
          <w:tcPr>
            <w:tcW w:w="2721" w:type="dxa"/>
          </w:tcPr>
          <w:p w:rsidR="00A8412A" w:rsidRDefault="00A8412A">
            <w:pPr>
              <w:pStyle w:val="ConsPlusNormal"/>
            </w:pPr>
            <w:r>
              <w:t>Проникающая склерэктомия</w:t>
            </w:r>
          </w:p>
        </w:tc>
      </w:tr>
      <w:tr w:rsidR="00A8412A">
        <w:tc>
          <w:tcPr>
            <w:tcW w:w="1814" w:type="dxa"/>
          </w:tcPr>
          <w:p w:rsidR="00A8412A" w:rsidRDefault="00A8412A">
            <w:pPr>
              <w:pStyle w:val="ConsPlusNormal"/>
            </w:pPr>
            <w:hyperlink r:id="rId346">
              <w:r>
                <w:rPr>
                  <w:color w:val="0000FF"/>
                </w:rPr>
                <w:t>A16.26.093.002</w:t>
              </w:r>
            </w:hyperlink>
          </w:p>
        </w:tc>
        <w:tc>
          <w:tcPr>
            <w:tcW w:w="2721" w:type="dxa"/>
          </w:tcPr>
          <w:p w:rsidR="00A8412A" w:rsidRDefault="00A8412A">
            <w:pPr>
              <w:pStyle w:val="ConsPlusNormal"/>
            </w:pPr>
            <w:r>
              <w:t>Факоэмульсификация с имплантацией интраокулярной линзы</w:t>
            </w:r>
          </w:p>
        </w:tc>
        <w:tc>
          <w:tcPr>
            <w:tcW w:w="1814" w:type="dxa"/>
          </w:tcPr>
          <w:p w:rsidR="00A8412A" w:rsidRDefault="00A8412A">
            <w:pPr>
              <w:pStyle w:val="ConsPlusNormal"/>
            </w:pPr>
            <w:hyperlink r:id="rId347">
              <w:r>
                <w:rPr>
                  <w:color w:val="0000FF"/>
                </w:rPr>
                <w:t>A16.26.070</w:t>
              </w:r>
            </w:hyperlink>
          </w:p>
        </w:tc>
        <w:tc>
          <w:tcPr>
            <w:tcW w:w="2721" w:type="dxa"/>
          </w:tcPr>
          <w:p w:rsidR="00A8412A" w:rsidRDefault="00A8412A">
            <w:pPr>
              <w:pStyle w:val="ConsPlusNormal"/>
            </w:pPr>
            <w:r>
              <w:t>Модифицированная синустрабекулэктомия</w:t>
            </w:r>
          </w:p>
        </w:tc>
      </w:tr>
      <w:tr w:rsidR="00A8412A">
        <w:tc>
          <w:tcPr>
            <w:tcW w:w="1814" w:type="dxa"/>
          </w:tcPr>
          <w:p w:rsidR="00A8412A" w:rsidRDefault="00A8412A">
            <w:pPr>
              <w:pStyle w:val="ConsPlusNormal"/>
            </w:pPr>
            <w:hyperlink r:id="rId348">
              <w:r>
                <w:rPr>
                  <w:color w:val="0000FF"/>
                </w:rPr>
                <w:t>A16.26.093.001</w:t>
              </w:r>
            </w:hyperlink>
          </w:p>
        </w:tc>
        <w:tc>
          <w:tcPr>
            <w:tcW w:w="2721" w:type="dxa"/>
          </w:tcPr>
          <w:p w:rsidR="00A8412A" w:rsidRDefault="00A8412A">
            <w:pPr>
              <w:pStyle w:val="ConsPlusNormal"/>
            </w:pPr>
            <w:r>
              <w:t xml:space="preserve">Факоэмульсификация с </w:t>
            </w:r>
            <w:r>
              <w:lastRenderedPageBreak/>
              <w:t>использованием фемтосекундного лазера</w:t>
            </w:r>
          </w:p>
        </w:tc>
        <w:tc>
          <w:tcPr>
            <w:tcW w:w="1814" w:type="dxa"/>
          </w:tcPr>
          <w:p w:rsidR="00A8412A" w:rsidRDefault="00A8412A">
            <w:pPr>
              <w:pStyle w:val="ConsPlusNormal"/>
            </w:pPr>
            <w:hyperlink r:id="rId349">
              <w:r>
                <w:rPr>
                  <w:color w:val="0000FF"/>
                </w:rPr>
                <w:t>A16.26.070</w:t>
              </w:r>
            </w:hyperlink>
          </w:p>
        </w:tc>
        <w:tc>
          <w:tcPr>
            <w:tcW w:w="2721" w:type="dxa"/>
          </w:tcPr>
          <w:p w:rsidR="00A8412A" w:rsidRDefault="00A8412A">
            <w:pPr>
              <w:pStyle w:val="ConsPlusNormal"/>
            </w:pPr>
            <w:r>
              <w:t xml:space="preserve">Модифицированная </w:t>
            </w:r>
            <w:r>
              <w:lastRenderedPageBreak/>
              <w:t>синустрабекулэктомия</w:t>
            </w:r>
          </w:p>
        </w:tc>
      </w:tr>
      <w:tr w:rsidR="00A8412A">
        <w:tc>
          <w:tcPr>
            <w:tcW w:w="1814" w:type="dxa"/>
          </w:tcPr>
          <w:p w:rsidR="00A8412A" w:rsidRDefault="00A8412A">
            <w:pPr>
              <w:pStyle w:val="ConsPlusNormal"/>
            </w:pPr>
            <w:hyperlink r:id="rId350">
              <w:r>
                <w:rPr>
                  <w:color w:val="0000FF"/>
                </w:rPr>
                <w:t>A16.26.049.008</w:t>
              </w:r>
            </w:hyperlink>
          </w:p>
        </w:tc>
        <w:tc>
          <w:tcPr>
            <w:tcW w:w="2721" w:type="dxa"/>
          </w:tcPr>
          <w:p w:rsidR="00A8412A" w:rsidRDefault="00A8412A">
            <w:pPr>
              <w:pStyle w:val="ConsPlusNormal"/>
            </w:pPr>
            <w:r>
              <w:t>Сквозная кератопластика</w:t>
            </w:r>
          </w:p>
        </w:tc>
        <w:tc>
          <w:tcPr>
            <w:tcW w:w="1814" w:type="dxa"/>
          </w:tcPr>
          <w:p w:rsidR="00A8412A" w:rsidRDefault="00A8412A">
            <w:pPr>
              <w:pStyle w:val="ConsPlusNormal"/>
            </w:pPr>
            <w:hyperlink r:id="rId351">
              <w:r>
                <w:rPr>
                  <w:color w:val="0000FF"/>
                </w:rPr>
                <w:t>A16.26.092</w:t>
              </w:r>
            </w:hyperlink>
          </w:p>
        </w:tc>
        <w:tc>
          <w:tcPr>
            <w:tcW w:w="2721" w:type="dxa"/>
          </w:tcPr>
          <w:p w:rsidR="00A8412A" w:rsidRDefault="00A8412A">
            <w:pPr>
              <w:pStyle w:val="ConsPlusNormal"/>
            </w:pPr>
            <w:r>
              <w:t>Экстракапсулярная экстракция катаракты с имплантацией ИОЛ</w:t>
            </w:r>
          </w:p>
        </w:tc>
      </w:tr>
      <w:tr w:rsidR="00A8412A">
        <w:tc>
          <w:tcPr>
            <w:tcW w:w="1814" w:type="dxa"/>
          </w:tcPr>
          <w:p w:rsidR="00A8412A" w:rsidRDefault="00A8412A">
            <w:pPr>
              <w:pStyle w:val="ConsPlusNormal"/>
            </w:pPr>
            <w:hyperlink r:id="rId352">
              <w:r>
                <w:rPr>
                  <w:color w:val="0000FF"/>
                </w:rPr>
                <w:t>A16.07.061.001</w:t>
              </w:r>
            </w:hyperlink>
          </w:p>
        </w:tc>
        <w:tc>
          <w:tcPr>
            <w:tcW w:w="2721" w:type="dxa"/>
          </w:tcPr>
          <w:p w:rsidR="00A8412A" w:rsidRDefault="00A8412A">
            <w:pPr>
              <w:pStyle w:val="ConsPlusNormal"/>
            </w:pPr>
            <w:r>
              <w:t>Хейлоринопластика (устранение врожденной расщелины верхней губы)</w:t>
            </w:r>
          </w:p>
        </w:tc>
        <w:tc>
          <w:tcPr>
            <w:tcW w:w="1814" w:type="dxa"/>
          </w:tcPr>
          <w:p w:rsidR="00A8412A" w:rsidRDefault="00A8412A">
            <w:pPr>
              <w:pStyle w:val="ConsPlusNormal"/>
            </w:pPr>
            <w:hyperlink r:id="rId353">
              <w:r>
                <w:rPr>
                  <w:color w:val="0000FF"/>
                </w:rPr>
                <w:t>A16.07.042</w:t>
              </w:r>
            </w:hyperlink>
          </w:p>
        </w:tc>
        <w:tc>
          <w:tcPr>
            <w:tcW w:w="2721" w:type="dxa"/>
          </w:tcPr>
          <w:p w:rsidR="00A8412A" w:rsidRDefault="00A8412A">
            <w:pPr>
              <w:pStyle w:val="ConsPlusNormal"/>
            </w:pPr>
            <w:r>
              <w:t>Пластика уздечки верхней губы</w:t>
            </w:r>
          </w:p>
        </w:tc>
      </w:tr>
      <w:tr w:rsidR="00A8412A">
        <w:tc>
          <w:tcPr>
            <w:tcW w:w="1814" w:type="dxa"/>
          </w:tcPr>
          <w:p w:rsidR="00A8412A" w:rsidRDefault="00A8412A">
            <w:pPr>
              <w:pStyle w:val="ConsPlusNormal"/>
            </w:pPr>
            <w:hyperlink r:id="rId354">
              <w:r>
                <w:rPr>
                  <w:color w:val="0000FF"/>
                </w:rPr>
                <w:t>A16.07.061.001</w:t>
              </w:r>
            </w:hyperlink>
          </w:p>
        </w:tc>
        <w:tc>
          <w:tcPr>
            <w:tcW w:w="2721" w:type="dxa"/>
          </w:tcPr>
          <w:p w:rsidR="00A8412A" w:rsidRDefault="00A8412A">
            <w:pPr>
              <w:pStyle w:val="ConsPlusNormal"/>
            </w:pPr>
            <w:r>
              <w:t>Хейлоринопластика (устранение врожденной расщелины верхней губы)</w:t>
            </w:r>
          </w:p>
        </w:tc>
        <w:tc>
          <w:tcPr>
            <w:tcW w:w="1814" w:type="dxa"/>
          </w:tcPr>
          <w:p w:rsidR="00A8412A" w:rsidRDefault="00A8412A">
            <w:pPr>
              <w:pStyle w:val="ConsPlusNormal"/>
            </w:pPr>
            <w:hyperlink r:id="rId355">
              <w:r>
                <w:rPr>
                  <w:color w:val="0000FF"/>
                </w:rPr>
                <w:t>A16.07.044</w:t>
              </w:r>
            </w:hyperlink>
          </w:p>
        </w:tc>
        <w:tc>
          <w:tcPr>
            <w:tcW w:w="2721" w:type="dxa"/>
          </w:tcPr>
          <w:p w:rsidR="00A8412A" w:rsidRDefault="00A8412A">
            <w:pPr>
              <w:pStyle w:val="ConsPlusNormal"/>
            </w:pPr>
            <w:r>
              <w:t>Пластика уздечки языка</w:t>
            </w:r>
          </w:p>
        </w:tc>
      </w:tr>
      <w:tr w:rsidR="00A8412A">
        <w:tc>
          <w:tcPr>
            <w:tcW w:w="1814" w:type="dxa"/>
          </w:tcPr>
          <w:p w:rsidR="00A8412A" w:rsidRDefault="00A8412A">
            <w:pPr>
              <w:pStyle w:val="ConsPlusNormal"/>
            </w:pPr>
            <w:hyperlink r:id="rId356">
              <w:r>
                <w:rPr>
                  <w:color w:val="0000FF"/>
                </w:rPr>
                <w:t>A16.07.066</w:t>
              </w:r>
            </w:hyperlink>
          </w:p>
        </w:tc>
        <w:tc>
          <w:tcPr>
            <w:tcW w:w="2721" w:type="dxa"/>
          </w:tcPr>
          <w:p w:rsidR="00A8412A" w:rsidRDefault="00A8412A">
            <w:pPr>
              <w:pStyle w:val="ConsPlusNormal"/>
            </w:pPr>
            <w:r>
              <w:t>Уранопластика (устранение врожденной расщелины твердого и мягкого неба)</w:t>
            </w:r>
          </w:p>
        </w:tc>
        <w:tc>
          <w:tcPr>
            <w:tcW w:w="1814" w:type="dxa"/>
          </w:tcPr>
          <w:p w:rsidR="00A8412A" w:rsidRDefault="00A8412A">
            <w:pPr>
              <w:pStyle w:val="ConsPlusNormal"/>
            </w:pPr>
            <w:hyperlink r:id="rId357">
              <w:r>
                <w:rPr>
                  <w:color w:val="0000FF"/>
                </w:rPr>
                <w:t>A16.07.042</w:t>
              </w:r>
            </w:hyperlink>
          </w:p>
        </w:tc>
        <w:tc>
          <w:tcPr>
            <w:tcW w:w="2721" w:type="dxa"/>
          </w:tcPr>
          <w:p w:rsidR="00A8412A" w:rsidRDefault="00A8412A">
            <w:pPr>
              <w:pStyle w:val="ConsPlusNormal"/>
            </w:pPr>
            <w:r>
              <w:t>Пластика уздечки верхней губы</w:t>
            </w:r>
          </w:p>
        </w:tc>
      </w:tr>
      <w:tr w:rsidR="00A8412A">
        <w:tc>
          <w:tcPr>
            <w:tcW w:w="1814" w:type="dxa"/>
          </w:tcPr>
          <w:p w:rsidR="00A8412A" w:rsidRDefault="00A8412A">
            <w:pPr>
              <w:pStyle w:val="ConsPlusNormal"/>
            </w:pPr>
            <w:hyperlink r:id="rId358">
              <w:r>
                <w:rPr>
                  <w:color w:val="0000FF"/>
                </w:rPr>
                <w:t>A16.07.066</w:t>
              </w:r>
            </w:hyperlink>
          </w:p>
        </w:tc>
        <w:tc>
          <w:tcPr>
            <w:tcW w:w="2721" w:type="dxa"/>
          </w:tcPr>
          <w:p w:rsidR="00A8412A" w:rsidRDefault="00A8412A">
            <w:pPr>
              <w:pStyle w:val="ConsPlusNormal"/>
            </w:pPr>
            <w:r>
              <w:t>Уранопластика (устранение врожденной расщелины твердого и мягкого неба)</w:t>
            </w:r>
          </w:p>
        </w:tc>
        <w:tc>
          <w:tcPr>
            <w:tcW w:w="1814" w:type="dxa"/>
          </w:tcPr>
          <w:p w:rsidR="00A8412A" w:rsidRDefault="00A8412A">
            <w:pPr>
              <w:pStyle w:val="ConsPlusNormal"/>
            </w:pPr>
            <w:hyperlink r:id="rId359">
              <w:r>
                <w:rPr>
                  <w:color w:val="0000FF"/>
                </w:rPr>
                <w:t>A16.07.044</w:t>
              </w:r>
            </w:hyperlink>
          </w:p>
        </w:tc>
        <w:tc>
          <w:tcPr>
            <w:tcW w:w="2721" w:type="dxa"/>
          </w:tcPr>
          <w:p w:rsidR="00A8412A" w:rsidRDefault="00A8412A">
            <w:pPr>
              <w:pStyle w:val="ConsPlusNormal"/>
            </w:pPr>
            <w:r>
              <w:t>Пластика уздечки языка</w:t>
            </w:r>
          </w:p>
        </w:tc>
      </w:tr>
      <w:tr w:rsidR="00A8412A">
        <w:tc>
          <w:tcPr>
            <w:tcW w:w="1814" w:type="dxa"/>
          </w:tcPr>
          <w:p w:rsidR="00A8412A" w:rsidRDefault="00A8412A">
            <w:pPr>
              <w:pStyle w:val="ConsPlusNormal"/>
            </w:pPr>
            <w:hyperlink r:id="rId360">
              <w:r>
                <w:rPr>
                  <w:color w:val="0000FF"/>
                </w:rPr>
                <w:t>A16.30.014</w:t>
              </w:r>
            </w:hyperlink>
          </w:p>
        </w:tc>
        <w:tc>
          <w:tcPr>
            <w:tcW w:w="2721" w:type="dxa"/>
          </w:tcPr>
          <w:p w:rsidR="00A8412A" w:rsidRDefault="00A8412A">
            <w:pPr>
              <w:pStyle w:val="ConsPlusNormal"/>
            </w:pPr>
            <w:r>
              <w:t>Экстирпация срединных кист и свищей шеи</w:t>
            </w:r>
          </w:p>
        </w:tc>
        <w:tc>
          <w:tcPr>
            <w:tcW w:w="1814" w:type="dxa"/>
          </w:tcPr>
          <w:p w:rsidR="00A8412A" w:rsidRDefault="00A8412A">
            <w:pPr>
              <w:pStyle w:val="ConsPlusNormal"/>
            </w:pPr>
            <w:hyperlink r:id="rId361">
              <w:r>
                <w:rPr>
                  <w:color w:val="0000FF"/>
                </w:rPr>
                <w:t>A16.01.018</w:t>
              </w:r>
            </w:hyperlink>
          </w:p>
        </w:tc>
        <w:tc>
          <w:tcPr>
            <w:tcW w:w="2721" w:type="dxa"/>
          </w:tcPr>
          <w:p w:rsidR="00A8412A" w:rsidRDefault="00A8412A">
            <w:pPr>
              <w:pStyle w:val="ConsPlusNormal"/>
            </w:pPr>
            <w:r>
              <w:t>Удаление доброкачественных новообразований подкожно-жировой клетчатки</w:t>
            </w:r>
          </w:p>
        </w:tc>
      </w:tr>
      <w:tr w:rsidR="00A8412A">
        <w:tc>
          <w:tcPr>
            <w:tcW w:w="1814" w:type="dxa"/>
          </w:tcPr>
          <w:p w:rsidR="00A8412A" w:rsidRDefault="00A8412A">
            <w:pPr>
              <w:pStyle w:val="ConsPlusNormal"/>
            </w:pPr>
            <w:hyperlink r:id="rId362">
              <w:r>
                <w:rPr>
                  <w:color w:val="0000FF"/>
                </w:rPr>
                <w:t>A16.30.014</w:t>
              </w:r>
            </w:hyperlink>
          </w:p>
        </w:tc>
        <w:tc>
          <w:tcPr>
            <w:tcW w:w="2721" w:type="dxa"/>
          </w:tcPr>
          <w:p w:rsidR="00A8412A" w:rsidRDefault="00A8412A">
            <w:pPr>
              <w:pStyle w:val="ConsPlusNormal"/>
            </w:pPr>
            <w:r>
              <w:t>Экстирпация срединных кист и свищей шеи</w:t>
            </w:r>
          </w:p>
        </w:tc>
        <w:tc>
          <w:tcPr>
            <w:tcW w:w="1814" w:type="dxa"/>
          </w:tcPr>
          <w:p w:rsidR="00A8412A" w:rsidRDefault="00A8412A">
            <w:pPr>
              <w:pStyle w:val="ConsPlusNormal"/>
            </w:pPr>
            <w:hyperlink r:id="rId363">
              <w:r>
                <w:rPr>
                  <w:color w:val="0000FF"/>
                </w:rPr>
                <w:t>A16.01.017</w:t>
              </w:r>
            </w:hyperlink>
          </w:p>
        </w:tc>
        <w:tc>
          <w:tcPr>
            <w:tcW w:w="2721" w:type="dxa"/>
          </w:tcPr>
          <w:p w:rsidR="00A8412A" w:rsidRDefault="00A8412A">
            <w:pPr>
              <w:pStyle w:val="ConsPlusNormal"/>
            </w:pPr>
            <w:r>
              <w:t>Удаление доброкачественных новообразований кожи</w:t>
            </w:r>
          </w:p>
        </w:tc>
      </w:tr>
      <w:tr w:rsidR="00A8412A">
        <w:tc>
          <w:tcPr>
            <w:tcW w:w="1814" w:type="dxa"/>
          </w:tcPr>
          <w:p w:rsidR="00A8412A" w:rsidRDefault="00A8412A">
            <w:pPr>
              <w:pStyle w:val="ConsPlusNormal"/>
            </w:pPr>
            <w:hyperlink r:id="rId364">
              <w:r>
                <w:rPr>
                  <w:color w:val="0000FF"/>
                </w:rPr>
                <w:t>A16.30.015</w:t>
              </w:r>
            </w:hyperlink>
          </w:p>
        </w:tc>
        <w:tc>
          <w:tcPr>
            <w:tcW w:w="2721" w:type="dxa"/>
          </w:tcPr>
          <w:p w:rsidR="00A8412A" w:rsidRDefault="00A8412A">
            <w:pPr>
              <w:pStyle w:val="ConsPlusNormal"/>
            </w:pPr>
            <w:r>
              <w:t>Экстирпация боковых свищей шеи</w:t>
            </w:r>
          </w:p>
        </w:tc>
        <w:tc>
          <w:tcPr>
            <w:tcW w:w="1814" w:type="dxa"/>
          </w:tcPr>
          <w:p w:rsidR="00A8412A" w:rsidRDefault="00A8412A">
            <w:pPr>
              <w:pStyle w:val="ConsPlusNormal"/>
            </w:pPr>
            <w:hyperlink r:id="rId365">
              <w:r>
                <w:rPr>
                  <w:color w:val="0000FF"/>
                </w:rPr>
                <w:t>A16.01.018</w:t>
              </w:r>
            </w:hyperlink>
          </w:p>
        </w:tc>
        <w:tc>
          <w:tcPr>
            <w:tcW w:w="2721" w:type="dxa"/>
          </w:tcPr>
          <w:p w:rsidR="00A8412A" w:rsidRDefault="00A8412A">
            <w:pPr>
              <w:pStyle w:val="ConsPlusNormal"/>
            </w:pPr>
            <w:r>
              <w:t>Удаление доброкачественных новообразований подкожно-жировой клетчатки</w:t>
            </w:r>
          </w:p>
        </w:tc>
      </w:tr>
      <w:tr w:rsidR="00A8412A">
        <w:tc>
          <w:tcPr>
            <w:tcW w:w="1814" w:type="dxa"/>
          </w:tcPr>
          <w:p w:rsidR="00A8412A" w:rsidRDefault="00A8412A">
            <w:pPr>
              <w:pStyle w:val="ConsPlusNormal"/>
            </w:pPr>
            <w:hyperlink r:id="rId366">
              <w:r>
                <w:rPr>
                  <w:color w:val="0000FF"/>
                </w:rPr>
                <w:t>A16.30.015</w:t>
              </w:r>
            </w:hyperlink>
          </w:p>
        </w:tc>
        <w:tc>
          <w:tcPr>
            <w:tcW w:w="2721" w:type="dxa"/>
          </w:tcPr>
          <w:p w:rsidR="00A8412A" w:rsidRDefault="00A8412A">
            <w:pPr>
              <w:pStyle w:val="ConsPlusNormal"/>
            </w:pPr>
            <w:r>
              <w:t>Экстирпация боковых свищей шеи</w:t>
            </w:r>
          </w:p>
        </w:tc>
        <w:tc>
          <w:tcPr>
            <w:tcW w:w="1814" w:type="dxa"/>
          </w:tcPr>
          <w:p w:rsidR="00A8412A" w:rsidRDefault="00A8412A">
            <w:pPr>
              <w:pStyle w:val="ConsPlusNormal"/>
            </w:pPr>
            <w:hyperlink r:id="rId367">
              <w:r>
                <w:rPr>
                  <w:color w:val="0000FF"/>
                </w:rPr>
                <w:t>A16.01.017</w:t>
              </w:r>
            </w:hyperlink>
          </w:p>
        </w:tc>
        <w:tc>
          <w:tcPr>
            <w:tcW w:w="2721" w:type="dxa"/>
          </w:tcPr>
          <w:p w:rsidR="00A8412A" w:rsidRDefault="00A8412A">
            <w:pPr>
              <w:pStyle w:val="ConsPlusNormal"/>
            </w:pPr>
            <w:r>
              <w:t>Удаление доброкачественных новообразований кожи</w:t>
            </w:r>
          </w:p>
        </w:tc>
      </w:tr>
      <w:tr w:rsidR="00A8412A">
        <w:tc>
          <w:tcPr>
            <w:tcW w:w="1814" w:type="dxa"/>
          </w:tcPr>
          <w:p w:rsidR="00A8412A" w:rsidRDefault="00A8412A">
            <w:pPr>
              <w:pStyle w:val="ConsPlusNormal"/>
            </w:pPr>
            <w:hyperlink r:id="rId368">
              <w:r>
                <w:rPr>
                  <w:color w:val="0000FF"/>
                </w:rPr>
                <w:t>A16.07.016</w:t>
              </w:r>
            </w:hyperlink>
          </w:p>
        </w:tc>
        <w:tc>
          <w:tcPr>
            <w:tcW w:w="2721" w:type="dxa"/>
          </w:tcPr>
          <w:p w:rsidR="00A8412A" w:rsidRDefault="00A8412A">
            <w:pPr>
              <w:pStyle w:val="ConsPlusNormal"/>
            </w:pPr>
            <w:r>
              <w:t>Цистотомия или цистэктомия</w:t>
            </w:r>
          </w:p>
        </w:tc>
        <w:tc>
          <w:tcPr>
            <w:tcW w:w="1814" w:type="dxa"/>
          </w:tcPr>
          <w:p w:rsidR="00A8412A" w:rsidRDefault="00A8412A">
            <w:pPr>
              <w:pStyle w:val="ConsPlusNormal"/>
            </w:pPr>
            <w:hyperlink r:id="rId369">
              <w:r>
                <w:rPr>
                  <w:color w:val="0000FF"/>
                </w:rPr>
                <w:t>A16.01.018</w:t>
              </w:r>
            </w:hyperlink>
          </w:p>
        </w:tc>
        <w:tc>
          <w:tcPr>
            <w:tcW w:w="2721" w:type="dxa"/>
          </w:tcPr>
          <w:p w:rsidR="00A8412A" w:rsidRDefault="00A8412A">
            <w:pPr>
              <w:pStyle w:val="ConsPlusNormal"/>
            </w:pPr>
            <w:r>
              <w:t>Удаление доброкачественных новообразований подкожно-жировой клетчатки</w:t>
            </w:r>
          </w:p>
        </w:tc>
      </w:tr>
      <w:tr w:rsidR="00A8412A">
        <w:tc>
          <w:tcPr>
            <w:tcW w:w="1814" w:type="dxa"/>
          </w:tcPr>
          <w:p w:rsidR="00A8412A" w:rsidRDefault="00A8412A">
            <w:pPr>
              <w:pStyle w:val="ConsPlusNormal"/>
            </w:pPr>
            <w:hyperlink r:id="rId370">
              <w:r>
                <w:rPr>
                  <w:color w:val="0000FF"/>
                </w:rPr>
                <w:t>A16.01.031</w:t>
              </w:r>
            </w:hyperlink>
          </w:p>
        </w:tc>
        <w:tc>
          <w:tcPr>
            <w:tcW w:w="2721" w:type="dxa"/>
          </w:tcPr>
          <w:p w:rsidR="00A8412A" w:rsidRDefault="00A8412A">
            <w:pPr>
              <w:pStyle w:val="ConsPlusNormal"/>
            </w:pPr>
            <w:r>
              <w:t>Устранение рубцовой деформации</w:t>
            </w:r>
          </w:p>
        </w:tc>
        <w:tc>
          <w:tcPr>
            <w:tcW w:w="1814" w:type="dxa"/>
          </w:tcPr>
          <w:p w:rsidR="00A8412A" w:rsidRDefault="00A8412A">
            <w:pPr>
              <w:pStyle w:val="ConsPlusNormal"/>
            </w:pPr>
            <w:hyperlink r:id="rId371">
              <w:r>
                <w:rPr>
                  <w:color w:val="0000FF"/>
                </w:rPr>
                <w:t>A16.01.018</w:t>
              </w:r>
            </w:hyperlink>
          </w:p>
        </w:tc>
        <w:tc>
          <w:tcPr>
            <w:tcW w:w="2721" w:type="dxa"/>
          </w:tcPr>
          <w:p w:rsidR="00A8412A" w:rsidRDefault="00A8412A">
            <w:pPr>
              <w:pStyle w:val="ConsPlusNormal"/>
            </w:pPr>
            <w:r>
              <w:t>Удаление доброкачественных новообразований подкожно-жировой клетчатки</w:t>
            </w:r>
          </w:p>
        </w:tc>
      </w:tr>
      <w:tr w:rsidR="00A8412A">
        <w:tc>
          <w:tcPr>
            <w:tcW w:w="1814" w:type="dxa"/>
          </w:tcPr>
          <w:p w:rsidR="00A8412A" w:rsidRDefault="00A8412A">
            <w:pPr>
              <w:pStyle w:val="ConsPlusNormal"/>
            </w:pPr>
            <w:hyperlink r:id="rId372">
              <w:r>
                <w:rPr>
                  <w:color w:val="0000FF"/>
                </w:rPr>
                <w:t>A16.01.013</w:t>
              </w:r>
            </w:hyperlink>
          </w:p>
        </w:tc>
        <w:tc>
          <w:tcPr>
            <w:tcW w:w="2721" w:type="dxa"/>
          </w:tcPr>
          <w:p w:rsidR="00A8412A" w:rsidRDefault="00A8412A">
            <w:pPr>
              <w:pStyle w:val="ConsPlusNormal"/>
            </w:pPr>
            <w:r>
              <w:t>Удаление сосудистой мальформации</w:t>
            </w:r>
          </w:p>
        </w:tc>
        <w:tc>
          <w:tcPr>
            <w:tcW w:w="1814" w:type="dxa"/>
          </w:tcPr>
          <w:p w:rsidR="00A8412A" w:rsidRDefault="00A8412A">
            <w:pPr>
              <w:pStyle w:val="ConsPlusNormal"/>
            </w:pPr>
            <w:hyperlink r:id="rId373">
              <w:r>
                <w:rPr>
                  <w:color w:val="0000FF"/>
                </w:rPr>
                <w:t>A16.01.018</w:t>
              </w:r>
            </w:hyperlink>
          </w:p>
        </w:tc>
        <w:tc>
          <w:tcPr>
            <w:tcW w:w="2721" w:type="dxa"/>
          </w:tcPr>
          <w:p w:rsidR="00A8412A" w:rsidRDefault="00A8412A">
            <w:pPr>
              <w:pStyle w:val="ConsPlusNormal"/>
            </w:pPr>
            <w:r>
              <w:t>Удаление доброкачественных новообразований подкожно-жировой клетчатки</w:t>
            </w:r>
          </w:p>
        </w:tc>
      </w:tr>
      <w:tr w:rsidR="00A8412A">
        <w:tc>
          <w:tcPr>
            <w:tcW w:w="1814" w:type="dxa"/>
          </w:tcPr>
          <w:p w:rsidR="00A8412A" w:rsidRDefault="00A8412A">
            <w:pPr>
              <w:pStyle w:val="ConsPlusNormal"/>
            </w:pPr>
            <w:hyperlink r:id="rId374">
              <w:r>
                <w:rPr>
                  <w:color w:val="0000FF"/>
                </w:rPr>
                <w:t>A16.26.106</w:t>
              </w:r>
            </w:hyperlink>
          </w:p>
        </w:tc>
        <w:tc>
          <w:tcPr>
            <w:tcW w:w="2721" w:type="dxa"/>
          </w:tcPr>
          <w:p w:rsidR="00A8412A" w:rsidRDefault="00A8412A">
            <w:pPr>
              <w:pStyle w:val="ConsPlusNormal"/>
            </w:pPr>
            <w:r>
              <w:t>Удаление инородного тела, новообразования из глазницы</w:t>
            </w:r>
          </w:p>
        </w:tc>
        <w:tc>
          <w:tcPr>
            <w:tcW w:w="1814" w:type="dxa"/>
          </w:tcPr>
          <w:p w:rsidR="00A8412A" w:rsidRDefault="00A8412A">
            <w:pPr>
              <w:pStyle w:val="ConsPlusNormal"/>
            </w:pPr>
            <w:hyperlink r:id="rId375">
              <w:r>
                <w:rPr>
                  <w:color w:val="0000FF"/>
                </w:rPr>
                <w:t>A16.26.111</w:t>
              </w:r>
            </w:hyperlink>
          </w:p>
        </w:tc>
        <w:tc>
          <w:tcPr>
            <w:tcW w:w="2721" w:type="dxa"/>
          </w:tcPr>
          <w:p w:rsidR="00A8412A" w:rsidRDefault="00A8412A">
            <w:pPr>
              <w:pStyle w:val="ConsPlusNormal"/>
            </w:pPr>
            <w:r>
              <w:t>Пластика века (блефаропластика) без и с пересадкой тканей</w:t>
            </w:r>
          </w:p>
        </w:tc>
      </w:tr>
      <w:tr w:rsidR="00A8412A">
        <w:tc>
          <w:tcPr>
            <w:tcW w:w="1814" w:type="dxa"/>
          </w:tcPr>
          <w:p w:rsidR="00A8412A" w:rsidRDefault="00A8412A">
            <w:pPr>
              <w:pStyle w:val="ConsPlusNormal"/>
            </w:pPr>
            <w:hyperlink r:id="rId376">
              <w:r>
                <w:rPr>
                  <w:color w:val="0000FF"/>
                </w:rPr>
                <w:t>A16.07.016</w:t>
              </w:r>
            </w:hyperlink>
          </w:p>
        </w:tc>
        <w:tc>
          <w:tcPr>
            <w:tcW w:w="2721" w:type="dxa"/>
          </w:tcPr>
          <w:p w:rsidR="00A8412A" w:rsidRDefault="00A8412A">
            <w:pPr>
              <w:pStyle w:val="ConsPlusNormal"/>
            </w:pPr>
            <w:r>
              <w:t>Цистотомия или цистэктомия</w:t>
            </w:r>
          </w:p>
        </w:tc>
        <w:tc>
          <w:tcPr>
            <w:tcW w:w="1814" w:type="dxa"/>
          </w:tcPr>
          <w:p w:rsidR="00A8412A" w:rsidRDefault="00A8412A">
            <w:pPr>
              <w:pStyle w:val="ConsPlusNormal"/>
            </w:pPr>
            <w:hyperlink r:id="rId377">
              <w:r>
                <w:rPr>
                  <w:color w:val="0000FF"/>
                </w:rPr>
                <w:t>A16.07.042</w:t>
              </w:r>
            </w:hyperlink>
          </w:p>
        </w:tc>
        <w:tc>
          <w:tcPr>
            <w:tcW w:w="2721" w:type="dxa"/>
          </w:tcPr>
          <w:p w:rsidR="00A8412A" w:rsidRDefault="00A8412A">
            <w:pPr>
              <w:pStyle w:val="ConsPlusNormal"/>
            </w:pPr>
            <w:r>
              <w:t>Пластика уздечки верхней губы</w:t>
            </w:r>
          </w:p>
        </w:tc>
      </w:tr>
      <w:tr w:rsidR="00A8412A">
        <w:tc>
          <w:tcPr>
            <w:tcW w:w="1814" w:type="dxa"/>
          </w:tcPr>
          <w:p w:rsidR="00A8412A" w:rsidRDefault="00A8412A">
            <w:pPr>
              <w:pStyle w:val="ConsPlusNormal"/>
            </w:pPr>
            <w:hyperlink r:id="rId378">
              <w:r>
                <w:rPr>
                  <w:color w:val="0000FF"/>
                </w:rPr>
                <w:t>A16.07.016</w:t>
              </w:r>
            </w:hyperlink>
          </w:p>
        </w:tc>
        <w:tc>
          <w:tcPr>
            <w:tcW w:w="2721" w:type="dxa"/>
          </w:tcPr>
          <w:p w:rsidR="00A8412A" w:rsidRDefault="00A8412A">
            <w:pPr>
              <w:pStyle w:val="ConsPlusNormal"/>
            </w:pPr>
            <w:r>
              <w:t>Цистотомия или цистэктомия</w:t>
            </w:r>
          </w:p>
        </w:tc>
        <w:tc>
          <w:tcPr>
            <w:tcW w:w="1814" w:type="dxa"/>
          </w:tcPr>
          <w:p w:rsidR="00A8412A" w:rsidRDefault="00A8412A">
            <w:pPr>
              <w:pStyle w:val="ConsPlusNormal"/>
            </w:pPr>
            <w:hyperlink r:id="rId379">
              <w:r>
                <w:rPr>
                  <w:color w:val="0000FF"/>
                </w:rPr>
                <w:t>A16.07.043</w:t>
              </w:r>
            </w:hyperlink>
          </w:p>
        </w:tc>
        <w:tc>
          <w:tcPr>
            <w:tcW w:w="2721" w:type="dxa"/>
          </w:tcPr>
          <w:p w:rsidR="00A8412A" w:rsidRDefault="00A8412A">
            <w:pPr>
              <w:pStyle w:val="ConsPlusNormal"/>
            </w:pPr>
            <w:r>
              <w:t>Пластика уздечки нижней губы</w:t>
            </w:r>
          </w:p>
        </w:tc>
      </w:tr>
    </w:tbl>
    <w:p w:rsidR="00A8412A" w:rsidRDefault="00A8412A">
      <w:pPr>
        <w:pStyle w:val="ConsPlusNormal"/>
        <w:jc w:val="both"/>
      </w:pPr>
    </w:p>
    <w:p w:rsidR="00A8412A" w:rsidRDefault="00A8412A">
      <w:pPr>
        <w:pStyle w:val="ConsPlusTitle"/>
        <w:jc w:val="center"/>
        <w:outlineLvl w:val="3"/>
      </w:pPr>
      <w:r>
        <w:t>Уровень 2</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2721"/>
        <w:gridCol w:w="1814"/>
        <w:gridCol w:w="2721"/>
      </w:tblGrid>
      <w:tr w:rsidR="00A8412A">
        <w:tc>
          <w:tcPr>
            <w:tcW w:w="4535" w:type="dxa"/>
            <w:gridSpan w:val="2"/>
          </w:tcPr>
          <w:p w:rsidR="00A8412A" w:rsidRDefault="00A8412A">
            <w:pPr>
              <w:pStyle w:val="ConsPlusNormal"/>
              <w:jc w:val="center"/>
            </w:pPr>
            <w:r>
              <w:t>Операция 1</w:t>
            </w:r>
          </w:p>
        </w:tc>
        <w:tc>
          <w:tcPr>
            <w:tcW w:w="4535" w:type="dxa"/>
            <w:gridSpan w:val="2"/>
          </w:tcPr>
          <w:p w:rsidR="00A8412A" w:rsidRDefault="00A8412A">
            <w:pPr>
              <w:pStyle w:val="ConsPlusNormal"/>
              <w:jc w:val="center"/>
            </w:pPr>
            <w:r>
              <w:t>Операция 2</w:t>
            </w:r>
          </w:p>
        </w:tc>
      </w:tr>
      <w:tr w:rsidR="00A8412A">
        <w:tc>
          <w:tcPr>
            <w:tcW w:w="1814" w:type="dxa"/>
          </w:tcPr>
          <w:p w:rsidR="00A8412A" w:rsidRDefault="00A8412A">
            <w:pPr>
              <w:pStyle w:val="ConsPlusNormal"/>
            </w:pPr>
            <w:hyperlink r:id="rId380">
              <w:r>
                <w:rPr>
                  <w:color w:val="0000FF"/>
                </w:rPr>
                <w:t>A16.12.009</w:t>
              </w:r>
            </w:hyperlink>
          </w:p>
        </w:tc>
        <w:tc>
          <w:tcPr>
            <w:tcW w:w="2721" w:type="dxa"/>
          </w:tcPr>
          <w:p w:rsidR="00A8412A" w:rsidRDefault="00A8412A">
            <w:pPr>
              <w:pStyle w:val="ConsPlusNormal"/>
            </w:pPr>
            <w:r>
              <w:t>Тромбэндартерэктомия</w:t>
            </w:r>
          </w:p>
        </w:tc>
        <w:tc>
          <w:tcPr>
            <w:tcW w:w="1814" w:type="dxa"/>
          </w:tcPr>
          <w:p w:rsidR="00A8412A" w:rsidRDefault="00A8412A">
            <w:pPr>
              <w:pStyle w:val="ConsPlusNormal"/>
            </w:pPr>
            <w:hyperlink r:id="rId381">
              <w:r>
                <w:rPr>
                  <w:color w:val="0000FF"/>
                </w:rPr>
                <w:t>A06.12.015</w:t>
              </w:r>
            </w:hyperlink>
          </w:p>
        </w:tc>
        <w:tc>
          <w:tcPr>
            <w:tcW w:w="2721" w:type="dxa"/>
          </w:tcPr>
          <w:p w:rsidR="00A8412A" w:rsidRDefault="00A8412A">
            <w:pPr>
              <w:pStyle w:val="ConsPlusNormal"/>
            </w:pPr>
            <w:r>
              <w:t>Ангиография бедренной артерии прямая, обеих сторон</w:t>
            </w:r>
          </w:p>
        </w:tc>
      </w:tr>
      <w:tr w:rsidR="00A8412A">
        <w:tc>
          <w:tcPr>
            <w:tcW w:w="1814" w:type="dxa"/>
          </w:tcPr>
          <w:p w:rsidR="00A8412A" w:rsidRDefault="00A8412A">
            <w:pPr>
              <w:pStyle w:val="ConsPlusNormal"/>
            </w:pPr>
            <w:hyperlink r:id="rId382">
              <w:r>
                <w:rPr>
                  <w:color w:val="0000FF"/>
                </w:rPr>
                <w:t>A16.12.009.001</w:t>
              </w:r>
            </w:hyperlink>
          </w:p>
        </w:tc>
        <w:tc>
          <w:tcPr>
            <w:tcW w:w="2721" w:type="dxa"/>
          </w:tcPr>
          <w:p w:rsidR="00A8412A" w:rsidRDefault="00A8412A">
            <w:pPr>
              <w:pStyle w:val="ConsPlusNormal"/>
            </w:pPr>
            <w:r>
              <w:t>Тромбоэктомия из сосудистого протеза</w:t>
            </w:r>
          </w:p>
        </w:tc>
        <w:tc>
          <w:tcPr>
            <w:tcW w:w="1814" w:type="dxa"/>
          </w:tcPr>
          <w:p w:rsidR="00A8412A" w:rsidRDefault="00A8412A">
            <w:pPr>
              <w:pStyle w:val="ConsPlusNormal"/>
            </w:pPr>
            <w:hyperlink r:id="rId383">
              <w:r>
                <w:rPr>
                  <w:color w:val="0000FF"/>
                </w:rPr>
                <w:t>A06.12.015</w:t>
              </w:r>
            </w:hyperlink>
          </w:p>
        </w:tc>
        <w:tc>
          <w:tcPr>
            <w:tcW w:w="2721" w:type="dxa"/>
          </w:tcPr>
          <w:p w:rsidR="00A8412A" w:rsidRDefault="00A8412A">
            <w:pPr>
              <w:pStyle w:val="ConsPlusNormal"/>
            </w:pPr>
            <w:r>
              <w:t>Ангиография бедренной артерии прямая, обеих сторон</w:t>
            </w:r>
          </w:p>
        </w:tc>
      </w:tr>
      <w:tr w:rsidR="00A8412A">
        <w:tc>
          <w:tcPr>
            <w:tcW w:w="1814" w:type="dxa"/>
          </w:tcPr>
          <w:p w:rsidR="00A8412A" w:rsidRDefault="00A8412A">
            <w:pPr>
              <w:pStyle w:val="ConsPlusNormal"/>
            </w:pPr>
            <w:hyperlink r:id="rId384">
              <w:r>
                <w:rPr>
                  <w:color w:val="0000FF"/>
                </w:rPr>
                <w:t>A16.12.038.006</w:t>
              </w:r>
            </w:hyperlink>
          </w:p>
        </w:tc>
        <w:tc>
          <w:tcPr>
            <w:tcW w:w="2721" w:type="dxa"/>
          </w:tcPr>
          <w:p w:rsidR="00A8412A" w:rsidRDefault="00A8412A">
            <w:pPr>
              <w:pStyle w:val="ConsPlusNormal"/>
            </w:pPr>
            <w:r>
              <w:t>Бедренно-подколенное шунтирование</w:t>
            </w:r>
          </w:p>
        </w:tc>
        <w:tc>
          <w:tcPr>
            <w:tcW w:w="1814" w:type="dxa"/>
          </w:tcPr>
          <w:p w:rsidR="00A8412A" w:rsidRDefault="00A8412A">
            <w:pPr>
              <w:pStyle w:val="ConsPlusNormal"/>
            </w:pPr>
            <w:hyperlink r:id="rId385">
              <w:r>
                <w:rPr>
                  <w:color w:val="0000FF"/>
                </w:rPr>
                <w:t>A06.12.015</w:t>
              </w:r>
            </w:hyperlink>
          </w:p>
        </w:tc>
        <w:tc>
          <w:tcPr>
            <w:tcW w:w="2721" w:type="dxa"/>
          </w:tcPr>
          <w:p w:rsidR="00A8412A" w:rsidRDefault="00A8412A">
            <w:pPr>
              <w:pStyle w:val="ConsPlusNormal"/>
            </w:pPr>
            <w:r>
              <w:t>Ангиография бедренной артерии прямая, обеих сторон</w:t>
            </w:r>
          </w:p>
        </w:tc>
      </w:tr>
      <w:tr w:rsidR="00A8412A">
        <w:tc>
          <w:tcPr>
            <w:tcW w:w="1814" w:type="dxa"/>
          </w:tcPr>
          <w:p w:rsidR="00A8412A" w:rsidRDefault="00A8412A">
            <w:pPr>
              <w:pStyle w:val="ConsPlusNormal"/>
            </w:pPr>
            <w:hyperlink r:id="rId386">
              <w:r>
                <w:rPr>
                  <w:color w:val="0000FF"/>
                </w:rPr>
                <w:t>A16.12.008.001</w:t>
              </w:r>
            </w:hyperlink>
          </w:p>
        </w:tc>
        <w:tc>
          <w:tcPr>
            <w:tcW w:w="2721" w:type="dxa"/>
          </w:tcPr>
          <w:p w:rsidR="00A8412A" w:rsidRDefault="00A8412A">
            <w:pPr>
              <w:pStyle w:val="ConsPlusNormal"/>
            </w:pPr>
            <w:r>
              <w:t>Эндартерэктомия каротидная</w:t>
            </w:r>
          </w:p>
        </w:tc>
        <w:tc>
          <w:tcPr>
            <w:tcW w:w="1814" w:type="dxa"/>
          </w:tcPr>
          <w:p w:rsidR="00A8412A" w:rsidRDefault="00A8412A">
            <w:pPr>
              <w:pStyle w:val="ConsPlusNormal"/>
            </w:pPr>
            <w:hyperlink r:id="rId387">
              <w:r>
                <w:rPr>
                  <w:color w:val="0000FF"/>
                </w:rPr>
                <w:t>A06.12.005</w:t>
              </w:r>
            </w:hyperlink>
          </w:p>
        </w:tc>
        <w:tc>
          <w:tcPr>
            <w:tcW w:w="2721" w:type="dxa"/>
          </w:tcPr>
          <w:p w:rsidR="00A8412A" w:rsidRDefault="00A8412A">
            <w:pPr>
              <w:pStyle w:val="ConsPlusNormal"/>
            </w:pPr>
            <w:r>
              <w:t>Ангиография внутренней сонной артерии</w:t>
            </w:r>
          </w:p>
        </w:tc>
      </w:tr>
      <w:tr w:rsidR="00A8412A">
        <w:tc>
          <w:tcPr>
            <w:tcW w:w="1814" w:type="dxa"/>
          </w:tcPr>
          <w:p w:rsidR="00A8412A" w:rsidRDefault="00A8412A">
            <w:pPr>
              <w:pStyle w:val="ConsPlusNormal"/>
            </w:pPr>
            <w:hyperlink r:id="rId388">
              <w:r>
                <w:rPr>
                  <w:color w:val="0000FF"/>
                </w:rPr>
                <w:t>A16.12.038.008</w:t>
              </w:r>
            </w:hyperlink>
          </w:p>
        </w:tc>
        <w:tc>
          <w:tcPr>
            <w:tcW w:w="2721" w:type="dxa"/>
          </w:tcPr>
          <w:p w:rsidR="00A8412A" w:rsidRDefault="00A8412A">
            <w:pPr>
              <w:pStyle w:val="ConsPlusNormal"/>
            </w:pPr>
            <w:r>
              <w:t>Сонно-подключичное шунтирование</w:t>
            </w:r>
          </w:p>
        </w:tc>
        <w:tc>
          <w:tcPr>
            <w:tcW w:w="1814" w:type="dxa"/>
          </w:tcPr>
          <w:p w:rsidR="00A8412A" w:rsidRDefault="00A8412A">
            <w:pPr>
              <w:pStyle w:val="ConsPlusNormal"/>
            </w:pPr>
            <w:hyperlink r:id="rId389">
              <w:r>
                <w:rPr>
                  <w:color w:val="0000FF"/>
                </w:rPr>
                <w:t>A06.12.007</w:t>
              </w:r>
            </w:hyperlink>
          </w:p>
        </w:tc>
        <w:tc>
          <w:tcPr>
            <w:tcW w:w="2721" w:type="dxa"/>
          </w:tcPr>
          <w:p w:rsidR="00A8412A" w:rsidRDefault="00A8412A">
            <w:pPr>
              <w:pStyle w:val="ConsPlusNormal"/>
            </w:pPr>
            <w:r>
              <w:t>Ангиография общей сонной артерии</w:t>
            </w:r>
          </w:p>
        </w:tc>
      </w:tr>
      <w:tr w:rsidR="00A8412A">
        <w:tc>
          <w:tcPr>
            <w:tcW w:w="1814" w:type="dxa"/>
          </w:tcPr>
          <w:p w:rsidR="00A8412A" w:rsidRDefault="00A8412A">
            <w:pPr>
              <w:pStyle w:val="ConsPlusNormal"/>
            </w:pPr>
            <w:hyperlink r:id="rId390">
              <w:r>
                <w:rPr>
                  <w:color w:val="0000FF"/>
                </w:rPr>
                <w:t>A16.12.006.001</w:t>
              </w:r>
            </w:hyperlink>
          </w:p>
        </w:tc>
        <w:tc>
          <w:tcPr>
            <w:tcW w:w="2721" w:type="dxa"/>
          </w:tcPr>
          <w:p w:rsidR="00A8412A" w:rsidRDefault="00A8412A">
            <w:pPr>
              <w:pStyle w:val="ConsPlusNormal"/>
            </w:pPr>
            <w:r>
              <w:t>Удаление поверхностных вен нижней конечности</w:t>
            </w:r>
          </w:p>
        </w:tc>
        <w:tc>
          <w:tcPr>
            <w:tcW w:w="1814" w:type="dxa"/>
          </w:tcPr>
          <w:p w:rsidR="00A8412A" w:rsidRDefault="00A8412A">
            <w:pPr>
              <w:pStyle w:val="ConsPlusNormal"/>
            </w:pPr>
            <w:hyperlink r:id="rId391">
              <w:r>
                <w:rPr>
                  <w:color w:val="0000FF"/>
                </w:rPr>
                <w:t>A16.30.001</w:t>
              </w:r>
            </w:hyperlink>
          </w:p>
        </w:tc>
        <w:tc>
          <w:tcPr>
            <w:tcW w:w="2721" w:type="dxa"/>
          </w:tcPr>
          <w:p w:rsidR="00A8412A" w:rsidRDefault="00A8412A">
            <w:pPr>
              <w:pStyle w:val="ConsPlusNormal"/>
            </w:pPr>
            <w:r>
              <w:t>Оперативное лечение пахово-бедренной грыжи</w:t>
            </w:r>
          </w:p>
        </w:tc>
      </w:tr>
      <w:tr w:rsidR="00A8412A">
        <w:tc>
          <w:tcPr>
            <w:tcW w:w="1814" w:type="dxa"/>
          </w:tcPr>
          <w:p w:rsidR="00A8412A" w:rsidRDefault="00A8412A">
            <w:pPr>
              <w:pStyle w:val="ConsPlusNormal"/>
            </w:pPr>
            <w:hyperlink r:id="rId392">
              <w:r>
                <w:rPr>
                  <w:color w:val="0000FF"/>
                </w:rPr>
                <w:t>A16.12.006.001</w:t>
              </w:r>
            </w:hyperlink>
          </w:p>
        </w:tc>
        <w:tc>
          <w:tcPr>
            <w:tcW w:w="2721" w:type="dxa"/>
          </w:tcPr>
          <w:p w:rsidR="00A8412A" w:rsidRDefault="00A8412A">
            <w:pPr>
              <w:pStyle w:val="ConsPlusNormal"/>
            </w:pPr>
            <w:r>
              <w:t>Удаление поверхностных вен нижней конечности</w:t>
            </w:r>
          </w:p>
        </w:tc>
        <w:tc>
          <w:tcPr>
            <w:tcW w:w="1814" w:type="dxa"/>
          </w:tcPr>
          <w:p w:rsidR="00A8412A" w:rsidRDefault="00A8412A">
            <w:pPr>
              <w:pStyle w:val="ConsPlusNormal"/>
            </w:pPr>
            <w:hyperlink r:id="rId393">
              <w:r>
                <w:rPr>
                  <w:color w:val="0000FF"/>
                </w:rPr>
                <w:t>A16.30.001.001</w:t>
              </w:r>
            </w:hyperlink>
          </w:p>
        </w:tc>
        <w:tc>
          <w:tcPr>
            <w:tcW w:w="2721" w:type="dxa"/>
          </w:tcPr>
          <w:p w:rsidR="00A8412A" w:rsidRDefault="00A8412A">
            <w:pPr>
              <w:pStyle w:val="ConsPlusNormal"/>
            </w:pPr>
            <w:r>
              <w:t>Оперативное лечение пахово-бедренной грыжи с использованием видеоэндоскопических технологий</w:t>
            </w:r>
          </w:p>
        </w:tc>
      </w:tr>
      <w:tr w:rsidR="00A8412A">
        <w:tc>
          <w:tcPr>
            <w:tcW w:w="1814" w:type="dxa"/>
          </w:tcPr>
          <w:p w:rsidR="00A8412A" w:rsidRDefault="00A8412A">
            <w:pPr>
              <w:pStyle w:val="ConsPlusNormal"/>
            </w:pPr>
            <w:hyperlink r:id="rId394">
              <w:r>
                <w:rPr>
                  <w:color w:val="0000FF"/>
                </w:rPr>
                <w:t>A16.12.006.001</w:t>
              </w:r>
            </w:hyperlink>
          </w:p>
        </w:tc>
        <w:tc>
          <w:tcPr>
            <w:tcW w:w="2721" w:type="dxa"/>
          </w:tcPr>
          <w:p w:rsidR="00A8412A" w:rsidRDefault="00A8412A">
            <w:pPr>
              <w:pStyle w:val="ConsPlusNormal"/>
            </w:pPr>
            <w:r>
              <w:t>Удаление поверхностных вен нижней конечности</w:t>
            </w:r>
          </w:p>
        </w:tc>
        <w:tc>
          <w:tcPr>
            <w:tcW w:w="1814" w:type="dxa"/>
          </w:tcPr>
          <w:p w:rsidR="00A8412A" w:rsidRDefault="00A8412A">
            <w:pPr>
              <w:pStyle w:val="ConsPlusNormal"/>
            </w:pPr>
            <w:hyperlink r:id="rId395">
              <w:r>
                <w:rPr>
                  <w:color w:val="0000FF"/>
                </w:rPr>
                <w:t>A16.30.001.002</w:t>
              </w:r>
            </w:hyperlink>
          </w:p>
        </w:tc>
        <w:tc>
          <w:tcPr>
            <w:tcW w:w="2721" w:type="dxa"/>
          </w:tcPr>
          <w:p w:rsidR="00A8412A" w:rsidRDefault="00A8412A">
            <w:pPr>
              <w:pStyle w:val="ConsPlusNormal"/>
            </w:pPr>
            <w:r>
              <w:t>Оперативное лечение пахово-бедренной грыжи с использованием сетчатых имплантов</w:t>
            </w:r>
          </w:p>
        </w:tc>
      </w:tr>
      <w:tr w:rsidR="00A8412A">
        <w:tc>
          <w:tcPr>
            <w:tcW w:w="1814" w:type="dxa"/>
          </w:tcPr>
          <w:p w:rsidR="00A8412A" w:rsidRDefault="00A8412A">
            <w:pPr>
              <w:pStyle w:val="ConsPlusNormal"/>
            </w:pPr>
            <w:hyperlink r:id="rId396">
              <w:r>
                <w:rPr>
                  <w:color w:val="0000FF"/>
                </w:rPr>
                <w:t>A16.14.009</w:t>
              </w:r>
            </w:hyperlink>
          </w:p>
        </w:tc>
        <w:tc>
          <w:tcPr>
            <w:tcW w:w="2721" w:type="dxa"/>
          </w:tcPr>
          <w:p w:rsidR="00A8412A" w:rsidRDefault="00A8412A">
            <w:pPr>
              <w:pStyle w:val="ConsPlusNormal"/>
            </w:pPr>
            <w:r>
              <w:t>Холецистэктомия</w:t>
            </w:r>
          </w:p>
        </w:tc>
        <w:tc>
          <w:tcPr>
            <w:tcW w:w="1814" w:type="dxa"/>
          </w:tcPr>
          <w:p w:rsidR="00A8412A" w:rsidRDefault="00A8412A">
            <w:pPr>
              <w:pStyle w:val="ConsPlusNormal"/>
            </w:pPr>
            <w:hyperlink r:id="rId397">
              <w:r>
                <w:rPr>
                  <w:color w:val="0000FF"/>
                </w:rPr>
                <w:t>A16.30.002</w:t>
              </w:r>
            </w:hyperlink>
          </w:p>
        </w:tc>
        <w:tc>
          <w:tcPr>
            <w:tcW w:w="2721" w:type="dxa"/>
          </w:tcPr>
          <w:p w:rsidR="00A8412A" w:rsidRDefault="00A8412A">
            <w:pPr>
              <w:pStyle w:val="ConsPlusNormal"/>
            </w:pPr>
            <w:r>
              <w:t>Оперативное лечение пупочной грыжи</w:t>
            </w:r>
          </w:p>
        </w:tc>
      </w:tr>
      <w:tr w:rsidR="00A8412A">
        <w:tc>
          <w:tcPr>
            <w:tcW w:w="1814" w:type="dxa"/>
          </w:tcPr>
          <w:p w:rsidR="00A8412A" w:rsidRDefault="00A8412A">
            <w:pPr>
              <w:pStyle w:val="ConsPlusNormal"/>
            </w:pPr>
            <w:hyperlink r:id="rId398">
              <w:r>
                <w:rPr>
                  <w:color w:val="0000FF"/>
                </w:rPr>
                <w:t>A16.14.009</w:t>
              </w:r>
            </w:hyperlink>
          </w:p>
        </w:tc>
        <w:tc>
          <w:tcPr>
            <w:tcW w:w="2721" w:type="dxa"/>
          </w:tcPr>
          <w:p w:rsidR="00A8412A" w:rsidRDefault="00A8412A">
            <w:pPr>
              <w:pStyle w:val="ConsPlusNormal"/>
            </w:pPr>
            <w:r>
              <w:t>Холецистэктомия</w:t>
            </w:r>
          </w:p>
        </w:tc>
        <w:tc>
          <w:tcPr>
            <w:tcW w:w="1814" w:type="dxa"/>
          </w:tcPr>
          <w:p w:rsidR="00A8412A" w:rsidRDefault="00A8412A">
            <w:pPr>
              <w:pStyle w:val="ConsPlusNormal"/>
            </w:pPr>
            <w:hyperlink r:id="rId399">
              <w:r>
                <w:rPr>
                  <w:color w:val="0000FF"/>
                </w:rPr>
                <w:t>A16.30.003</w:t>
              </w:r>
            </w:hyperlink>
          </w:p>
        </w:tc>
        <w:tc>
          <w:tcPr>
            <w:tcW w:w="2721" w:type="dxa"/>
          </w:tcPr>
          <w:p w:rsidR="00A8412A" w:rsidRDefault="00A8412A">
            <w:pPr>
              <w:pStyle w:val="ConsPlusNormal"/>
            </w:pPr>
            <w:r>
              <w:t>Оперативное лечение околопупочной грыжи</w:t>
            </w:r>
          </w:p>
        </w:tc>
      </w:tr>
      <w:tr w:rsidR="00A8412A">
        <w:tc>
          <w:tcPr>
            <w:tcW w:w="1814" w:type="dxa"/>
          </w:tcPr>
          <w:p w:rsidR="00A8412A" w:rsidRDefault="00A8412A">
            <w:pPr>
              <w:pStyle w:val="ConsPlusNormal"/>
            </w:pPr>
            <w:hyperlink r:id="rId400">
              <w:r>
                <w:rPr>
                  <w:color w:val="0000FF"/>
                </w:rPr>
                <w:t>A16.14.009</w:t>
              </w:r>
            </w:hyperlink>
          </w:p>
        </w:tc>
        <w:tc>
          <w:tcPr>
            <w:tcW w:w="2721" w:type="dxa"/>
          </w:tcPr>
          <w:p w:rsidR="00A8412A" w:rsidRDefault="00A8412A">
            <w:pPr>
              <w:pStyle w:val="ConsPlusNormal"/>
            </w:pPr>
            <w:r>
              <w:t>Холецистэктомия</w:t>
            </w:r>
          </w:p>
        </w:tc>
        <w:tc>
          <w:tcPr>
            <w:tcW w:w="1814" w:type="dxa"/>
          </w:tcPr>
          <w:p w:rsidR="00A8412A" w:rsidRDefault="00A8412A">
            <w:pPr>
              <w:pStyle w:val="ConsPlusNormal"/>
            </w:pPr>
            <w:hyperlink r:id="rId401">
              <w:r>
                <w:rPr>
                  <w:color w:val="0000FF"/>
                </w:rPr>
                <w:t>A16.30.004</w:t>
              </w:r>
            </w:hyperlink>
          </w:p>
        </w:tc>
        <w:tc>
          <w:tcPr>
            <w:tcW w:w="2721" w:type="dxa"/>
          </w:tcPr>
          <w:p w:rsidR="00A8412A" w:rsidRDefault="00A8412A">
            <w:pPr>
              <w:pStyle w:val="ConsPlusNormal"/>
            </w:pPr>
            <w:r>
              <w:t>Оперативное лечение грыжи передней брюшной стенки</w:t>
            </w:r>
          </w:p>
        </w:tc>
      </w:tr>
      <w:tr w:rsidR="00A8412A">
        <w:tc>
          <w:tcPr>
            <w:tcW w:w="1814" w:type="dxa"/>
          </w:tcPr>
          <w:p w:rsidR="00A8412A" w:rsidRDefault="00A8412A">
            <w:pPr>
              <w:pStyle w:val="ConsPlusNormal"/>
            </w:pPr>
            <w:hyperlink r:id="rId402">
              <w:r>
                <w:rPr>
                  <w:color w:val="0000FF"/>
                </w:rPr>
                <w:t>A16.14.009.002</w:t>
              </w:r>
            </w:hyperlink>
          </w:p>
        </w:tc>
        <w:tc>
          <w:tcPr>
            <w:tcW w:w="2721" w:type="dxa"/>
          </w:tcPr>
          <w:p w:rsidR="00A8412A" w:rsidRDefault="00A8412A">
            <w:pPr>
              <w:pStyle w:val="ConsPlusNormal"/>
            </w:pPr>
            <w:r>
              <w:t>Холецистэктомия лапароскопическая</w:t>
            </w:r>
          </w:p>
        </w:tc>
        <w:tc>
          <w:tcPr>
            <w:tcW w:w="1814" w:type="dxa"/>
          </w:tcPr>
          <w:p w:rsidR="00A8412A" w:rsidRDefault="00A8412A">
            <w:pPr>
              <w:pStyle w:val="ConsPlusNormal"/>
            </w:pPr>
            <w:hyperlink r:id="rId403">
              <w:r>
                <w:rPr>
                  <w:color w:val="0000FF"/>
                </w:rPr>
                <w:t>A16.30.002</w:t>
              </w:r>
            </w:hyperlink>
          </w:p>
        </w:tc>
        <w:tc>
          <w:tcPr>
            <w:tcW w:w="2721" w:type="dxa"/>
          </w:tcPr>
          <w:p w:rsidR="00A8412A" w:rsidRDefault="00A8412A">
            <w:pPr>
              <w:pStyle w:val="ConsPlusNormal"/>
            </w:pPr>
            <w:r>
              <w:t>Оперативное лечение пупочной грыжи</w:t>
            </w:r>
          </w:p>
        </w:tc>
      </w:tr>
      <w:tr w:rsidR="00A8412A">
        <w:tc>
          <w:tcPr>
            <w:tcW w:w="1814" w:type="dxa"/>
          </w:tcPr>
          <w:p w:rsidR="00A8412A" w:rsidRDefault="00A8412A">
            <w:pPr>
              <w:pStyle w:val="ConsPlusNormal"/>
            </w:pPr>
            <w:hyperlink r:id="rId404">
              <w:r>
                <w:rPr>
                  <w:color w:val="0000FF"/>
                </w:rPr>
                <w:t>A16.14.009.002</w:t>
              </w:r>
            </w:hyperlink>
          </w:p>
        </w:tc>
        <w:tc>
          <w:tcPr>
            <w:tcW w:w="2721" w:type="dxa"/>
          </w:tcPr>
          <w:p w:rsidR="00A8412A" w:rsidRDefault="00A8412A">
            <w:pPr>
              <w:pStyle w:val="ConsPlusNormal"/>
            </w:pPr>
            <w:r>
              <w:t>Холецистэктомия лапароскопическая</w:t>
            </w:r>
          </w:p>
        </w:tc>
        <w:tc>
          <w:tcPr>
            <w:tcW w:w="1814" w:type="dxa"/>
          </w:tcPr>
          <w:p w:rsidR="00A8412A" w:rsidRDefault="00A8412A">
            <w:pPr>
              <w:pStyle w:val="ConsPlusNormal"/>
            </w:pPr>
            <w:hyperlink r:id="rId405">
              <w:r>
                <w:rPr>
                  <w:color w:val="0000FF"/>
                </w:rPr>
                <w:t>A16.30.003</w:t>
              </w:r>
            </w:hyperlink>
          </w:p>
        </w:tc>
        <w:tc>
          <w:tcPr>
            <w:tcW w:w="2721" w:type="dxa"/>
          </w:tcPr>
          <w:p w:rsidR="00A8412A" w:rsidRDefault="00A8412A">
            <w:pPr>
              <w:pStyle w:val="ConsPlusNormal"/>
            </w:pPr>
            <w:r>
              <w:t>Оперативное лечение околопупочной грыжи</w:t>
            </w:r>
          </w:p>
        </w:tc>
      </w:tr>
      <w:tr w:rsidR="00A8412A">
        <w:tc>
          <w:tcPr>
            <w:tcW w:w="1814" w:type="dxa"/>
          </w:tcPr>
          <w:p w:rsidR="00A8412A" w:rsidRDefault="00A8412A">
            <w:pPr>
              <w:pStyle w:val="ConsPlusNormal"/>
            </w:pPr>
            <w:hyperlink r:id="rId406">
              <w:r>
                <w:rPr>
                  <w:color w:val="0000FF"/>
                </w:rPr>
                <w:t>A16.14.009.002</w:t>
              </w:r>
            </w:hyperlink>
          </w:p>
        </w:tc>
        <w:tc>
          <w:tcPr>
            <w:tcW w:w="2721" w:type="dxa"/>
          </w:tcPr>
          <w:p w:rsidR="00A8412A" w:rsidRDefault="00A8412A">
            <w:pPr>
              <w:pStyle w:val="ConsPlusNormal"/>
            </w:pPr>
            <w:r>
              <w:t>Холецистэктомия лапароскопическая</w:t>
            </w:r>
          </w:p>
        </w:tc>
        <w:tc>
          <w:tcPr>
            <w:tcW w:w="1814" w:type="dxa"/>
          </w:tcPr>
          <w:p w:rsidR="00A8412A" w:rsidRDefault="00A8412A">
            <w:pPr>
              <w:pStyle w:val="ConsPlusNormal"/>
            </w:pPr>
            <w:hyperlink r:id="rId407">
              <w:r>
                <w:rPr>
                  <w:color w:val="0000FF"/>
                </w:rPr>
                <w:t>A16.30.004</w:t>
              </w:r>
            </w:hyperlink>
          </w:p>
        </w:tc>
        <w:tc>
          <w:tcPr>
            <w:tcW w:w="2721" w:type="dxa"/>
          </w:tcPr>
          <w:p w:rsidR="00A8412A" w:rsidRDefault="00A8412A">
            <w:pPr>
              <w:pStyle w:val="ConsPlusNormal"/>
            </w:pPr>
            <w:r>
              <w:t>Оперативное лечение грыжи передней брюшной стенки</w:t>
            </w:r>
          </w:p>
        </w:tc>
      </w:tr>
      <w:tr w:rsidR="00A8412A">
        <w:tc>
          <w:tcPr>
            <w:tcW w:w="1814" w:type="dxa"/>
          </w:tcPr>
          <w:p w:rsidR="00A8412A" w:rsidRDefault="00A8412A">
            <w:pPr>
              <w:pStyle w:val="ConsPlusNormal"/>
            </w:pPr>
            <w:hyperlink r:id="rId408">
              <w:r>
                <w:rPr>
                  <w:color w:val="0000FF"/>
                </w:rPr>
                <w:t>A16.14.009.001</w:t>
              </w:r>
            </w:hyperlink>
          </w:p>
        </w:tc>
        <w:tc>
          <w:tcPr>
            <w:tcW w:w="2721" w:type="dxa"/>
          </w:tcPr>
          <w:p w:rsidR="00A8412A" w:rsidRDefault="00A8412A">
            <w:pPr>
              <w:pStyle w:val="ConsPlusNormal"/>
            </w:pPr>
            <w:r>
              <w:t>Холецистэктомия малоинвазивная</w:t>
            </w:r>
          </w:p>
        </w:tc>
        <w:tc>
          <w:tcPr>
            <w:tcW w:w="1814" w:type="dxa"/>
          </w:tcPr>
          <w:p w:rsidR="00A8412A" w:rsidRDefault="00A8412A">
            <w:pPr>
              <w:pStyle w:val="ConsPlusNormal"/>
            </w:pPr>
            <w:hyperlink r:id="rId409">
              <w:r>
                <w:rPr>
                  <w:color w:val="0000FF"/>
                </w:rPr>
                <w:t>A16.30.002</w:t>
              </w:r>
            </w:hyperlink>
          </w:p>
        </w:tc>
        <w:tc>
          <w:tcPr>
            <w:tcW w:w="2721" w:type="dxa"/>
          </w:tcPr>
          <w:p w:rsidR="00A8412A" w:rsidRDefault="00A8412A">
            <w:pPr>
              <w:pStyle w:val="ConsPlusNormal"/>
            </w:pPr>
            <w:r>
              <w:t>Оперативное лечение пупочной грыжи</w:t>
            </w:r>
          </w:p>
        </w:tc>
      </w:tr>
      <w:tr w:rsidR="00A8412A">
        <w:tc>
          <w:tcPr>
            <w:tcW w:w="1814" w:type="dxa"/>
          </w:tcPr>
          <w:p w:rsidR="00A8412A" w:rsidRDefault="00A8412A">
            <w:pPr>
              <w:pStyle w:val="ConsPlusNormal"/>
            </w:pPr>
            <w:hyperlink r:id="rId410">
              <w:r>
                <w:rPr>
                  <w:color w:val="0000FF"/>
                </w:rPr>
                <w:t>A16.14.009.001</w:t>
              </w:r>
            </w:hyperlink>
          </w:p>
        </w:tc>
        <w:tc>
          <w:tcPr>
            <w:tcW w:w="2721" w:type="dxa"/>
          </w:tcPr>
          <w:p w:rsidR="00A8412A" w:rsidRDefault="00A8412A">
            <w:pPr>
              <w:pStyle w:val="ConsPlusNormal"/>
            </w:pPr>
            <w:r>
              <w:t>Холецистэктомия малоинвазивная</w:t>
            </w:r>
          </w:p>
        </w:tc>
        <w:tc>
          <w:tcPr>
            <w:tcW w:w="1814" w:type="dxa"/>
          </w:tcPr>
          <w:p w:rsidR="00A8412A" w:rsidRDefault="00A8412A">
            <w:pPr>
              <w:pStyle w:val="ConsPlusNormal"/>
            </w:pPr>
            <w:hyperlink r:id="rId411">
              <w:r>
                <w:rPr>
                  <w:color w:val="0000FF"/>
                </w:rPr>
                <w:t>A16.30.003</w:t>
              </w:r>
            </w:hyperlink>
          </w:p>
        </w:tc>
        <w:tc>
          <w:tcPr>
            <w:tcW w:w="2721" w:type="dxa"/>
          </w:tcPr>
          <w:p w:rsidR="00A8412A" w:rsidRDefault="00A8412A">
            <w:pPr>
              <w:pStyle w:val="ConsPlusNormal"/>
            </w:pPr>
            <w:r>
              <w:t>Оперативное лечение околопупочной грыжи</w:t>
            </w:r>
          </w:p>
        </w:tc>
      </w:tr>
      <w:tr w:rsidR="00A8412A">
        <w:tc>
          <w:tcPr>
            <w:tcW w:w="1814" w:type="dxa"/>
          </w:tcPr>
          <w:p w:rsidR="00A8412A" w:rsidRDefault="00A8412A">
            <w:pPr>
              <w:pStyle w:val="ConsPlusNormal"/>
            </w:pPr>
            <w:hyperlink r:id="rId412">
              <w:r>
                <w:rPr>
                  <w:color w:val="0000FF"/>
                </w:rPr>
                <w:t>A16.14.009.001</w:t>
              </w:r>
            </w:hyperlink>
          </w:p>
        </w:tc>
        <w:tc>
          <w:tcPr>
            <w:tcW w:w="2721" w:type="dxa"/>
          </w:tcPr>
          <w:p w:rsidR="00A8412A" w:rsidRDefault="00A8412A">
            <w:pPr>
              <w:pStyle w:val="ConsPlusNormal"/>
            </w:pPr>
            <w:r>
              <w:t>Холецистэктомия малоинвазивная</w:t>
            </w:r>
          </w:p>
        </w:tc>
        <w:tc>
          <w:tcPr>
            <w:tcW w:w="1814" w:type="dxa"/>
          </w:tcPr>
          <w:p w:rsidR="00A8412A" w:rsidRDefault="00A8412A">
            <w:pPr>
              <w:pStyle w:val="ConsPlusNormal"/>
            </w:pPr>
            <w:hyperlink r:id="rId413">
              <w:r>
                <w:rPr>
                  <w:color w:val="0000FF"/>
                </w:rPr>
                <w:t>A16.30.004</w:t>
              </w:r>
            </w:hyperlink>
          </w:p>
        </w:tc>
        <w:tc>
          <w:tcPr>
            <w:tcW w:w="2721" w:type="dxa"/>
          </w:tcPr>
          <w:p w:rsidR="00A8412A" w:rsidRDefault="00A8412A">
            <w:pPr>
              <w:pStyle w:val="ConsPlusNormal"/>
            </w:pPr>
            <w:r>
              <w:t>Оперативное лечение грыжи передней брюшной стенки</w:t>
            </w:r>
          </w:p>
        </w:tc>
      </w:tr>
      <w:tr w:rsidR="00A8412A">
        <w:tc>
          <w:tcPr>
            <w:tcW w:w="1814" w:type="dxa"/>
          </w:tcPr>
          <w:p w:rsidR="00A8412A" w:rsidRDefault="00A8412A">
            <w:pPr>
              <w:pStyle w:val="ConsPlusNormal"/>
            </w:pPr>
            <w:hyperlink r:id="rId414">
              <w:r>
                <w:rPr>
                  <w:color w:val="0000FF"/>
                </w:rPr>
                <w:t>A16.09.026.004</w:t>
              </w:r>
            </w:hyperlink>
          </w:p>
        </w:tc>
        <w:tc>
          <w:tcPr>
            <w:tcW w:w="2721" w:type="dxa"/>
          </w:tcPr>
          <w:p w:rsidR="00A8412A" w:rsidRDefault="00A8412A">
            <w:pPr>
              <w:pStyle w:val="ConsPlusNormal"/>
            </w:pPr>
            <w:r>
              <w:t>Пластика диафрагмы с использованием видеоэндоскопических технологий</w:t>
            </w:r>
          </w:p>
        </w:tc>
        <w:tc>
          <w:tcPr>
            <w:tcW w:w="1814" w:type="dxa"/>
          </w:tcPr>
          <w:p w:rsidR="00A8412A" w:rsidRDefault="00A8412A">
            <w:pPr>
              <w:pStyle w:val="ConsPlusNormal"/>
            </w:pPr>
            <w:hyperlink r:id="rId415">
              <w:r>
                <w:rPr>
                  <w:color w:val="0000FF"/>
                </w:rPr>
                <w:t>A16.16.006.001</w:t>
              </w:r>
            </w:hyperlink>
          </w:p>
        </w:tc>
        <w:tc>
          <w:tcPr>
            <w:tcW w:w="2721" w:type="dxa"/>
          </w:tcPr>
          <w:p w:rsidR="00A8412A" w:rsidRDefault="00A8412A">
            <w:pPr>
              <w:pStyle w:val="ConsPlusNormal"/>
            </w:pPr>
            <w:r>
              <w:t>Бужирование пищевода эндоскопическое</w:t>
            </w:r>
          </w:p>
        </w:tc>
      </w:tr>
      <w:tr w:rsidR="00A8412A">
        <w:tc>
          <w:tcPr>
            <w:tcW w:w="1814" w:type="dxa"/>
          </w:tcPr>
          <w:p w:rsidR="00A8412A" w:rsidRDefault="00A8412A">
            <w:pPr>
              <w:pStyle w:val="ConsPlusNormal"/>
            </w:pPr>
            <w:hyperlink r:id="rId416">
              <w:r>
                <w:rPr>
                  <w:color w:val="0000FF"/>
                </w:rPr>
                <w:t>A16.22.001</w:t>
              </w:r>
            </w:hyperlink>
          </w:p>
        </w:tc>
        <w:tc>
          <w:tcPr>
            <w:tcW w:w="2721" w:type="dxa"/>
          </w:tcPr>
          <w:p w:rsidR="00A8412A" w:rsidRDefault="00A8412A">
            <w:pPr>
              <w:pStyle w:val="ConsPlusNormal"/>
            </w:pPr>
            <w:r>
              <w:t>Гемитиреоидэктомия</w:t>
            </w:r>
          </w:p>
        </w:tc>
        <w:tc>
          <w:tcPr>
            <w:tcW w:w="1814" w:type="dxa"/>
          </w:tcPr>
          <w:p w:rsidR="00A8412A" w:rsidRDefault="00A8412A">
            <w:pPr>
              <w:pStyle w:val="ConsPlusNormal"/>
            </w:pPr>
            <w:hyperlink r:id="rId417">
              <w:r>
                <w:rPr>
                  <w:color w:val="0000FF"/>
                </w:rPr>
                <w:t>A16.14.009.002</w:t>
              </w:r>
            </w:hyperlink>
          </w:p>
        </w:tc>
        <w:tc>
          <w:tcPr>
            <w:tcW w:w="2721" w:type="dxa"/>
          </w:tcPr>
          <w:p w:rsidR="00A8412A" w:rsidRDefault="00A8412A">
            <w:pPr>
              <w:pStyle w:val="ConsPlusNormal"/>
            </w:pPr>
            <w:r>
              <w:t>Холецистэктомия лапароскопическая</w:t>
            </w:r>
          </w:p>
        </w:tc>
      </w:tr>
      <w:tr w:rsidR="00A8412A">
        <w:tc>
          <w:tcPr>
            <w:tcW w:w="1814" w:type="dxa"/>
          </w:tcPr>
          <w:p w:rsidR="00A8412A" w:rsidRDefault="00A8412A">
            <w:pPr>
              <w:pStyle w:val="ConsPlusNormal"/>
            </w:pPr>
            <w:hyperlink r:id="rId418">
              <w:r>
                <w:rPr>
                  <w:color w:val="0000FF"/>
                </w:rPr>
                <w:t>A16.22.001</w:t>
              </w:r>
            </w:hyperlink>
          </w:p>
        </w:tc>
        <w:tc>
          <w:tcPr>
            <w:tcW w:w="2721" w:type="dxa"/>
          </w:tcPr>
          <w:p w:rsidR="00A8412A" w:rsidRDefault="00A8412A">
            <w:pPr>
              <w:pStyle w:val="ConsPlusNormal"/>
            </w:pPr>
            <w:r>
              <w:t>Гемитиреоидэктомия</w:t>
            </w:r>
          </w:p>
        </w:tc>
        <w:tc>
          <w:tcPr>
            <w:tcW w:w="1814" w:type="dxa"/>
          </w:tcPr>
          <w:p w:rsidR="00A8412A" w:rsidRDefault="00A8412A">
            <w:pPr>
              <w:pStyle w:val="ConsPlusNormal"/>
            </w:pPr>
            <w:hyperlink r:id="rId419">
              <w:r>
                <w:rPr>
                  <w:color w:val="0000FF"/>
                </w:rPr>
                <w:t>A16.30.001</w:t>
              </w:r>
            </w:hyperlink>
          </w:p>
        </w:tc>
        <w:tc>
          <w:tcPr>
            <w:tcW w:w="2721" w:type="dxa"/>
          </w:tcPr>
          <w:p w:rsidR="00A8412A" w:rsidRDefault="00A8412A">
            <w:pPr>
              <w:pStyle w:val="ConsPlusNormal"/>
            </w:pPr>
            <w:r>
              <w:t>Оперативное лечение пахово-бедренной грыжи</w:t>
            </w:r>
          </w:p>
        </w:tc>
      </w:tr>
      <w:tr w:rsidR="00A8412A">
        <w:tc>
          <w:tcPr>
            <w:tcW w:w="1814" w:type="dxa"/>
          </w:tcPr>
          <w:p w:rsidR="00A8412A" w:rsidRDefault="00A8412A">
            <w:pPr>
              <w:pStyle w:val="ConsPlusNormal"/>
            </w:pPr>
            <w:hyperlink r:id="rId420">
              <w:r>
                <w:rPr>
                  <w:color w:val="0000FF"/>
                </w:rPr>
                <w:t>A16.22.001</w:t>
              </w:r>
            </w:hyperlink>
          </w:p>
        </w:tc>
        <w:tc>
          <w:tcPr>
            <w:tcW w:w="2721" w:type="dxa"/>
          </w:tcPr>
          <w:p w:rsidR="00A8412A" w:rsidRDefault="00A8412A">
            <w:pPr>
              <w:pStyle w:val="ConsPlusNormal"/>
            </w:pPr>
            <w:r>
              <w:t>Гемитиреоидэктомия</w:t>
            </w:r>
          </w:p>
        </w:tc>
        <w:tc>
          <w:tcPr>
            <w:tcW w:w="1814" w:type="dxa"/>
          </w:tcPr>
          <w:p w:rsidR="00A8412A" w:rsidRDefault="00A8412A">
            <w:pPr>
              <w:pStyle w:val="ConsPlusNormal"/>
            </w:pPr>
            <w:hyperlink r:id="rId421">
              <w:r>
                <w:rPr>
                  <w:color w:val="0000FF"/>
                </w:rPr>
                <w:t>A16.30.001.001</w:t>
              </w:r>
            </w:hyperlink>
          </w:p>
        </w:tc>
        <w:tc>
          <w:tcPr>
            <w:tcW w:w="2721" w:type="dxa"/>
          </w:tcPr>
          <w:p w:rsidR="00A8412A" w:rsidRDefault="00A8412A">
            <w:pPr>
              <w:pStyle w:val="ConsPlusNormal"/>
            </w:pPr>
            <w:r>
              <w:t>Оперативное лечение пахово-бедренной грыжи с использованием видеоэндоскопических технологий</w:t>
            </w:r>
          </w:p>
        </w:tc>
      </w:tr>
      <w:tr w:rsidR="00A8412A">
        <w:tc>
          <w:tcPr>
            <w:tcW w:w="1814" w:type="dxa"/>
          </w:tcPr>
          <w:p w:rsidR="00A8412A" w:rsidRDefault="00A8412A">
            <w:pPr>
              <w:pStyle w:val="ConsPlusNormal"/>
            </w:pPr>
            <w:hyperlink r:id="rId422">
              <w:r>
                <w:rPr>
                  <w:color w:val="0000FF"/>
                </w:rPr>
                <w:t>A16.22.001</w:t>
              </w:r>
            </w:hyperlink>
          </w:p>
        </w:tc>
        <w:tc>
          <w:tcPr>
            <w:tcW w:w="2721" w:type="dxa"/>
          </w:tcPr>
          <w:p w:rsidR="00A8412A" w:rsidRDefault="00A8412A">
            <w:pPr>
              <w:pStyle w:val="ConsPlusNormal"/>
            </w:pPr>
            <w:r>
              <w:t>Гемитиреоидэктомия</w:t>
            </w:r>
          </w:p>
        </w:tc>
        <w:tc>
          <w:tcPr>
            <w:tcW w:w="1814" w:type="dxa"/>
          </w:tcPr>
          <w:p w:rsidR="00A8412A" w:rsidRDefault="00A8412A">
            <w:pPr>
              <w:pStyle w:val="ConsPlusNormal"/>
            </w:pPr>
            <w:hyperlink r:id="rId423">
              <w:r>
                <w:rPr>
                  <w:color w:val="0000FF"/>
                </w:rPr>
                <w:t>A16.30.001.002</w:t>
              </w:r>
            </w:hyperlink>
          </w:p>
        </w:tc>
        <w:tc>
          <w:tcPr>
            <w:tcW w:w="2721" w:type="dxa"/>
          </w:tcPr>
          <w:p w:rsidR="00A8412A" w:rsidRDefault="00A8412A">
            <w:pPr>
              <w:pStyle w:val="ConsPlusNormal"/>
            </w:pPr>
            <w:r>
              <w:t>Оперативное лечение пахово-бедренной грыжи с использованием сетчатых имплантов</w:t>
            </w:r>
          </w:p>
        </w:tc>
      </w:tr>
      <w:tr w:rsidR="00A8412A">
        <w:tc>
          <w:tcPr>
            <w:tcW w:w="1814" w:type="dxa"/>
          </w:tcPr>
          <w:p w:rsidR="00A8412A" w:rsidRDefault="00A8412A">
            <w:pPr>
              <w:pStyle w:val="ConsPlusNormal"/>
            </w:pPr>
            <w:hyperlink r:id="rId424">
              <w:r>
                <w:rPr>
                  <w:color w:val="0000FF"/>
                </w:rPr>
                <w:t>A16.22.001</w:t>
              </w:r>
            </w:hyperlink>
          </w:p>
        </w:tc>
        <w:tc>
          <w:tcPr>
            <w:tcW w:w="2721" w:type="dxa"/>
          </w:tcPr>
          <w:p w:rsidR="00A8412A" w:rsidRDefault="00A8412A">
            <w:pPr>
              <w:pStyle w:val="ConsPlusNormal"/>
            </w:pPr>
            <w:r>
              <w:t>Гемитиреоидэктомия</w:t>
            </w:r>
          </w:p>
        </w:tc>
        <w:tc>
          <w:tcPr>
            <w:tcW w:w="1814" w:type="dxa"/>
          </w:tcPr>
          <w:p w:rsidR="00A8412A" w:rsidRDefault="00A8412A">
            <w:pPr>
              <w:pStyle w:val="ConsPlusNormal"/>
            </w:pPr>
            <w:hyperlink r:id="rId425">
              <w:r>
                <w:rPr>
                  <w:color w:val="0000FF"/>
                </w:rPr>
                <w:t>A16.30.002</w:t>
              </w:r>
            </w:hyperlink>
          </w:p>
        </w:tc>
        <w:tc>
          <w:tcPr>
            <w:tcW w:w="2721" w:type="dxa"/>
          </w:tcPr>
          <w:p w:rsidR="00A8412A" w:rsidRDefault="00A8412A">
            <w:pPr>
              <w:pStyle w:val="ConsPlusNormal"/>
            </w:pPr>
            <w:r>
              <w:t>Оперативное лечение пупочной грыжи</w:t>
            </w:r>
          </w:p>
        </w:tc>
      </w:tr>
      <w:tr w:rsidR="00A8412A">
        <w:tc>
          <w:tcPr>
            <w:tcW w:w="1814" w:type="dxa"/>
          </w:tcPr>
          <w:p w:rsidR="00A8412A" w:rsidRDefault="00A8412A">
            <w:pPr>
              <w:pStyle w:val="ConsPlusNormal"/>
            </w:pPr>
            <w:hyperlink r:id="rId426">
              <w:r>
                <w:rPr>
                  <w:color w:val="0000FF"/>
                </w:rPr>
                <w:t>A16.22.001</w:t>
              </w:r>
            </w:hyperlink>
          </w:p>
        </w:tc>
        <w:tc>
          <w:tcPr>
            <w:tcW w:w="2721" w:type="dxa"/>
          </w:tcPr>
          <w:p w:rsidR="00A8412A" w:rsidRDefault="00A8412A">
            <w:pPr>
              <w:pStyle w:val="ConsPlusNormal"/>
            </w:pPr>
            <w:r>
              <w:t>Гемитиреоидэктомия</w:t>
            </w:r>
          </w:p>
        </w:tc>
        <w:tc>
          <w:tcPr>
            <w:tcW w:w="1814" w:type="dxa"/>
          </w:tcPr>
          <w:p w:rsidR="00A8412A" w:rsidRDefault="00A8412A">
            <w:pPr>
              <w:pStyle w:val="ConsPlusNormal"/>
            </w:pPr>
            <w:hyperlink r:id="rId427">
              <w:r>
                <w:rPr>
                  <w:color w:val="0000FF"/>
                </w:rPr>
                <w:t>A16.30.002.001</w:t>
              </w:r>
            </w:hyperlink>
          </w:p>
        </w:tc>
        <w:tc>
          <w:tcPr>
            <w:tcW w:w="2721" w:type="dxa"/>
          </w:tcPr>
          <w:p w:rsidR="00A8412A" w:rsidRDefault="00A8412A">
            <w:pPr>
              <w:pStyle w:val="ConsPlusNormal"/>
            </w:pPr>
            <w:r>
              <w:t xml:space="preserve">Оперативное лечение пупочной грыжи с использованием видеоэндоскопических </w:t>
            </w:r>
            <w:r>
              <w:lastRenderedPageBreak/>
              <w:t>технологий</w:t>
            </w:r>
          </w:p>
        </w:tc>
      </w:tr>
      <w:tr w:rsidR="00A8412A">
        <w:tc>
          <w:tcPr>
            <w:tcW w:w="1814" w:type="dxa"/>
          </w:tcPr>
          <w:p w:rsidR="00A8412A" w:rsidRDefault="00A8412A">
            <w:pPr>
              <w:pStyle w:val="ConsPlusNormal"/>
            </w:pPr>
            <w:hyperlink r:id="rId428">
              <w:r>
                <w:rPr>
                  <w:color w:val="0000FF"/>
                </w:rPr>
                <w:t>A16.22.001</w:t>
              </w:r>
            </w:hyperlink>
          </w:p>
        </w:tc>
        <w:tc>
          <w:tcPr>
            <w:tcW w:w="2721" w:type="dxa"/>
          </w:tcPr>
          <w:p w:rsidR="00A8412A" w:rsidRDefault="00A8412A">
            <w:pPr>
              <w:pStyle w:val="ConsPlusNormal"/>
            </w:pPr>
            <w:r>
              <w:t>Гемитиреоидэктомия</w:t>
            </w:r>
          </w:p>
        </w:tc>
        <w:tc>
          <w:tcPr>
            <w:tcW w:w="1814" w:type="dxa"/>
          </w:tcPr>
          <w:p w:rsidR="00A8412A" w:rsidRDefault="00A8412A">
            <w:pPr>
              <w:pStyle w:val="ConsPlusNormal"/>
            </w:pPr>
            <w:hyperlink r:id="rId429">
              <w:r>
                <w:rPr>
                  <w:color w:val="0000FF"/>
                </w:rPr>
                <w:t>A16.30.004</w:t>
              </w:r>
            </w:hyperlink>
          </w:p>
        </w:tc>
        <w:tc>
          <w:tcPr>
            <w:tcW w:w="2721" w:type="dxa"/>
          </w:tcPr>
          <w:p w:rsidR="00A8412A" w:rsidRDefault="00A8412A">
            <w:pPr>
              <w:pStyle w:val="ConsPlusNormal"/>
            </w:pPr>
            <w:r>
              <w:t>Оперативное лечение грыжи передней брюшной стенки</w:t>
            </w:r>
          </w:p>
        </w:tc>
      </w:tr>
      <w:tr w:rsidR="00A8412A">
        <w:tc>
          <w:tcPr>
            <w:tcW w:w="1814" w:type="dxa"/>
          </w:tcPr>
          <w:p w:rsidR="00A8412A" w:rsidRDefault="00A8412A">
            <w:pPr>
              <w:pStyle w:val="ConsPlusNormal"/>
            </w:pPr>
            <w:hyperlink r:id="rId430">
              <w:r>
                <w:rPr>
                  <w:color w:val="0000FF"/>
                </w:rPr>
                <w:t>A16.20.032</w:t>
              </w:r>
            </w:hyperlink>
          </w:p>
        </w:tc>
        <w:tc>
          <w:tcPr>
            <w:tcW w:w="2721" w:type="dxa"/>
          </w:tcPr>
          <w:p w:rsidR="00A8412A" w:rsidRDefault="00A8412A">
            <w:pPr>
              <w:pStyle w:val="ConsPlusNormal"/>
            </w:pPr>
            <w:r>
              <w:t>Резекция молочной железы</w:t>
            </w:r>
          </w:p>
        </w:tc>
        <w:tc>
          <w:tcPr>
            <w:tcW w:w="1814" w:type="dxa"/>
          </w:tcPr>
          <w:p w:rsidR="00A8412A" w:rsidRDefault="00A8412A">
            <w:pPr>
              <w:pStyle w:val="ConsPlusNormal"/>
            </w:pPr>
            <w:hyperlink r:id="rId431">
              <w:r>
                <w:rPr>
                  <w:color w:val="0000FF"/>
                </w:rPr>
                <w:t>A16.20.004</w:t>
              </w:r>
            </w:hyperlink>
          </w:p>
        </w:tc>
        <w:tc>
          <w:tcPr>
            <w:tcW w:w="2721" w:type="dxa"/>
          </w:tcPr>
          <w:p w:rsidR="00A8412A" w:rsidRDefault="00A8412A">
            <w:pPr>
              <w:pStyle w:val="ConsPlusNormal"/>
            </w:pPr>
            <w:r>
              <w:t>Сальпингэктомия лапаротомическая</w:t>
            </w:r>
          </w:p>
        </w:tc>
      </w:tr>
      <w:tr w:rsidR="00A8412A">
        <w:tc>
          <w:tcPr>
            <w:tcW w:w="1814" w:type="dxa"/>
          </w:tcPr>
          <w:p w:rsidR="00A8412A" w:rsidRDefault="00A8412A">
            <w:pPr>
              <w:pStyle w:val="ConsPlusNormal"/>
            </w:pPr>
            <w:hyperlink r:id="rId432">
              <w:r>
                <w:rPr>
                  <w:color w:val="0000FF"/>
                </w:rPr>
                <w:t>A16.20.032</w:t>
              </w:r>
            </w:hyperlink>
          </w:p>
        </w:tc>
        <w:tc>
          <w:tcPr>
            <w:tcW w:w="2721" w:type="dxa"/>
          </w:tcPr>
          <w:p w:rsidR="00A8412A" w:rsidRDefault="00A8412A">
            <w:pPr>
              <w:pStyle w:val="ConsPlusNormal"/>
            </w:pPr>
            <w:r>
              <w:t>Резекция молочной железы</w:t>
            </w:r>
          </w:p>
        </w:tc>
        <w:tc>
          <w:tcPr>
            <w:tcW w:w="1814" w:type="dxa"/>
          </w:tcPr>
          <w:p w:rsidR="00A8412A" w:rsidRDefault="00A8412A">
            <w:pPr>
              <w:pStyle w:val="ConsPlusNormal"/>
            </w:pPr>
            <w:hyperlink r:id="rId433">
              <w:r>
                <w:rPr>
                  <w:color w:val="0000FF"/>
                </w:rPr>
                <w:t>A16.20.017</w:t>
              </w:r>
            </w:hyperlink>
          </w:p>
        </w:tc>
        <w:tc>
          <w:tcPr>
            <w:tcW w:w="2721" w:type="dxa"/>
          </w:tcPr>
          <w:p w:rsidR="00A8412A" w:rsidRDefault="00A8412A">
            <w:pPr>
              <w:pStyle w:val="ConsPlusNormal"/>
            </w:pPr>
            <w:r>
              <w:t>Удаление параовариальной кисты лапаротомическое</w:t>
            </w:r>
          </w:p>
        </w:tc>
      </w:tr>
      <w:tr w:rsidR="00A8412A">
        <w:tc>
          <w:tcPr>
            <w:tcW w:w="1814" w:type="dxa"/>
          </w:tcPr>
          <w:p w:rsidR="00A8412A" w:rsidRDefault="00A8412A">
            <w:pPr>
              <w:pStyle w:val="ConsPlusNormal"/>
            </w:pPr>
            <w:hyperlink r:id="rId434">
              <w:r>
                <w:rPr>
                  <w:color w:val="0000FF"/>
                </w:rPr>
                <w:t>A16.20.032</w:t>
              </w:r>
            </w:hyperlink>
          </w:p>
        </w:tc>
        <w:tc>
          <w:tcPr>
            <w:tcW w:w="2721" w:type="dxa"/>
          </w:tcPr>
          <w:p w:rsidR="00A8412A" w:rsidRDefault="00A8412A">
            <w:pPr>
              <w:pStyle w:val="ConsPlusNormal"/>
            </w:pPr>
            <w:r>
              <w:t>Резекция молочной железы</w:t>
            </w:r>
          </w:p>
        </w:tc>
        <w:tc>
          <w:tcPr>
            <w:tcW w:w="1814" w:type="dxa"/>
          </w:tcPr>
          <w:p w:rsidR="00A8412A" w:rsidRDefault="00A8412A">
            <w:pPr>
              <w:pStyle w:val="ConsPlusNormal"/>
            </w:pPr>
            <w:hyperlink r:id="rId435">
              <w:r>
                <w:rPr>
                  <w:color w:val="0000FF"/>
                </w:rPr>
                <w:t>A16.20.061</w:t>
              </w:r>
            </w:hyperlink>
          </w:p>
        </w:tc>
        <w:tc>
          <w:tcPr>
            <w:tcW w:w="2721" w:type="dxa"/>
          </w:tcPr>
          <w:p w:rsidR="00A8412A" w:rsidRDefault="00A8412A">
            <w:pPr>
              <w:pStyle w:val="ConsPlusNormal"/>
            </w:pPr>
            <w:r>
              <w:t>Резекция яичника лапаротомическая</w:t>
            </w:r>
          </w:p>
        </w:tc>
      </w:tr>
      <w:tr w:rsidR="00A8412A">
        <w:tc>
          <w:tcPr>
            <w:tcW w:w="1814" w:type="dxa"/>
          </w:tcPr>
          <w:p w:rsidR="00A8412A" w:rsidRDefault="00A8412A">
            <w:pPr>
              <w:pStyle w:val="ConsPlusNormal"/>
            </w:pPr>
            <w:hyperlink r:id="rId436">
              <w:r>
                <w:rPr>
                  <w:color w:val="0000FF"/>
                </w:rPr>
                <w:t>A16.20.005</w:t>
              </w:r>
            </w:hyperlink>
          </w:p>
        </w:tc>
        <w:tc>
          <w:tcPr>
            <w:tcW w:w="2721" w:type="dxa"/>
          </w:tcPr>
          <w:p w:rsidR="00A8412A" w:rsidRDefault="00A8412A">
            <w:pPr>
              <w:pStyle w:val="ConsPlusNormal"/>
            </w:pPr>
            <w:r>
              <w:t>Кесарево сечение</w:t>
            </w:r>
          </w:p>
        </w:tc>
        <w:tc>
          <w:tcPr>
            <w:tcW w:w="1814" w:type="dxa"/>
          </w:tcPr>
          <w:p w:rsidR="00A8412A" w:rsidRDefault="00A8412A">
            <w:pPr>
              <w:pStyle w:val="ConsPlusNormal"/>
            </w:pPr>
            <w:hyperlink r:id="rId437">
              <w:r>
                <w:rPr>
                  <w:color w:val="0000FF"/>
                </w:rPr>
                <w:t>A16.20.041</w:t>
              </w:r>
            </w:hyperlink>
          </w:p>
        </w:tc>
        <w:tc>
          <w:tcPr>
            <w:tcW w:w="2721" w:type="dxa"/>
          </w:tcPr>
          <w:p w:rsidR="00A8412A" w:rsidRDefault="00A8412A">
            <w:pPr>
              <w:pStyle w:val="ConsPlusNormal"/>
            </w:pPr>
            <w:r>
              <w:t>Стерилизация маточных труб лапаротомическая</w:t>
            </w:r>
          </w:p>
        </w:tc>
      </w:tr>
      <w:tr w:rsidR="00A8412A">
        <w:tc>
          <w:tcPr>
            <w:tcW w:w="1814" w:type="dxa"/>
          </w:tcPr>
          <w:p w:rsidR="00A8412A" w:rsidRDefault="00A8412A">
            <w:pPr>
              <w:pStyle w:val="ConsPlusNormal"/>
            </w:pPr>
            <w:hyperlink r:id="rId438">
              <w:r>
                <w:rPr>
                  <w:color w:val="0000FF"/>
                </w:rPr>
                <w:t>A16.20.005</w:t>
              </w:r>
            </w:hyperlink>
          </w:p>
        </w:tc>
        <w:tc>
          <w:tcPr>
            <w:tcW w:w="2721" w:type="dxa"/>
          </w:tcPr>
          <w:p w:rsidR="00A8412A" w:rsidRDefault="00A8412A">
            <w:pPr>
              <w:pStyle w:val="ConsPlusNormal"/>
            </w:pPr>
            <w:r>
              <w:t>Кесарево сечение</w:t>
            </w:r>
          </w:p>
        </w:tc>
        <w:tc>
          <w:tcPr>
            <w:tcW w:w="1814" w:type="dxa"/>
          </w:tcPr>
          <w:p w:rsidR="00A8412A" w:rsidRDefault="00A8412A">
            <w:pPr>
              <w:pStyle w:val="ConsPlusNormal"/>
            </w:pPr>
            <w:hyperlink r:id="rId439">
              <w:r>
                <w:rPr>
                  <w:color w:val="0000FF"/>
                </w:rPr>
                <w:t>A16.20.075</w:t>
              </w:r>
            </w:hyperlink>
          </w:p>
        </w:tc>
        <w:tc>
          <w:tcPr>
            <w:tcW w:w="2721" w:type="dxa"/>
          </w:tcPr>
          <w:p w:rsidR="00A8412A" w:rsidRDefault="00A8412A">
            <w:pPr>
              <w:pStyle w:val="ConsPlusNormal"/>
            </w:pPr>
            <w:r>
              <w:t>Перевязка маточных артерий</w:t>
            </w:r>
          </w:p>
        </w:tc>
      </w:tr>
      <w:tr w:rsidR="00A8412A">
        <w:tc>
          <w:tcPr>
            <w:tcW w:w="1814" w:type="dxa"/>
          </w:tcPr>
          <w:p w:rsidR="00A8412A" w:rsidRDefault="00A8412A">
            <w:pPr>
              <w:pStyle w:val="ConsPlusNormal"/>
            </w:pPr>
            <w:hyperlink r:id="rId440">
              <w:r>
                <w:rPr>
                  <w:color w:val="0000FF"/>
                </w:rPr>
                <w:t>A16.20.063.001</w:t>
              </w:r>
            </w:hyperlink>
          </w:p>
        </w:tc>
        <w:tc>
          <w:tcPr>
            <w:tcW w:w="2721" w:type="dxa"/>
          </w:tcPr>
          <w:p w:rsidR="00A8412A" w:rsidRDefault="00A8412A">
            <w:pPr>
              <w:pStyle w:val="ConsPlusNormal"/>
            </w:pPr>
            <w:r>
              <w:t>Влагалищная экстирпация матки с придатками с использованием видеоэндоскопических технологий</w:t>
            </w:r>
          </w:p>
        </w:tc>
        <w:tc>
          <w:tcPr>
            <w:tcW w:w="1814" w:type="dxa"/>
          </w:tcPr>
          <w:p w:rsidR="00A8412A" w:rsidRDefault="00A8412A">
            <w:pPr>
              <w:pStyle w:val="ConsPlusNormal"/>
            </w:pPr>
            <w:hyperlink r:id="rId441">
              <w:r>
                <w:rPr>
                  <w:color w:val="0000FF"/>
                </w:rPr>
                <w:t>A16.20.083</w:t>
              </w:r>
            </w:hyperlink>
          </w:p>
        </w:tc>
        <w:tc>
          <w:tcPr>
            <w:tcW w:w="2721" w:type="dxa"/>
          </w:tcPr>
          <w:p w:rsidR="00A8412A" w:rsidRDefault="00A8412A">
            <w:pPr>
              <w:pStyle w:val="ConsPlusNormal"/>
            </w:pPr>
            <w:r>
              <w:t>Кольпоперинеоррафия и леваторопластика</w:t>
            </w:r>
          </w:p>
        </w:tc>
      </w:tr>
      <w:tr w:rsidR="00A8412A">
        <w:tc>
          <w:tcPr>
            <w:tcW w:w="1814" w:type="dxa"/>
          </w:tcPr>
          <w:p w:rsidR="00A8412A" w:rsidRDefault="00A8412A">
            <w:pPr>
              <w:pStyle w:val="ConsPlusNormal"/>
            </w:pPr>
            <w:hyperlink r:id="rId442">
              <w:r>
                <w:rPr>
                  <w:color w:val="0000FF"/>
                </w:rPr>
                <w:t>A16.16.033.001</w:t>
              </w:r>
            </w:hyperlink>
          </w:p>
        </w:tc>
        <w:tc>
          <w:tcPr>
            <w:tcW w:w="2721" w:type="dxa"/>
          </w:tcPr>
          <w:p w:rsidR="00A8412A" w:rsidRDefault="00A8412A">
            <w:pPr>
              <w:pStyle w:val="ConsPlusNormal"/>
            </w:pPr>
            <w:r>
              <w:t>Фундопликация лапароскопическая</w:t>
            </w:r>
          </w:p>
        </w:tc>
        <w:tc>
          <w:tcPr>
            <w:tcW w:w="1814" w:type="dxa"/>
          </w:tcPr>
          <w:p w:rsidR="00A8412A" w:rsidRDefault="00A8412A">
            <w:pPr>
              <w:pStyle w:val="ConsPlusNormal"/>
            </w:pPr>
            <w:hyperlink r:id="rId443">
              <w:r>
                <w:rPr>
                  <w:color w:val="0000FF"/>
                </w:rPr>
                <w:t>A16.14.009.002</w:t>
              </w:r>
            </w:hyperlink>
          </w:p>
        </w:tc>
        <w:tc>
          <w:tcPr>
            <w:tcW w:w="2721" w:type="dxa"/>
          </w:tcPr>
          <w:p w:rsidR="00A8412A" w:rsidRDefault="00A8412A">
            <w:pPr>
              <w:pStyle w:val="ConsPlusNormal"/>
            </w:pPr>
            <w:r>
              <w:t>Холецистэктомия лапароскопическая</w:t>
            </w:r>
          </w:p>
        </w:tc>
      </w:tr>
      <w:tr w:rsidR="00A8412A">
        <w:tc>
          <w:tcPr>
            <w:tcW w:w="1814" w:type="dxa"/>
          </w:tcPr>
          <w:p w:rsidR="00A8412A" w:rsidRDefault="00A8412A">
            <w:pPr>
              <w:pStyle w:val="ConsPlusNormal"/>
            </w:pPr>
            <w:hyperlink r:id="rId444">
              <w:r>
                <w:rPr>
                  <w:color w:val="0000FF"/>
                </w:rPr>
                <w:t>A16.18.027</w:t>
              </w:r>
            </w:hyperlink>
          </w:p>
        </w:tc>
        <w:tc>
          <w:tcPr>
            <w:tcW w:w="2721" w:type="dxa"/>
          </w:tcPr>
          <w:p w:rsidR="00A8412A" w:rsidRDefault="00A8412A">
            <w:pPr>
              <w:pStyle w:val="ConsPlusNormal"/>
            </w:pPr>
            <w:r>
              <w:t>Эндоскопическое электрохирургическое удаление новообразования толстой кишки</w:t>
            </w:r>
          </w:p>
        </w:tc>
        <w:tc>
          <w:tcPr>
            <w:tcW w:w="1814" w:type="dxa"/>
          </w:tcPr>
          <w:p w:rsidR="00A8412A" w:rsidRDefault="00A8412A">
            <w:pPr>
              <w:pStyle w:val="ConsPlusNormal"/>
            </w:pPr>
            <w:hyperlink r:id="rId445">
              <w:r>
                <w:rPr>
                  <w:color w:val="0000FF"/>
                </w:rPr>
                <w:t>A16.19.013</w:t>
              </w:r>
            </w:hyperlink>
          </w:p>
        </w:tc>
        <w:tc>
          <w:tcPr>
            <w:tcW w:w="2721" w:type="dxa"/>
          </w:tcPr>
          <w:p w:rsidR="00A8412A" w:rsidRDefault="00A8412A">
            <w:pPr>
              <w:pStyle w:val="ConsPlusNormal"/>
            </w:pPr>
            <w:r>
              <w:t>Удаление геморроидальных узлов</w:t>
            </w:r>
          </w:p>
        </w:tc>
      </w:tr>
      <w:tr w:rsidR="00A8412A">
        <w:tc>
          <w:tcPr>
            <w:tcW w:w="1814" w:type="dxa"/>
          </w:tcPr>
          <w:p w:rsidR="00A8412A" w:rsidRDefault="00A8412A">
            <w:pPr>
              <w:pStyle w:val="ConsPlusNormal"/>
            </w:pPr>
            <w:hyperlink r:id="rId446">
              <w:r>
                <w:rPr>
                  <w:color w:val="0000FF"/>
                </w:rPr>
                <w:t>A16.28.071.001</w:t>
              </w:r>
            </w:hyperlink>
          </w:p>
        </w:tc>
        <w:tc>
          <w:tcPr>
            <w:tcW w:w="2721" w:type="dxa"/>
          </w:tcPr>
          <w:p w:rsidR="00A8412A" w:rsidRDefault="00A8412A">
            <w:pPr>
              <w:pStyle w:val="ConsPlusNormal"/>
            </w:pPr>
            <w:r>
              <w:t>Иссечение кисты почки лапароскопическое</w:t>
            </w:r>
          </w:p>
        </w:tc>
        <w:tc>
          <w:tcPr>
            <w:tcW w:w="1814" w:type="dxa"/>
          </w:tcPr>
          <w:p w:rsidR="00A8412A" w:rsidRDefault="00A8412A">
            <w:pPr>
              <w:pStyle w:val="ConsPlusNormal"/>
            </w:pPr>
            <w:hyperlink r:id="rId447">
              <w:r>
                <w:rPr>
                  <w:color w:val="0000FF"/>
                </w:rPr>
                <w:t>A16.20.001.001</w:t>
              </w:r>
            </w:hyperlink>
          </w:p>
        </w:tc>
        <w:tc>
          <w:tcPr>
            <w:tcW w:w="2721" w:type="dxa"/>
          </w:tcPr>
          <w:p w:rsidR="00A8412A" w:rsidRDefault="00A8412A">
            <w:pPr>
              <w:pStyle w:val="ConsPlusNormal"/>
            </w:pPr>
            <w:r>
              <w:t>Удаление кисты яичника с использованием видеоэндоскопических технологий</w:t>
            </w:r>
          </w:p>
        </w:tc>
      </w:tr>
      <w:tr w:rsidR="00A8412A">
        <w:tc>
          <w:tcPr>
            <w:tcW w:w="1814" w:type="dxa"/>
          </w:tcPr>
          <w:p w:rsidR="00A8412A" w:rsidRDefault="00A8412A">
            <w:pPr>
              <w:pStyle w:val="ConsPlusNormal"/>
            </w:pPr>
            <w:hyperlink r:id="rId448">
              <w:r>
                <w:rPr>
                  <w:color w:val="0000FF"/>
                </w:rPr>
                <w:t>A16.21.002</w:t>
              </w:r>
            </w:hyperlink>
          </w:p>
        </w:tc>
        <w:tc>
          <w:tcPr>
            <w:tcW w:w="2721" w:type="dxa"/>
          </w:tcPr>
          <w:p w:rsidR="00A8412A" w:rsidRDefault="00A8412A">
            <w:pPr>
              <w:pStyle w:val="ConsPlusNormal"/>
            </w:pPr>
            <w:r>
              <w:t>Трансуретральная резекция простаты</w:t>
            </w:r>
          </w:p>
        </w:tc>
        <w:tc>
          <w:tcPr>
            <w:tcW w:w="1814" w:type="dxa"/>
          </w:tcPr>
          <w:p w:rsidR="00A8412A" w:rsidRDefault="00A8412A">
            <w:pPr>
              <w:pStyle w:val="ConsPlusNormal"/>
            </w:pPr>
            <w:hyperlink r:id="rId449">
              <w:r>
                <w:rPr>
                  <w:color w:val="0000FF"/>
                </w:rPr>
                <w:t>A16.28.085</w:t>
              </w:r>
            </w:hyperlink>
          </w:p>
        </w:tc>
        <w:tc>
          <w:tcPr>
            <w:tcW w:w="2721" w:type="dxa"/>
          </w:tcPr>
          <w:p w:rsidR="00A8412A" w:rsidRDefault="00A8412A">
            <w:pPr>
              <w:pStyle w:val="ConsPlusNormal"/>
            </w:pPr>
            <w:r>
              <w:t>Трансуретральная эндоскопическая цистолитотрипсия</w:t>
            </w:r>
          </w:p>
        </w:tc>
      </w:tr>
      <w:tr w:rsidR="00A8412A">
        <w:tc>
          <w:tcPr>
            <w:tcW w:w="1814" w:type="dxa"/>
          </w:tcPr>
          <w:p w:rsidR="00A8412A" w:rsidRDefault="00A8412A">
            <w:pPr>
              <w:pStyle w:val="ConsPlusNormal"/>
            </w:pPr>
            <w:hyperlink r:id="rId450">
              <w:r>
                <w:rPr>
                  <w:color w:val="0000FF"/>
                </w:rPr>
                <w:t>A16.26.111.001</w:t>
              </w:r>
            </w:hyperlink>
          </w:p>
        </w:tc>
        <w:tc>
          <w:tcPr>
            <w:tcW w:w="2721" w:type="dxa"/>
          </w:tcPr>
          <w:p w:rsidR="00A8412A" w:rsidRDefault="00A8412A">
            <w:pPr>
              <w:pStyle w:val="ConsPlusNormal"/>
            </w:pPr>
            <w:r>
              <w:t>Пластика верхних век без пересадки тканей чрескожным доступом</w:t>
            </w:r>
          </w:p>
        </w:tc>
        <w:tc>
          <w:tcPr>
            <w:tcW w:w="1814" w:type="dxa"/>
          </w:tcPr>
          <w:p w:rsidR="00A8412A" w:rsidRDefault="00A8412A">
            <w:pPr>
              <w:pStyle w:val="ConsPlusNormal"/>
            </w:pPr>
            <w:hyperlink r:id="rId451">
              <w:r>
                <w:rPr>
                  <w:color w:val="0000FF"/>
                </w:rPr>
                <w:t>A16.26.041.001</w:t>
              </w:r>
            </w:hyperlink>
          </w:p>
        </w:tc>
        <w:tc>
          <w:tcPr>
            <w:tcW w:w="2721" w:type="dxa"/>
          </w:tcPr>
          <w:p w:rsidR="00A8412A" w:rsidRDefault="00A8412A">
            <w:pPr>
              <w:pStyle w:val="ConsPlusNormal"/>
            </w:pPr>
            <w:r>
              <w:t>Пластика конъюнктивальной полости с использованием свободного лоскута слизистой со щеки</w:t>
            </w:r>
          </w:p>
        </w:tc>
      </w:tr>
      <w:tr w:rsidR="00A8412A">
        <w:tc>
          <w:tcPr>
            <w:tcW w:w="1814" w:type="dxa"/>
          </w:tcPr>
          <w:p w:rsidR="00A8412A" w:rsidRDefault="00A8412A">
            <w:pPr>
              <w:pStyle w:val="ConsPlusNormal"/>
            </w:pPr>
            <w:hyperlink r:id="rId452">
              <w:r>
                <w:rPr>
                  <w:color w:val="0000FF"/>
                </w:rPr>
                <w:t>A16.26.145</w:t>
              </w:r>
            </w:hyperlink>
          </w:p>
        </w:tc>
        <w:tc>
          <w:tcPr>
            <w:tcW w:w="2721" w:type="dxa"/>
          </w:tcPr>
          <w:p w:rsidR="00A8412A" w:rsidRDefault="00A8412A">
            <w:pPr>
              <w:pStyle w:val="ConsPlusNormal"/>
            </w:pPr>
            <w:r>
              <w:t>Пластика опорно-двигательной культи при анофтальме</w:t>
            </w:r>
          </w:p>
        </w:tc>
        <w:tc>
          <w:tcPr>
            <w:tcW w:w="1814" w:type="dxa"/>
          </w:tcPr>
          <w:p w:rsidR="00A8412A" w:rsidRDefault="00A8412A">
            <w:pPr>
              <w:pStyle w:val="ConsPlusNormal"/>
            </w:pPr>
            <w:hyperlink r:id="rId453">
              <w:r>
                <w:rPr>
                  <w:color w:val="0000FF"/>
                </w:rPr>
                <w:t>A16.26.041.001</w:t>
              </w:r>
            </w:hyperlink>
          </w:p>
        </w:tc>
        <w:tc>
          <w:tcPr>
            <w:tcW w:w="2721" w:type="dxa"/>
          </w:tcPr>
          <w:p w:rsidR="00A8412A" w:rsidRDefault="00A8412A">
            <w:pPr>
              <w:pStyle w:val="ConsPlusNormal"/>
            </w:pPr>
            <w:r>
              <w:t xml:space="preserve">Пластика конъюнктивальной полости с использованием свободного лоскута </w:t>
            </w:r>
            <w:r>
              <w:lastRenderedPageBreak/>
              <w:t>слизистой со щеки</w:t>
            </w:r>
          </w:p>
        </w:tc>
      </w:tr>
      <w:tr w:rsidR="00A8412A">
        <w:tc>
          <w:tcPr>
            <w:tcW w:w="1814" w:type="dxa"/>
          </w:tcPr>
          <w:p w:rsidR="00A8412A" w:rsidRDefault="00A8412A">
            <w:pPr>
              <w:pStyle w:val="ConsPlusNormal"/>
            </w:pPr>
            <w:hyperlink r:id="rId454">
              <w:r>
                <w:rPr>
                  <w:color w:val="0000FF"/>
                </w:rPr>
                <w:t>A16.19.013</w:t>
              </w:r>
            </w:hyperlink>
          </w:p>
        </w:tc>
        <w:tc>
          <w:tcPr>
            <w:tcW w:w="2721" w:type="dxa"/>
          </w:tcPr>
          <w:p w:rsidR="00A8412A" w:rsidRDefault="00A8412A">
            <w:pPr>
              <w:pStyle w:val="ConsPlusNormal"/>
            </w:pPr>
            <w:r>
              <w:t>Удаление геморроидальных узлов</w:t>
            </w:r>
          </w:p>
        </w:tc>
        <w:tc>
          <w:tcPr>
            <w:tcW w:w="1814" w:type="dxa"/>
          </w:tcPr>
          <w:p w:rsidR="00A8412A" w:rsidRDefault="00A8412A">
            <w:pPr>
              <w:pStyle w:val="ConsPlusNormal"/>
            </w:pPr>
            <w:hyperlink r:id="rId455">
              <w:r>
                <w:rPr>
                  <w:color w:val="0000FF"/>
                </w:rPr>
                <w:t>A16.19.003.001</w:t>
              </w:r>
            </w:hyperlink>
          </w:p>
        </w:tc>
        <w:tc>
          <w:tcPr>
            <w:tcW w:w="2721" w:type="dxa"/>
          </w:tcPr>
          <w:p w:rsidR="00A8412A" w:rsidRDefault="00A8412A">
            <w:pPr>
              <w:pStyle w:val="ConsPlusNormal"/>
            </w:pPr>
            <w:r>
              <w:t>Иссечение анальной трещины</w:t>
            </w:r>
          </w:p>
        </w:tc>
      </w:tr>
      <w:tr w:rsidR="00A8412A">
        <w:tc>
          <w:tcPr>
            <w:tcW w:w="1814" w:type="dxa"/>
          </w:tcPr>
          <w:p w:rsidR="00A8412A" w:rsidRDefault="00A8412A">
            <w:pPr>
              <w:pStyle w:val="ConsPlusNormal"/>
            </w:pPr>
            <w:hyperlink r:id="rId456">
              <w:r>
                <w:rPr>
                  <w:color w:val="0000FF"/>
                </w:rPr>
                <w:t>A16.26.093</w:t>
              </w:r>
            </w:hyperlink>
          </w:p>
        </w:tc>
        <w:tc>
          <w:tcPr>
            <w:tcW w:w="2721" w:type="dxa"/>
          </w:tcPr>
          <w:p w:rsidR="00A8412A" w:rsidRDefault="00A8412A">
            <w:pPr>
              <w:pStyle w:val="ConsPlusNormal"/>
            </w:pPr>
            <w:r>
              <w:t>Факоэмульсификация без интраокулярной линзы. Факофрагментация, факоаспирация</w:t>
            </w:r>
          </w:p>
        </w:tc>
        <w:tc>
          <w:tcPr>
            <w:tcW w:w="1814" w:type="dxa"/>
          </w:tcPr>
          <w:p w:rsidR="00A8412A" w:rsidRDefault="00A8412A">
            <w:pPr>
              <w:pStyle w:val="ConsPlusNormal"/>
            </w:pPr>
            <w:hyperlink r:id="rId457">
              <w:r>
                <w:rPr>
                  <w:color w:val="0000FF"/>
                </w:rPr>
                <w:t>A16.26.069</w:t>
              </w:r>
            </w:hyperlink>
          </w:p>
        </w:tc>
        <w:tc>
          <w:tcPr>
            <w:tcW w:w="2721" w:type="dxa"/>
          </w:tcPr>
          <w:p w:rsidR="00A8412A" w:rsidRDefault="00A8412A">
            <w:pPr>
              <w:pStyle w:val="ConsPlusNormal"/>
            </w:pPr>
            <w:r>
              <w:t>Трабекулотомия</w:t>
            </w:r>
          </w:p>
        </w:tc>
      </w:tr>
      <w:tr w:rsidR="00A8412A">
        <w:tc>
          <w:tcPr>
            <w:tcW w:w="1814" w:type="dxa"/>
          </w:tcPr>
          <w:p w:rsidR="00A8412A" w:rsidRDefault="00A8412A">
            <w:pPr>
              <w:pStyle w:val="ConsPlusNormal"/>
            </w:pPr>
            <w:hyperlink r:id="rId458">
              <w:r>
                <w:rPr>
                  <w:color w:val="0000FF"/>
                </w:rPr>
                <w:t>A16.26.093</w:t>
              </w:r>
            </w:hyperlink>
          </w:p>
        </w:tc>
        <w:tc>
          <w:tcPr>
            <w:tcW w:w="2721" w:type="dxa"/>
          </w:tcPr>
          <w:p w:rsidR="00A8412A" w:rsidRDefault="00A8412A">
            <w:pPr>
              <w:pStyle w:val="ConsPlusNormal"/>
            </w:pPr>
            <w:r>
              <w:t>Факоэмульсификация без интраокулярной линзы. Факофрагментация, факоаспирация</w:t>
            </w:r>
          </w:p>
        </w:tc>
        <w:tc>
          <w:tcPr>
            <w:tcW w:w="1814" w:type="dxa"/>
          </w:tcPr>
          <w:p w:rsidR="00A8412A" w:rsidRDefault="00A8412A">
            <w:pPr>
              <w:pStyle w:val="ConsPlusNormal"/>
            </w:pPr>
            <w:hyperlink r:id="rId459">
              <w:r>
                <w:rPr>
                  <w:color w:val="0000FF"/>
                </w:rPr>
                <w:t>A16.26.146</w:t>
              </w:r>
            </w:hyperlink>
          </w:p>
        </w:tc>
        <w:tc>
          <w:tcPr>
            <w:tcW w:w="2721" w:type="dxa"/>
          </w:tcPr>
          <w:p w:rsidR="00A8412A" w:rsidRDefault="00A8412A">
            <w:pPr>
              <w:pStyle w:val="ConsPlusNormal"/>
            </w:pPr>
            <w:r>
              <w:t>Реконструкция угла передней камеры глаза</w:t>
            </w:r>
          </w:p>
        </w:tc>
      </w:tr>
      <w:tr w:rsidR="00A8412A">
        <w:tc>
          <w:tcPr>
            <w:tcW w:w="1814" w:type="dxa"/>
          </w:tcPr>
          <w:p w:rsidR="00A8412A" w:rsidRDefault="00A8412A">
            <w:pPr>
              <w:pStyle w:val="ConsPlusNormal"/>
            </w:pPr>
            <w:hyperlink r:id="rId460">
              <w:r>
                <w:rPr>
                  <w:color w:val="0000FF"/>
                </w:rPr>
                <w:t>A16.30.004.011</w:t>
              </w:r>
            </w:hyperlink>
          </w:p>
        </w:tc>
        <w:tc>
          <w:tcPr>
            <w:tcW w:w="2721" w:type="dxa"/>
          </w:tcPr>
          <w:p w:rsidR="00A8412A" w:rsidRDefault="00A8412A">
            <w:pPr>
              <w:pStyle w:val="ConsPlusNormal"/>
            </w:pPr>
            <w:r>
              <w:t>Оперативное лечение грыжи передней брюшной стенки с использованием сетчатых имплантов</w:t>
            </w:r>
          </w:p>
        </w:tc>
        <w:tc>
          <w:tcPr>
            <w:tcW w:w="1814" w:type="dxa"/>
          </w:tcPr>
          <w:p w:rsidR="00A8412A" w:rsidRDefault="00A8412A">
            <w:pPr>
              <w:pStyle w:val="ConsPlusNormal"/>
            </w:pPr>
            <w:hyperlink r:id="rId461">
              <w:r>
                <w:rPr>
                  <w:color w:val="0000FF"/>
                </w:rPr>
                <w:t>A16.30.001.002</w:t>
              </w:r>
            </w:hyperlink>
          </w:p>
        </w:tc>
        <w:tc>
          <w:tcPr>
            <w:tcW w:w="2721" w:type="dxa"/>
          </w:tcPr>
          <w:p w:rsidR="00A8412A" w:rsidRDefault="00A8412A">
            <w:pPr>
              <w:pStyle w:val="ConsPlusNormal"/>
            </w:pPr>
            <w:r>
              <w:t>Оперативное лечение пахово-бедренной грыжи с использованием сетчатых имплантов</w:t>
            </w:r>
          </w:p>
        </w:tc>
      </w:tr>
      <w:tr w:rsidR="00A8412A">
        <w:tc>
          <w:tcPr>
            <w:tcW w:w="1814" w:type="dxa"/>
          </w:tcPr>
          <w:p w:rsidR="00A8412A" w:rsidRDefault="00A8412A">
            <w:pPr>
              <w:pStyle w:val="ConsPlusNormal"/>
            </w:pPr>
            <w:hyperlink r:id="rId462">
              <w:r>
                <w:rPr>
                  <w:color w:val="0000FF"/>
                </w:rPr>
                <w:t>A16.30.004.011</w:t>
              </w:r>
            </w:hyperlink>
          </w:p>
        </w:tc>
        <w:tc>
          <w:tcPr>
            <w:tcW w:w="2721" w:type="dxa"/>
          </w:tcPr>
          <w:p w:rsidR="00A8412A" w:rsidRDefault="00A8412A">
            <w:pPr>
              <w:pStyle w:val="ConsPlusNormal"/>
            </w:pPr>
            <w:r>
              <w:t>Оперативное лечение грыжи передней брюшной стенки с использованием сетчатых имплантов</w:t>
            </w:r>
          </w:p>
        </w:tc>
        <w:tc>
          <w:tcPr>
            <w:tcW w:w="1814" w:type="dxa"/>
          </w:tcPr>
          <w:p w:rsidR="00A8412A" w:rsidRDefault="00A8412A">
            <w:pPr>
              <w:pStyle w:val="ConsPlusNormal"/>
            </w:pPr>
            <w:hyperlink r:id="rId463">
              <w:r>
                <w:rPr>
                  <w:color w:val="0000FF"/>
                </w:rPr>
                <w:t>A16.30.001.001</w:t>
              </w:r>
            </w:hyperlink>
          </w:p>
        </w:tc>
        <w:tc>
          <w:tcPr>
            <w:tcW w:w="2721" w:type="dxa"/>
          </w:tcPr>
          <w:p w:rsidR="00A8412A" w:rsidRDefault="00A8412A">
            <w:pPr>
              <w:pStyle w:val="ConsPlusNormal"/>
            </w:pPr>
            <w:r>
              <w:t>Оперативное лечение пахово-бедренной грыжи с использованием видеоэндоскопических технологий</w:t>
            </w:r>
          </w:p>
        </w:tc>
      </w:tr>
      <w:tr w:rsidR="00A8412A">
        <w:tc>
          <w:tcPr>
            <w:tcW w:w="1814" w:type="dxa"/>
          </w:tcPr>
          <w:p w:rsidR="00A8412A" w:rsidRDefault="00A8412A">
            <w:pPr>
              <w:pStyle w:val="ConsPlusNormal"/>
            </w:pPr>
            <w:hyperlink r:id="rId464">
              <w:r>
                <w:rPr>
                  <w:color w:val="0000FF"/>
                </w:rPr>
                <w:t>A16.30.002.001</w:t>
              </w:r>
            </w:hyperlink>
          </w:p>
        </w:tc>
        <w:tc>
          <w:tcPr>
            <w:tcW w:w="2721" w:type="dxa"/>
          </w:tcPr>
          <w:p w:rsidR="00A8412A" w:rsidRDefault="00A8412A">
            <w:pPr>
              <w:pStyle w:val="ConsPlusNormal"/>
            </w:pPr>
            <w:r>
              <w:t>Оперативное лечение пупочной грыжи с использованием видеоэндоскопических технологий</w:t>
            </w:r>
          </w:p>
        </w:tc>
        <w:tc>
          <w:tcPr>
            <w:tcW w:w="1814" w:type="dxa"/>
          </w:tcPr>
          <w:p w:rsidR="00A8412A" w:rsidRDefault="00A8412A">
            <w:pPr>
              <w:pStyle w:val="ConsPlusNormal"/>
            </w:pPr>
            <w:hyperlink r:id="rId465">
              <w:r>
                <w:rPr>
                  <w:color w:val="0000FF"/>
                </w:rPr>
                <w:t>A16.30.001.002</w:t>
              </w:r>
            </w:hyperlink>
          </w:p>
        </w:tc>
        <w:tc>
          <w:tcPr>
            <w:tcW w:w="2721" w:type="dxa"/>
          </w:tcPr>
          <w:p w:rsidR="00A8412A" w:rsidRDefault="00A8412A">
            <w:pPr>
              <w:pStyle w:val="ConsPlusNormal"/>
            </w:pPr>
            <w:r>
              <w:t>Оперативное лечение пахово-бедренной грыжи с использованием сетчатых имплантов</w:t>
            </w:r>
          </w:p>
        </w:tc>
      </w:tr>
      <w:tr w:rsidR="00A8412A">
        <w:tc>
          <w:tcPr>
            <w:tcW w:w="1814" w:type="dxa"/>
          </w:tcPr>
          <w:p w:rsidR="00A8412A" w:rsidRDefault="00A8412A">
            <w:pPr>
              <w:pStyle w:val="ConsPlusNormal"/>
            </w:pPr>
            <w:hyperlink r:id="rId466">
              <w:r>
                <w:rPr>
                  <w:color w:val="0000FF"/>
                </w:rPr>
                <w:t>A16.30.002.001</w:t>
              </w:r>
            </w:hyperlink>
          </w:p>
        </w:tc>
        <w:tc>
          <w:tcPr>
            <w:tcW w:w="2721" w:type="dxa"/>
          </w:tcPr>
          <w:p w:rsidR="00A8412A" w:rsidRDefault="00A8412A">
            <w:pPr>
              <w:pStyle w:val="ConsPlusNormal"/>
            </w:pPr>
            <w:r>
              <w:t>Оперативное лечение пупочной грыжи с использованием видеоэндоскопических технологий</w:t>
            </w:r>
          </w:p>
        </w:tc>
        <w:tc>
          <w:tcPr>
            <w:tcW w:w="1814" w:type="dxa"/>
          </w:tcPr>
          <w:p w:rsidR="00A8412A" w:rsidRDefault="00A8412A">
            <w:pPr>
              <w:pStyle w:val="ConsPlusNormal"/>
            </w:pPr>
            <w:hyperlink r:id="rId467">
              <w:r>
                <w:rPr>
                  <w:color w:val="0000FF"/>
                </w:rPr>
                <w:t>A16.30.001.001</w:t>
              </w:r>
            </w:hyperlink>
          </w:p>
        </w:tc>
        <w:tc>
          <w:tcPr>
            <w:tcW w:w="2721" w:type="dxa"/>
          </w:tcPr>
          <w:p w:rsidR="00A8412A" w:rsidRDefault="00A8412A">
            <w:pPr>
              <w:pStyle w:val="ConsPlusNormal"/>
            </w:pPr>
            <w:r>
              <w:t>Оперативное лечение пахово-бедренной грыжи с использованием видеоэндоскопических технологий</w:t>
            </w:r>
          </w:p>
        </w:tc>
      </w:tr>
      <w:tr w:rsidR="00A8412A">
        <w:tc>
          <w:tcPr>
            <w:tcW w:w="1814" w:type="dxa"/>
          </w:tcPr>
          <w:p w:rsidR="00A8412A" w:rsidRDefault="00A8412A">
            <w:pPr>
              <w:pStyle w:val="ConsPlusNormal"/>
            </w:pPr>
            <w:hyperlink r:id="rId468">
              <w:r>
                <w:rPr>
                  <w:color w:val="0000FF"/>
                </w:rPr>
                <w:t>A16.30.002</w:t>
              </w:r>
            </w:hyperlink>
          </w:p>
        </w:tc>
        <w:tc>
          <w:tcPr>
            <w:tcW w:w="2721" w:type="dxa"/>
          </w:tcPr>
          <w:p w:rsidR="00A8412A" w:rsidRDefault="00A8412A">
            <w:pPr>
              <w:pStyle w:val="ConsPlusNormal"/>
            </w:pPr>
            <w:r>
              <w:t>Оперативное лечение пупочной грыжи</w:t>
            </w:r>
          </w:p>
        </w:tc>
        <w:tc>
          <w:tcPr>
            <w:tcW w:w="1814" w:type="dxa"/>
          </w:tcPr>
          <w:p w:rsidR="00A8412A" w:rsidRDefault="00A8412A">
            <w:pPr>
              <w:pStyle w:val="ConsPlusNormal"/>
            </w:pPr>
            <w:hyperlink r:id="rId469">
              <w:r>
                <w:rPr>
                  <w:color w:val="0000FF"/>
                </w:rPr>
                <w:t>A16.30.001</w:t>
              </w:r>
            </w:hyperlink>
          </w:p>
        </w:tc>
        <w:tc>
          <w:tcPr>
            <w:tcW w:w="2721" w:type="dxa"/>
          </w:tcPr>
          <w:p w:rsidR="00A8412A" w:rsidRDefault="00A8412A">
            <w:pPr>
              <w:pStyle w:val="ConsPlusNormal"/>
            </w:pPr>
            <w:r>
              <w:t>Оперативное лечение пахово-бедренной грыжи</w:t>
            </w:r>
          </w:p>
        </w:tc>
      </w:tr>
      <w:tr w:rsidR="00A8412A">
        <w:tc>
          <w:tcPr>
            <w:tcW w:w="1814" w:type="dxa"/>
          </w:tcPr>
          <w:p w:rsidR="00A8412A" w:rsidRDefault="00A8412A">
            <w:pPr>
              <w:pStyle w:val="ConsPlusNormal"/>
            </w:pPr>
            <w:hyperlink r:id="rId470">
              <w:r>
                <w:rPr>
                  <w:color w:val="0000FF"/>
                </w:rPr>
                <w:t>A16.30.004</w:t>
              </w:r>
            </w:hyperlink>
          </w:p>
        </w:tc>
        <w:tc>
          <w:tcPr>
            <w:tcW w:w="2721" w:type="dxa"/>
          </w:tcPr>
          <w:p w:rsidR="00A8412A" w:rsidRDefault="00A8412A">
            <w:pPr>
              <w:pStyle w:val="ConsPlusNormal"/>
            </w:pPr>
            <w:r>
              <w:t>Оперативное лечение грыжи передней брюшной стенки</w:t>
            </w:r>
          </w:p>
        </w:tc>
        <w:tc>
          <w:tcPr>
            <w:tcW w:w="1814" w:type="dxa"/>
          </w:tcPr>
          <w:p w:rsidR="00A8412A" w:rsidRDefault="00A8412A">
            <w:pPr>
              <w:pStyle w:val="ConsPlusNormal"/>
            </w:pPr>
            <w:hyperlink r:id="rId471">
              <w:r>
                <w:rPr>
                  <w:color w:val="0000FF"/>
                </w:rPr>
                <w:t>A16.30.001</w:t>
              </w:r>
            </w:hyperlink>
          </w:p>
        </w:tc>
        <w:tc>
          <w:tcPr>
            <w:tcW w:w="2721" w:type="dxa"/>
          </w:tcPr>
          <w:p w:rsidR="00A8412A" w:rsidRDefault="00A8412A">
            <w:pPr>
              <w:pStyle w:val="ConsPlusNormal"/>
            </w:pPr>
            <w:r>
              <w:t>Оперативное лечение пахово-бедренной грыжи</w:t>
            </w:r>
          </w:p>
        </w:tc>
      </w:tr>
      <w:tr w:rsidR="00A8412A">
        <w:tc>
          <w:tcPr>
            <w:tcW w:w="1814" w:type="dxa"/>
          </w:tcPr>
          <w:p w:rsidR="00A8412A" w:rsidRDefault="00A8412A">
            <w:pPr>
              <w:pStyle w:val="ConsPlusNormal"/>
            </w:pPr>
            <w:hyperlink r:id="rId472">
              <w:r>
                <w:rPr>
                  <w:color w:val="0000FF"/>
                </w:rPr>
                <w:t>A16.08.013.001</w:t>
              </w:r>
            </w:hyperlink>
          </w:p>
        </w:tc>
        <w:tc>
          <w:tcPr>
            <w:tcW w:w="2721" w:type="dxa"/>
          </w:tcPr>
          <w:p w:rsidR="00A8412A" w:rsidRDefault="00A8412A">
            <w:pPr>
              <w:pStyle w:val="ConsPlusNormal"/>
            </w:pPr>
            <w:r>
              <w:t>Пластика носовой перегородки с использованием видеоэндоскопических технологий</w:t>
            </w:r>
          </w:p>
        </w:tc>
        <w:tc>
          <w:tcPr>
            <w:tcW w:w="1814" w:type="dxa"/>
          </w:tcPr>
          <w:p w:rsidR="00A8412A" w:rsidRDefault="00A8412A">
            <w:pPr>
              <w:pStyle w:val="ConsPlusNormal"/>
            </w:pPr>
            <w:hyperlink r:id="rId473">
              <w:r>
                <w:rPr>
                  <w:color w:val="0000FF"/>
                </w:rPr>
                <w:t>A16.08.017.001</w:t>
              </w:r>
            </w:hyperlink>
          </w:p>
        </w:tc>
        <w:tc>
          <w:tcPr>
            <w:tcW w:w="2721" w:type="dxa"/>
          </w:tcPr>
          <w:p w:rsidR="00A8412A" w:rsidRDefault="00A8412A">
            <w:pPr>
              <w:pStyle w:val="ConsPlusNormal"/>
            </w:pPr>
            <w:r>
              <w:t>Гайморотомия с использованием видеоэндоскопических технологий</w:t>
            </w:r>
          </w:p>
        </w:tc>
      </w:tr>
      <w:tr w:rsidR="00A8412A">
        <w:tc>
          <w:tcPr>
            <w:tcW w:w="1814" w:type="dxa"/>
          </w:tcPr>
          <w:p w:rsidR="00A8412A" w:rsidRDefault="00A8412A">
            <w:pPr>
              <w:pStyle w:val="ConsPlusNormal"/>
            </w:pPr>
            <w:hyperlink r:id="rId474">
              <w:r>
                <w:rPr>
                  <w:color w:val="0000FF"/>
                </w:rPr>
                <w:t>A16.26.093</w:t>
              </w:r>
            </w:hyperlink>
          </w:p>
        </w:tc>
        <w:tc>
          <w:tcPr>
            <w:tcW w:w="2721" w:type="dxa"/>
          </w:tcPr>
          <w:p w:rsidR="00A8412A" w:rsidRDefault="00A8412A">
            <w:pPr>
              <w:pStyle w:val="ConsPlusNormal"/>
            </w:pPr>
            <w:r>
              <w:t>Факоэмульсификация без интраокулярной линзы. Факофрагментация, факоаспирация</w:t>
            </w:r>
          </w:p>
        </w:tc>
        <w:tc>
          <w:tcPr>
            <w:tcW w:w="1814" w:type="dxa"/>
          </w:tcPr>
          <w:p w:rsidR="00A8412A" w:rsidRDefault="00A8412A">
            <w:pPr>
              <w:pStyle w:val="ConsPlusNormal"/>
            </w:pPr>
            <w:hyperlink r:id="rId475">
              <w:r>
                <w:rPr>
                  <w:color w:val="0000FF"/>
                </w:rPr>
                <w:t>A16.26.115</w:t>
              </w:r>
            </w:hyperlink>
          </w:p>
        </w:tc>
        <w:tc>
          <w:tcPr>
            <w:tcW w:w="2721" w:type="dxa"/>
          </w:tcPr>
          <w:p w:rsidR="00A8412A" w:rsidRDefault="00A8412A">
            <w:pPr>
              <w:pStyle w:val="ConsPlusNormal"/>
            </w:pPr>
            <w:r>
              <w:t xml:space="preserve">Удаление силиконового масла (или иного высокомолекулярного соединения) из </w:t>
            </w:r>
            <w:r>
              <w:lastRenderedPageBreak/>
              <w:t>витреальной полости</w:t>
            </w:r>
          </w:p>
        </w:tc>
      </w:tr>
      <w:tr w:rsidR="00A8412A">
        <w:tc>
          <w:tcPr>
            <w:tcW w:w="1814" w:type="dxa"/>
          </w:tcPr>
          <w:p w:rsidR="00A8412A" w:rsidRDefault="00A8412A">
            <w:pPr>
              <w:pStyle w:val="ConsPlusNormal"/>
            </w:pPr>
            <w:hyperlink r:id="rId476">
              <w:r>
                <w:rPr>
                  <w:color w:val="0000FF"/>
                </w:rPr>
                <w:t>A16.26.099</w:t>
              </w:r>
            </w:hyperlink>
          </w:p>
        </w:tc>
        <w:tc>
          <w:tcPr>
            <w:tcW w:w="2721" w:type="dxa"/>
          </w:tcPr>
          <w:p w:rsidR="00A8412A" w:rsidRDefault="00A8412A">
            <w:pPr>
              <w:pStyle w:val="ConsPlusNormal"/>
            </w:pPr>
            <w:r>
              <w:t>Эвисцерация глазного яблока</w:t>
            </w:r>
          </w:p>
        </w:tc>
        <w:tc>
          <w:tcPr>
            <w:tcW w:w="1814" w:type="dxa"/>
          </w:tcPr>
          <w:p w:rsidR="00A8412A" w:rsidRDefault="00A8412A">
            <w:pPr>
              <w:pStyle w:val="ConsPlusNormal"/>
            </w:pPr>
            <w:hyperlink r:id="rId477">
              <w:r>
                <w:rPr>
                  <w:color w:val="0000FF"/>
                </w:rPr>
                <w:t>A16.26.041.001</w:t>
              </w:r>
            </w:hyperlink>
          </w:p>
        </w:tc>
        <w:tc>
          <w:tcPr>
            <w:tcW w:w="2721" w:type="dxa"/>
          </w:tcPr>
          <w:p w:rsidR="00A8412A" w:rsidRDefault="00A8412A">
            <w:pPr>
              <w:pStyle w:val="ConsPlusNormal"/>
            </w:pPr>
            <w:r>
              <w:t>Пластика конъюнктивальной полости с использованием свободного лоскута слизистой со щеки</w:t>
            </w:r>
          </w:p>
        </w:tc>
      </w:tr>
      <w:tr w:rsidR="00A8412A">
        <w:tc>
          <w:tcPr>
            <w:tcW w:w="1814" w:type="dxa"/>
          </w:tcPr>
          <w:p w:rsidR="00A8412A" w:rsidRDefault="00A8412A">
            <w:pPr>
              <w:pStyle w:val="ConsPlusNormal"/>
            </w:pPr>
            <w:hyperlink r:id="rId478">
              <w:r>
                <w:rPr>
                  <w:color w:val="0000FF"/>
                </w:rPr>
                <w:t>A16.26.115</w:t>
              </w:r>
            </w:hyperlink>
          </w:p>
        </w:tc>
        <w:tc>
          <w:tcPr>
            <w:tcW w:w="2721" w:type="dxa"/>
          </w:tcPr>
          <w:p w:rsidR="00A8412A" w:rsidRDefault="00A8412A">
            <w:pPr>
              <w:pStyle w:val="ConsPlusNormal"/>
            </w:pPr>
            <w:r>
              <w:t>Удаление силиконового масла (или иного высокомолекулярного соединения) из витреальной полости</w:t>
            </w:r>
          </w:p>
        </w:tc>
        <w:tc>
          <w:tcPr>
            <w:tcW w:w="1814" w:type="dxa"/>
          </w:tcPr>
          <w:p w:rsidR="00A8412A" w:rsidRDefault="00A8412A">
            <w:pPr>
              <w:pStyle w:val="ConsPlusNormal"/>
            </w:pPr>
            <w:hyperlink r:id="rId479">
              <w:r>
                <w:rPr>
                  <w:color w:val="0000FF"/>
                </w:rPr>
                <w:t>A16.26.094</w:t>
              </w:r>
            </w:hyperlink>
          </w:p>
        </w:tc>
        <w:tc>
          <w:tcPr>
            <w:tcW w:w="2721" w:type="dxa"/>
          </w:tcPr>
          <w:p w:rsidR="00A8412A" w:rsidRDefault="00A8412A">
            <w:pPr>
              <w:pStyle w:val="ConsPlusNormal"/>
            </w:pPr>
            <w:r>
              <w:t>Имплантация интраокулярной линзы</w:t>
            </w:r>
          </w:p>
        </w:tc>
      </w:tr>
      <w:tr w:rsidR="00A8412A">
        <w:tc>
          <w:tcPr>
            <w:tcW w:w="1814" w:type="dxa"/>
          </w:tcPr>
          <w:p w:rsidR="00A8412A" w:rsidRDefault="00A8412A">
            <w:pPr>
              <w:pStyle w:val="ConsPlusNormal"/>
            </w:pPr>
            <w:hyperlink r:id="rId480">
              <w:r>
                <w:rPr>
                  <w:color w:val="0000FF"/>
                </w:rPr>
                <w:t>A16.12.019.001</w:t>
              </w:r>
            </w:hyperlink>
          </w:p>
        </w:tc>
        <w:tc>
          <w:tcPr>
            <w:tcW w:w="2721" w:type="dxa"/>
          </w:tcPr>
          <w:p w:rsidR="00A8412A" w:rsidRDefault="00A8412A">
            <w:pPr>
              <w:pStyle w:val="ConsPlusNormal"/>
            </w:pPr>
            <w:r>
              <w:t>Ревизия бедренных артерий</w:t>
            </w:r>
          </w:p>
        </w:tc>
        <w:tc>
          <w:tcPr>
            <w:tcW w:w="1814" w:type="dxa"/>
          </w:tcPr>
          <w:p w:rsidR="00A8412A" w:rsidRDefault="00A8412A">
            <w:pPr>
              <w:pStyle w:val="ConsPlusNormal"/>
            </w:pPr>
            <w:hyperlink r:id="rId481">
              <w:r>
                <w:rPr>
                  <w:color w:val="0000FF"/>
                </w:rPr>
                <w:t>A16.12.028</w:t>
              </w:r>
            </w:hyperlink>
          </w:p>
        </w:tc>
        <w:tc>
          <w:tcPr>
            <w:tcW w:w="2721" w:type="dxa"/>
          </w:tcPr>
          <w:p w:rsidR="00A8412A" w:rsidRDefault="00A8412A">
            <w:pPr>
              <w:pStyle w:val="ConsPlusNormal"/>
            </w:pPr>
            <w:r>
              <w:t>Установка стента в сосуд</w:t>
            </w:r>
          </w:p>
        </w:tc>
      </w:tr>
      <w:tr w:rsidR="00A8412A">
        <w:tc>
          <w:tcPr>
            <w:tcW w:w="1814" w:type="dxa"/>
          </w:tcPr>
          <w:p w:rsidR="00A8412A" w:rsidRDefault="00A8412A">
            <w:pPr>
              <w:pStyle w:val="ConsPlusNormal"/>
            </w:pPr>
            <w:hyperlink r:id="rId482">
              <w:r>
                <w:rPr>
                  <w:color w:val="0000FF"/>
                </w:rPr>
                <w:t>A16.12.019.001</w:t>
              </w:r>
            </w:hyperlink>
          </w:p>
        </w:tc>
        <w:tc>
          <w:tcPr>
            <w:tcW w:w="2721" w:type="dxa"/>
          </w:tcPr>
          <w:p w:rsidR="00A8412A" w:rsidRDefault="00A8412A">
            <w:pPr>
              <w:pStyle w:val="ConsPlusNormal"/>
            </w:pPr>
            <w:r>
              <w:t>Ревизия бедренных артерий</w:t>
            </w:r>
          </w:p>
        </w:tc>
        <w:tc>
          <w:tcPr>
            <w:tcW w:w="1814" w:type="dxa"/>
          </w:tcPr>
          <w:p w:rsidR="00A8412A" w:rsidRDefault="00A8412A">
            <w:pPr>
              <w:pStyle w:val="ConsPlusNormal"/>
            </w:pPr>
            <w:hyperlink r:id="rId483">
              <w:r>
                <w:rPr>
                  <w:color w:val="0000FF"/>
                </w:rPr>
                <w:t>A16.12.026</w:t>
              </w:r>
            </w:hyperlink>
          </w:p>
        </w:tc>
        <w:tc>
          <w:tcPr>
            <w:tcW w:w="2721" w:type="dxa"/>
          </w:tcPr>
          <w:p w:rsidR="00A8412A" w:rsidRDefault="00A8412A">
            <w:pPr>
              <w:pStyle w:val="ConsPlusNormal"/>
            </w:pPr>
            <w:r>
              <w:t>Баллонная вазодилатация</w:t>
            </w:r>
          </w:p>
        </w:tc>
      </w:tr>
      <w:tr w:rsidR="00A8412A">
        <w:tc>
          <w:tcPr>
            <w:tcW w:w="1814" w:type="dxa"/>
          </w:tcPr>
          <w:p w:rsidR="00A8412A" w:rsidRDefault="00A8412A">
            <w:pPr>
              <w:pStyle w:val="ConsPlusNormal"/>
            </w:pPr>
            <w:hyperlink r:id="rId484">
              <w:r>
                <w:rPr>
                  <w:color w:val="0000FF"/>
                </w:rPr>
                <w:t>A16.12.019.001</w:t>
              </w:r>
            </w:hyperlink>
          </w:p>
        </w:tc>
        <w:tc>
          <w:tcPr>
            <w:tcW w:w="2721" w:type="dxa"/>
          </w:tcPr>
          <w:p w:rsidR="00A8412A" w:rsidRDefault="00A8412A">
            <w:pPr>
              <w:pStyle w:val="ConsPlusNormal"/>
            </w:pPr>
            <w:r>
              <w:t>Ревизия бедренных артерий</w:t>
            </w:r>
          </w:p>
        </w:tc>
        <w:tc>
          <w:tcPr>
            <w:tcW w:w="1814" w:type="dxa"/>
          </w:tcPr>
          <w:p w:rsidR="00A8412A" w:rsidRDefault="00A8412A">
            <w:pPr>
              <w:pStyle w:val="ConsPlusNormal"/>
            </w:pPr>
            <w:hyperlink r:id="rId485">
              <w:r>
                <w:rPr>
                  <w:color w:val="0000FF"/>
                </w:rPr>
                <w:t>A16.12.026.018</w:t>
              </w:r>
            </w:hyperlink>
          </w:p>
        </w:tc>
        <w:tc>
          <w:tcPr>
            <w:tcW w:w="2721" w:type="dxa"/>
          </w:tcPr>
          <w:p w:rsidR="00A8412A" w:rsidRDefault="00A8412A">
            <w:pPr>
              <w:pStyle w:val="ConsPlusNormal"/>
            </w:pPr>
            <w:r>
              <w:t>Баллонная ангиопластика подвздошной артерии</w:t>
            </w:r>
          </w:p>
        </w:tc>
      </w:tr>
      <w:tr w:rsidR="00A8412A">
        <w:tc>
          <w:tcPr>
            <w:tcW w:w="1814" w:type="dxa"/>
          </w:tcPr>
          <w:p w:rsidR="00A8412A" w:rsidRDefault="00A8412A">
            <w:pPr>
              <w:pStyle w:val="ConsPlusNormal"/>
            </w:pPr>
            <w:hyperlink r:id="rId486">
              <w:r>
                <w:rPr>
                  <w:color w:val="0000FF"/>
                </w:rPr>
                <w:t>A16.14.009</w:t>
              </w:r>
            </w:hyperlink>
          </w:p>
        </w:tc>
        <w:tc>
          <w:tcPr>
            <w:tcW w:w="2721" w:type="dxa"/>
          </w:tcPr>
          <w:p w:rsidR="00A8412A" w:rsidRDefault="00A8412A">
            <w:pPr>
              <w:pStyle w:val="ConsPlusNormal"/>
            </w:pPr>
            <w:r>
              <w:t>Холецистэктомия</w:t>
            </w:r>
          </w:p>
        </w:tc>
        <w:tc>
          <w:tcPr>
            <w:tcW w:w="1814" w:type="dxa"/>
          </w:tcPr>
          <w:p w:rsidR="00A8412A" w:rsidRDefault="00A8412A">
            <w:pPr>
              <w:pStyle w:val="ConsPlusNormal"/>
            </w:pPr>
            <w:hyperlink r:id="rId487">
              <w:r>
                <w:rPr>
                  <w:color w:val="0000FF"/>
                </w:rPr>
                <w:t>A16.30.002.001</w:t>
              </w:r>
            </w:hyperlink>
          </w:p>
        </w:tc>
        <w:tc>
          <w:tcPr>
            <w:tcW w:w="2721" w:type="dxa"/>
          </w:tcPr>
          <w:p w:rsidR="00A8412A" w:rsidRDefault="00A8412A">
            <w:pPr>
              <w:pStyle w:val="ConsPlusNormal"/>
            </w:pPr>
            <w:r>
              <w:t>Оперативное лечение пупочной грыжи с использованием видеоэндоскопических технологий</w:t>
            </w:r>
          </w:p>
        </w:tc>
      </w:tr>
      <w:tr w:rsidR="00A8412A">
        <w:tc>
          <w:tcPr>
            <w:tcW w:w="1814" w:type="dxa"/>
          </w:tcPr>
          <w:p w:rsidR="00A8412A" w:rsidRDefault="00A8412A">
            <w:pPr>
              <w:pStyle w:val="ConsPlusNormal"/>
            </w:pPr>
            <w:hyperlink r:id="rId488">
              <w:r>
                <w:rPr>
                  <w:color w:val="0000FF"/>
                </w:rPr>
                <w:t>A16.14.009</w:t>
              </w:r>
            </w:hyperlink>
          </w:p>
        </w:tc>
        <w:tc>
          <w:tcPr>
            <w:tcW w:w="2721" w:type="dxa"/>
          </w:tcPr>
          <w:p w:rsidR="00A8412A" w:rsidRDefault="00A8412A">
            <w:pPr>
              <w:pStyle w:val="ConsPlusNormal"/>
            </w:pPr>
            <w:r>
              <w:t>Холецистэктомия</w:t>
            </w:r>
          </w:p>
        </w:tc>
        <w:tc>
          <w:tcPr>
            <w:tcW w:w="1814" w:type="dxa"/>
          </w:tcPr>
          <w:p w:rsidR="00A8412A" w:rsidRDefault="00A8412A">
            <w:pPr>
              <w:pStyle w:val="ConsPlusNormal"/>
            </w:pPr>
            <w:hyperlink r:id="rId489">
              <w:r>
                <w:rPr>
                  <w:color w:val="0000FF"/>
                </w:rPr>
                <w:t>A16.30.002.002</w:t>
              </w:r>
            </w:hyperlink>
          </w:p>
        </w:tc>
        <w:tc>
          <w:tcPr>
            <w:tcW w:w="2721" w:type="dxa"/>
          </w:tcPr>
          <w:p w:rsidR="00A8412A" w:rsidRDefault="00A8412A">
            <w:pPr>
              <w:pStyle w:val="ConsPlusNormal"/>
            </w:pPr>
            <w:r>
              <w:t>Оперативное лечение пупочной грыжи с использованием сетчатых имплантов</w:t>
            </w:r>
          </w:p>
        </w:tc>
      </w:tr>
      <w:tr w:rsidR="00A8412A">
        <w:tc>
          <w:tcPr>
            <w:tcW w:w="1814" w:type="dxa"/>
          </w:tcPr>
          <w:p w:rsidR="00A8412A" w:rsidRDefault="00A8412A">
            <w:pPr>
              <w:pStyle w:val="ConsPlusNormal"/>
            </w:pPr>
            <w:hyperlink r:id="rId490">
              <w:r>
                <w:rPr>
                  <w:color w:val="0000FF"/>
                </w:rPr>
                <w:t>A16.14.009</w:t>
              </w:r>
            </w:hyperlink>
          </w:p>
        </w:tc>
        <w:tc>
          <w:tcPr>
            <w:tcW w:w="2721" w:type="dxa"/>
          </w:tcPr>
          <w:p w:rsidR="00A8412A" w:rsidRDefault="00A8412A">
            <w:pPr>
              <w:pStyle w:val="ConsPlusNormal"/>
            </w:pPr>
            <w:r>
              <w:t>Холецистэктомия</w:t>
            </w:r>
          </w:p>
        </w:tc>
        <w:tc>
          <w:tcPr>
            <w:tcW w:w="1814" w:type="dxa"/>
          </w:tcPr>
          <w:p w:rsidR="00A8412A" w:rsidRDefault="00A8412A">
            <w:pPr>
              <w:pStyle w:val="ConsPlusNormal"/>
            </w:pPr>
            <w:hyperlink r:id="rId491">
              <w:r>
                <w:rPr>
                  <w:color w:val="0000FF"/>
                </w:rPr>
                <w:t>A16.30.004.011</w:t>
              </w:r>
            </w:hyperlink>
          </w:p>
        </w:tc>
        <w:tc>
          <w:tcPr>
            <w:tcW w:w="2721" w:type="dxa"/>
          </w:tcPr>
          <w:p w:rsidR="00A8412A" w:rsidRDefault="00A8412A">
            <w:pPr>
              <w:pStyle w:val="ConsPlusNormal"/>
            </w:pPr>
            <w:r>
              <w:t>Оперативное лечение грыжи передней брюшной стенки с использованием сетчатых имплантов</w:t>
            </w:r>
          </w:p>
        </w:tc>
      </w:tr>
      <w:tr w:rsidR="00A8412A">
        <w:tc>
          <w:tcPr>
            <w:tcW w:w="1814" w:type="dxa"/>
          </w:tcPr>
          <w:p w:rsidR="00A8412A" w:rsidRDefault="00A8412A">
            <w:pPr>
              <w:pStyle w:val="ConsPlusNormal"/>
            </w:pPr>
            <w:hyperlink r:id="rId492">
              <w:r>
                <w:rPr>
                  <w:color w:val="0000FF"/>
                </w:rPr>
                <w:t>A16.14.009.002</w:t>
              </w:r>
            </w:hyperlink>
          </w:p>
        </w:tc>
        <w:tc>
          <w:tcPr>
            <w:tcW w:w="2721" w:type="dxa"/>
          </w:tcPr>
          <w:p w:rsidR="00A8412A" w:rsidRDefault="00A8412A">
            <w:pPr>
              <w:pStyle w:val="ConsPlusNormal"/>
            </w:pPr>
            <w:r>
              <w:t>Холецистэктомия лапароскопическая</w:t>
            </w:r>
          </w:p>
        </w:tc>
        <w:tc>
          <w:tcPr>
            <w:tcW w:w="1814" w:type="dxa"/>
          </w:tcPr>
          <w:p w:rsidR="00A8412A" w:rsidRDefault="00A8412A">
            <w:pPr>
              <w:pStyle w:val="ConsPlusNormal"/>
            </w:pPr>
            <w:hyperlink r:id="rId493">
              <w:r>
                <w:rPr>
                  <w:color w:val="0000FF"/>
                </w:rPr>
                <w:t>A16.30.002.001</w:t>
              </w:r>
            </w:hyperlink>
          </w:p>
        </w:tc>
        <w:tc>
          <w:tcPr>
            <w:tcW w:w="2721" w:type="dxa"/>
          </w:tcPr>
          <w:p w:rsidR="00A8412A" w:rsidRDefault="00A8412A">
            <w:pPr>
              <w:pStyle w:val="ConsPlusNormal"/>
            </w:pPr>
            <w:r>
              <w:t>Оперативное лечение пупочной грыжи с использованием видеоэндоскопических технологий</w:t>
            </w:r>
          </w:p>
        </w:tc>
      </w:tr>
      <w:tr w:rsidR="00A8412A">
        <w:tc>
          <w:tcPr>
            <w:tcW w:w="1814" w:type="dxa"/>
          </w:tcPr>
          <w:p w:rsidR="00A8412A" w:rsidRDefault="00A8412A">
            <w:pPr>
              <w:pStyle w:val="ConsPlusNormal"/>
            </w:pPr>
            <w:hyperlink r:id="rId494">
              <w:r>
                <w:rPr>
                  <w:color w:val="0000FF"/>
                </w:rPr>
                <w:t>A16.14.009.002</w:t>
              </w:r>
            </w:hyperlink>
          </w:p>
        </w:tc>
        <w:tc>
          <w:tcPr>
            <w:tcW w:w="2721" w:type="dxa"/>
          </w:tcPr>
          <w:p w:rsidR="00A8412A" w:rsidRDefault="00A8412A">
            <w:pPr>
              <w:pStyle w:val="ConsPlusNormal"/>
            </w:pPr>
            <w:r>
              <w:t>Холецистэктомия лапароскопическая</w:t>
            </w:r>
          </w:p>
        </w:tc>
        <w:tc>
          <w:tcPr>
            <w:tcW w:w="1814" w:type="dxa"/>
          </w:tcPr>
          <w:p w:rsidR="00A8412A" w:rsidRDefault="00A8412A">
            <w:pPr>
              <w:pStyle w:val="ConsPlusNormal"/>
            </w:pPr>
            <w:hyperlink r:id="rId495">
              <w:r>
                <w:rPr>
                  <w:color w:val="0000FF"/>
                </w:rPr>
                <w:t>A16.30.002.002</w:t>
              </w:r>
            </w:hyperlink>
          </w:p>
        </w:tc>
        <w:tc>
          <w:tcPr>
            <w:tcW w:w="2721" w:type="dxa"/>
          </w:tcPr>
          <w:p w:rsidR="00A8412A" w:rsidRDefault="00A8412A">
            <w:pPr>
              <w:pStyle w:val="ConsPlusNormal"/>
            </w:pPr>
            <w:r>
              <w:t>Оперативное лечение пупочной грыжи с использованием сетчатых имплантов</w:t>
            </w:r>
          </w:p>
        </w:tc>
      </w:tr>
      <w:tr w:rsidR="00A8412A">
        <w:tc>
          <w:tcPr>
            <w:tcW w:w="1814" w:type="dxa"/>
          </w:tcPr>
          <w:p w:rsidR="00A8412A" w:rsidRDefault="00A8412A">
            <w:pPr>
              <w:pStyle w:val="ConsPlusNormal"/>
            </w:pPr>
            <w:hyperlink r:id="rId496">
              <w:r>
                <w:rPr>
                  <w:color w:val="0000FF"/>
                </w:rPr>
                <w:t>A16.14.009.002</w:t>
              </w:r>
            </w:hyperlink>
          </w:p>
        </w:tc>
        <w:tc>
          <w:tcPr>
            <w:tcW w:w="2721" w:type="dxa"/>
          </w:tcPr>
          <w:p w:rsidR="00A8412A" w:rsidRDefault="00A8412A">
            <w:pPr>
              <w:pStyle w:val="ConsPlusNormal"/>
            </w:pPr>
            <w:r>
              <w:t>Холецистэктомия лапароскопическая</w:t>
            </w:r>
          </w:p>
        </w:tc>
        <w:tc>
          <w:tcPr>
            <w:tcW w:w="1814" w:type="dxa"/>
          </w:tcPr>
          <w:p w:rsidR="00A8412A" w:rsidRDefault="00A8412A">
            <w:pPr>
              <w:pStyle w:val="ConsPlusNormal"/>
            </w:pPr>
            <w:hyperlink r:id="rId497">
              <w:r>
                <w:rPr>
                  <w:color w:val="0000FF"/>
                </w:rPr>
                <w:t>A16.30.004.011</w:t>
              </w:r>
            </w:hyperlink>
          </w:p>
        </w:tc>
        <w:tc>
          <w:tcPr>
            <w:tcW w:w="2721" w:type="dxa"/>
          </w:tcPr>
          <w:p w:rsidR="00A8412A" w:rsidRDefault="00A8412A">
            <w:pPr>
              <w:pStyle w:val="ConsPlusNormal"/>
            </w:pPr>
            <w:r>
              <w:t>Оперативное лечение грыжи передней брюшной стенки с использованием сетчатых имплантов</w:t>
            </w:r>
          </w:p>
        </w:tc>
      </w:tr>
      <w:tr w:rsidR="00A8412A">
        <w:tc>
          <w:tcPr>
            <w:tcW w:w="1814" w:type="dxa"/>
          </w:tcPr>
          <w:p w:rsidR="00A8412A" w:rsidRDefault="00A8412A">
            <w:pPr>
              <w:pStyle w:val="ConsPlusNormal"/>
            </w:pPr>
            <w:hyperlink r:id="rId498">
              <w:r>
                <w:rPr>
                  <w:color w:val="0000FF"/>
                </w:rPr>
                <w:t>A16.14.009.001</w:t>
              </w:r>
            </w:hyperlink>
          </w:p>
        </w:tc>
        <w:tc>
          <w:tcPr>
            <w:tcW w:w="2721" w:type="dxa"/>
          </w:tcPr>
          <w:p w:rsidR="00A8412A" w:rsidRDefault="00A8412A">
            <w:pPr>
              <w:pStyle w:val="ConsPlusNormal"/>
            </w:pPr>
            <w:r>
              <w:t>Холецистэктомия малоинвазивная</w:t>
            </w:r>
          </w:p>
        </w:tc>
        <w:tc>
          <w:tcPr>
            <w:tcW w:w="1814" w:type="dxa"/>
          </w:tcPr>
          <w:p w:rsidR="00A8412A" w:rsidRDefault="00A8412A">
            <w:pPr>
              <w:pStyle w:val="ConsPlusNormal"/>
            </w:pPr>
            <w:hyperlink r:id="rId499">
              <w:r>
                <w:rPr>
                  <w:color w:val="0000FF"/>
                </w:rPr>
                <w:t>A16.30.002.001</w:t>
              </w:r>
            </w:hyperlink>
          </w:p>
        </w:tc>
        <w:tc>
          <w:tcPr>
            <w:tcW w:w="2721" w:type="dxa"/>
          </w:tcPr>
          <w:p w:rsidR="00A8412A" w:rsidRDefault="00A8412A">
            <w:pPr>
              <w:pStyle w:val="ConsPlusNormal"/>
            </w:pPr>
            <w:r>
              <w:t>Оперативное лечение пупочной грыжи с использованием видеоэндоскопических технологий</w:t>
            </w:r>
          </w:p>
        </w:tc>
      </w:tr>
      <w:tr w:rsidR="00A8412A">
        <w:tc>
          <w:tcPr>
            <w:tcW w:w="1814" w:type="dxa"/>
          </w:tcPr>
          <w:p w:rsidR="00A8412A" w:rsidRDefault="00A8412A">
            <w:pPr>
              <w:pStyle w:val="ConsPlusNormal"/>
            </w:pPr>
            <w:hyperlink r:id="rId500">
              <w:r>
                <w:rPr>
                  <w:color w:val="0000FF"/>
                </w:rPr>
                <w:t>A16.14.009.001</w:t>
              </w:r>
            </w:hyperlink>
          </w:p>
        </w:tc>
        <w:tc>
          <w:tcPr>
            <w:tcW w:w="2721" w:type="dxa"/>
          </w:tcPr>
          <w:p w:rsidR="00A8412A" w:rsidRDefault="00A8412A">
            <w:pPr>
              <w:pStyle w:val="ConsPlusNormal"/>
            </w:pPr>
            <w:r>
              <w:t>Холецистэктомия малоинвазивная</w:t>
            </w:r>
          </w:p>
        </w:tc>
        <w:tc>
          <w:tcPr>
            <w:tcW w:w="1814" w:type="dxa"/>
          </w:tcPr>
          <w:p w:rsidR="00A8412A" w:rsidRDefault="00A8412A">
            <w:pPr>
              <w:pStyle w:val="ConsPlusNormal"/>
            </w:pPr>
            <w:hyperlink r:id="rId501">
              <w:r>
                <w:rPr>
                  <w:color w:val="0000FF"/>
                </w:rPr>
                <w:t>A16.30.002.002</w:t>
              </w:r>
            </w:hyperlink>
          </w:p>
        </w:tc>
        <w:tc>
          <w:tcPr>
            <w:tcW w:w="2721" w:type="dxa"/>
          </w:tcPr>
          <w:p w:rsidR="00A8412A" w:rsidRDefault="00A8412A">
            <w:pPr>
              <w:pStyle w:val="ConsPlusNormal"/>
            </w:pPr>
            <w:r>
              <w:t>Оперативное лечение пупочной грыжи с использованием сетчатых имплантов</w:t>
            </w:r>
          </w:p>
        </w:tc>
      </w:tr>
      <w:tr w:rsidR="00A8412A">
        <w:tc>
          <w:tcPr>
            <w:tcW w:w="1814" w:type="dxa"/>
          </w:tcPr>
          <w:p w:rsidR="00A8412A" w:rsidRDefault="00A8412A">
            <w:pPr>
              <w:pStyle w:val="ConsPlusNormal"/>
            </w:pPr>
            <w:hyperlink r:id="rId502">
              <w:r>
                <w:rPr>
                  <w:color w:val="0000FF"/>
                </w:rPr>
                <w:t>A16.14.009.001</w:t>
              </w:r>
            </w:hyperlink>
          </w:p>
        </w:tc>
        <w:tc>
          <w:tcPr>
            <w:tcW w:w="2721" w:type="dxa"/>
          </w:tcPr>
          <w:p w:rsidR="00A8412A" w:rsidRDefault="00A8412A">
            <w:pPr>
              <w:pStyle w:val="ConsPlusNormal"/>
            </w:pPr>
            <w:r>
              <w:t>Холецистэктомия малоинвазивная</w:t>
            </w:r>
          </w:p>
        </w:tc>
        <w:tc>
          <w:tcPr>
            <w:tcW w:w="1814" w:type="dxa"/>
          </w:tcPr>
          <w:p w:rsidR="00A8412A" w:rsidRDefault="00A8412A">
            <w:pPr>
              <w:pStyle w:val="ConsPlusNormal"/>
            </w:pPr>
            <w:hyperlink r:id="rId503">
              <w:r>
                <w:rPr>
                  <w:color w:val="0000FF"/>
                </w:rPr>
                <w:t>A16.30.004.011</w:t>
              </w:r>
            </w:hyperlink>
          </w:p>
        </w:tc>
        <w:tc>
          <w:tcPr>
            <w:tcW w:w="2721" w:type="dxa"/>
          </w:tcPr>
          <w:p w:rsidR="00A8412A" w:rsidRDefault="00A8412A">
            <w:pPr>
              <w:pStyle w:val="ConsPlusNormal"/>
            </w:pPr>
            <w:r>
              <w:t>Оперативное лечение грыжи передней брюшной стенки с использованием сетчатых имплантов</w:t>
            </w:r>
          </w:p>
        </w:tc>
      </w:tr>
      <w:tr w:rsidR="00A8412A">
        <w:tc>
          <w:tcPr>
            <w:tcW w:w="1814" w:type="dxa"/>
          </w:tcPr>
          <w:p w:rsidR="00A8412A" w:rsidRDefault="00A8412A">
            <w:pPr>
              <w:pStyle w:val="ConsPlusNormal"/>
            </w:pPr>
            <w:hyperlink r:id="rId504">
              <w:r>
                <w:rPr>
                  <w:color w:val="0000FF"/>
                </w:rPr>
                <w:t>A16.30.003</w:t>
              </w:r>
            </w:hyperlink>
          </w:p>
        </w:tc>
        <w:tc>
          <w:tcPr>
            <w:tcW w:w="2721" w:type="dxa"/>
          </w:tcPr>
          <w:p w:rsidR="00A8412A" w:rsidRDefault="00A8412A">
            <w:pPr>
              <w:pStyle w:val="ConsPlusNormal"/>
            </w:pPr>
            <w:r>
              <w:t>Оперативное лечение околопупочной грыжи</w:t>
            </w:r>
          </w:p>
        </w:tc>
        <w:tc>
          <w:tcPr>
            <w:tcW w:w="1814" w:type="dxa"/>
          </w:tcPr>
          <w:p w:rsidR="00A8412A" w:rsidRDefault="00A8412A">
            <w:pPr>
              <w:pStyle w:val="ConsPlusNormal"/>
            </w:pPr>
            <w:hyperlink r:id="rId505">
              <w:r>
                <w:rPr>
                  <w:color w:val="0000FF"/>
                </w:rPr>
                <w:t>A16.30.001.002</w:t>
              </w:r>
            </w:hyperlink>
          </w:p>
        </w:tc>
        <w:tc>
          <w:tcPr>
            <w:tcW w:w="2721" w:type="dxa"/>
          </w:tcPr>
          <w:p w:rsidR="00A8412A" w:rsidRDefault="00A8412A">
            <w:pPr>
              <w:pStyle w:val="ConsPlusNormal"/>
            </w:pPr>
            <w:r>
              <w:t>Оперативное лечение пахово-бедренной грыжи с использованием сетчатых имплантов</w:t>
            </w:r>
          </w:p>
        </w:tc>
      </w:tr>
      <w:tr w:rsidR="00A8412A">
        <w:tc>
          <w:tcPr>
            <w:tcW w:w="1814" w:type="dxa"/>
          </w:tcPr>
          <w:p w:rsidR="00A8412A" w:rsidRDefault="00A8412A">
            <w:pPr>
              <w:pStyle w:val="ConsPlusNormal"/>
            </w:pPr>
            <w:hyperlink r:id="rId506">
              <w:r>
                <w:rPr>
                  <w:color w:val="0000FF"/>
                </w:rPr>
                <w:t>A16.30.002</w:t>
              </w:r>
            </w:hyperlink>
          </w:p>
        </w:tc>
        <w:tc>
          <w:tcPr>
            <w:tcW w:w="2721" w:type="dxa"/>
          </w:tcPr>
          <w:p w:rsidR="00A8412A" w:rsidRDefault="00A8412A">
            <w:pPr>
              <w:pStyle w:val="ConsPlusNormal"/>
            </w:pPr>
            <w:r>
              <w:t>Оперативное лечение пупочной грыжи</w:t>
            </w:r>
          </w:p>
        </w:tc>
        <w:tc>
          <w:tcPr>
            <w:tcW w:w="1814" w:type="dxa"/>
          </w:tcPr>
          <w:p w:rsidR="00A8412A" w:rsidRDefault="00A8412A">
            <w:pPr>
              <w:pStyle w:val="ConsPlusNormal"/>
            </w:pPr>
            <w:hyperlink r:id="rId507">
              <w:r>
                <w:rPr>
                  <w:color w:val="0000FF"/>
                </w:rPr>
                <w:t>A16.30.001.002</w:t>
              </w:r>
            </w:hyperlink>
          </w:p>
        </w:tc>
        <w:tc>
          <w:tcPr>
            <w:tcW w:w="2721" w:type="dxa"/>
          </w:tcPr>
          <w:p w:rsidR="00A8412A" w:rsidRDefault="00A8412A">
            <w:pPr>
              <w:pStyle w:val="ConsPlusNormal"/>
            </w:pPr>
            <w:r>
              <w:t>Оперативное лечение пахово-бедренной грыжи с использованием сетчатых имплантов</w:t>
            </w:r>
          </w:p>
        </w:tc>
      </w:tr>
      <w:tr w:rsidR="00A8412A">
        <w:tc>
          <w:tcPr>
            <w:tcW w:w="1814" w:type="dxa"/>
          </w:tcPr>
          <w:p w:rsidR="00A8412A" w:rsidRDefault="00A8412A">
            <w:pPr>
              <w:pStyle w:val="ConsPlusNormal"/>
            </w:pPr>
            <w:hyperlink r:id="rId508">
              <w:r>
                <w:rPr>
                  <w:color w:val="0000FF"/>
                </w:rPr>
                <w:t>A16.30.004</w:t>
              </w:r>
            </w:hyperlink>
          </w:p>
        </w:tc>
        <w:tc>
          <w:tcPr>
            <w:tcW w:w="2721" w:type="dxa"/>
          </w:tcPr>
          <w:p w:rsidR="00A8412A" w:rsidRDefault="00A8412A">
            <w:pPr>
              <w:pStyle w:val="ConsPlusNormal"/>
            </w:pPr>
            <w:r>
              <w:t>Оперативное лечение грыжи передней брюшной стенки</w:t>
            </w:r>
          </w:p>
        </w:tc>
        <w:tc>
          <w:tcPr>
            <w:tcW w:w="1814" w:type="dxa"/>
          </w:tcPr>
          <w:p w:rsidR="00A8412A" w:rsidRDefault="00A8412A">
            <w:pPr>
              <w:pStyle w:val="ConsPlusNormal"/>
            </w:pPr>
            <w:hyperlink r:id="rId509">
              <w:r>
                <w:rPr>
                  <w:color w:val="0000FF"/>
                </w:rPr>
                <w:t>A16.30.001.002</w:t>
              </w:r>
            </w:hyperlink>
          </w:p>
        </w:tc>
        <w:tc>
          <w:tcPr>
            <w:tcW w:w="2721" w:type="dxa"/>
          </w:tcPr>
          <w:p w:rsidR="00A8412A" w:rsidRDefault="00A8412A">
            <w:pPr>
              <w:pStyle w:val="ConsPlusNormal"/>
            </w:pPr>
            <w:r>
              <w:t>Оперативное лечение пахово-бедренной грыжи с использованием сетчатых имплантов</w:t>
            </w:r>
          </w:p>
        </w:tc>
      </w:tr>
      <w:tr w:rsidR="00A8412A">
        <w:tc>
          <w:tcPr>
            <w:tcW w:w="1814" w:type="dxa"/>
          </w:tcPr>
          <w:p w:rsidR="00A8412A" w:rsidRDefault="00A8412A">
            <w:pPr>
              <w:pStyle w:val="ConsPlusNormal"/>
            </w:pPr>
            <w:hyperlink r:id="rId510">
              <w:r>
                <w:rPr>
                  <w:color w:val="0000FF"/>
                </w:rPr>
                <w:t>A16.30.002</w:t>
              </w:r>
            </w:hyperlink>
          </w:p>
        </w:tc>
        <w:tc>
          <w:tcPr>
            <w:tcW w:w="2721" w:type="dxa"/>
          </w:tcPr>
          <w:p w:rsidR="00A8412A" w:rsidRDefault="00A8412A">
            <w:pPr>
              <w:pStyle w:val="ConsPlusNormal"/>
            </w:pPr>
            <w:r>
              <w:t>Оперативное лечение пупочной грыжи</w:t>
            </w:r>
          </w:p>
        </w:tc>
        <w:tc>
          <w:tcPr>
            <w:tcW w:w="1814" w:type="dxa"/>
          </w:tcPr>
          <w:p w:rsidR="00A8412A" w:rsidRDefault="00A8412A">
            <w:pPr>
              <w:pStyle w:val="ConsPlusNormal"/>
            </w:pPr>
            <w:hyperlink r:id="rId511">
              <w:r>
                <w:rPr>
                  <w:color w:val="0000FF"/>
                </w:rPr>
                <w:t>A16.16.033.001</w:t>
              </w:r>
            </w:hyperlink>
          </w:p>
        </w:tc>
        <w:tc>
          <w:tcPr>
            <w:tcW w:w="2721" w:type="dxa"/>
          </w:tcPr>
          <w:p w:rsidR="00A8412A" w:rsidRDefault="00A8412A">
            <w:pPr>
              <w:pStyle w:val="ConsPlusNormal"/>
            </w:pPr>
            <w:r>
              <w:t>Фундопликация лапароскопическая</w:t>
            </w:r>
          </w:p>
        </w:tc>
      </w:tr>
      <w:tr w:rsidR="00A8412A">
        <w:tc>
          <w:tcPr>
            <w:tcW w:w="1814" w:type="dxa"/>
          </w:tcPr>
          <w:p w:rsidR="00A8412A" w:rsidRDefault="00A8412A">
            <w:pPr>
              <w:pStyle w:val="ConsPlusNormal"/>
            </w:pPr>
            <w:hyperlink r:id="rId512">
              <w:r>
                <w:rPr>
                  <w:color w:val="0000FF"/>
                </w:rPr>
                <w:t>A16.30.002</w:t>
              </w:r>
            </w:hyperlink>
          </w:p>
        </w:tc>
        <w:tc>
          <w:tcPr>
            <w:tcW w:w="2721" w:type="dxa"/>
          </w:tcPr>
          <w:p w:rsidR="00A8412A" w:rsidRDefault="00A8412A">
            <w:pPr>
              <w:pStyle w:val="ConsPlusNormal"/>
            </w:pPr>
            <w:r>
              <w:t>Оперативное лечение пупочной грыжи</w:t>
            </w:r>
          </w:p>
        </w:tc>
        <w:tc>
          <w:tcPr>
            <w:tcW w:w="1814" w:type="dxa"/>
          </w:tcPr>
          <w:p w:rsidR="00A8412A" w:rsidRDefault="00A8412A">
            <w:pPr>
              <w:pStyle w:val="ConsPlusNormal"/>
            </w:pPr>
            <w:hyperlink r:id="rId513">
              <w:r>
                <w:rPr>
                  <w:color w:val="0000FF"/>
                </w:rPr>
                <w:t>A16.09.026.004</w:t>
              </w:r>
            </w:hyperlink>
          </w:p>
        </w:tc>
        <w:tc>
          <w:tcPr>
            <w:tcW w:w="2721" w:type="dxa"/>
          </w:tcPr>
          <w:p w:rsidR="00A8412A" w:rsidRDefault="00A8412A">
            <w:pPr>
              <w:pStyle w:val="ConsPlusNormal"/>
            </w:pPr>
            <w:r>
              <w:t>Пластика диафрагмы с использованием видеоэндоскопических технологий</w:t>
            </w:r>
          </w:p>
        </w:tc>
      </w:tr>
      <w:tr w:rsidR="00A8412A">
        <w:tc>
          <w:tcPr>
            <w:tcW w:w="1814" w:type="dxa"/>
          </w:tcPr>
          <w:p w:rsidR="00A8412A" w:rsidRDefault="00A8412A">
            <w:pPr>
              <w:pStyle w:val="ConsPlusNormal"/>
            </w:pPr>
            <w:hyperlink r:id="rId514">
              <w:r>
                <w:rPr>
                  <w:color w:val="0000FF"/>
                </w:rPr>
                <w:t>A16.30.005.003</w:t>
              </w:r>
            </w:hyperlink>
          </w:p>
        </w:tc>
        <w:tc>
          <w:tcPr>
            <w:tcW w:w="2721" w:type="dxa"/>
          </w:tcPr>
          <w:p w:rsidR="00A8412A" w:rsidRDefault="00A8412A">
            <w:pPr>
              <w:pStyle w:val="ConsPlusNormal"/>
            </w:pPr>
            <w:r>
              <w:t>Устранение грыжи пищеводного отверстия диафрагмы с использованием видеоэндоскопических технологий</w:t>
            </w:r>
          </w:p>
        </w:tc>
        <w:tc>
          <w:tcPr>
            <w:tcW w:w="1814" w:type="dxa"/>
          </w:tcPr>
          <w:p w:rsidR="00A8412A" w:rsidRDefault="00A8412A">
            <w:pPr>
              <w:pStyle w:val="ConsPlusNormal"/>
            </w:pPr>
            <w:hyperlink r:id="rId515">
              <w:r>
                <w:rPr>
                  <w:color w:val="0000FF"/>
                </w:rPr>
                <w:t>A16.16.046.002</w:t>
              </w:r>
            </w:hyperlink>
          </w:p>
        </w:tc>
        <w:tc>
          <w:tcPr>
            <w:tcW w:w="2721" w:type="dxa"/>
          </w:tcPr>
          <w:p w:rsidR="00A8412A" w:rsidRDefault="00A8412A">
            <w:pPr>
              <w:pStyle w:val="ConsPlusNormal"/>
            </w:pPr>
            <w:r>
              <w:t>Лапароскопическая диафрагмокрурорафия</w:t>
            </w:r>
          </w:p>
        </w:tc>
      </w:tr>
      <w:tr w:rsidR="00A8412A">
        <w:tc>
          <w:tcPr>
            <w:tcW w:w="1814" w:type="dxa"/>
          </w:tcPr>
          <w:p w:rsidR="00A8412A" w:rsidRDefault="00A8412A">
            <w:pPr>
              <w:pStyle w:val="ConsPlusNormal"/>
            </w:pPr>
            <w:hyperlink r:id="rId516">
              <w:r>
                <w:rPr>
                  <w:color w:val="0000FF"/>
                </w:rPr>
                <w:t>A16.30.005.003</w:t>
              </w:r>
            </w:hyperlink>
          </w:p>
        </w:tc>
        <w:tc>
          <w:tcPr>
            <w:tcW w:w="2721" w:type="dxa"/>
          </w:tcPr>
          <w:p w:rsidR="00A8412A" w:rsidRDefault="00A8412A">
            <w:pPr>
              <w:pStyle w:val="ConsPlusNormal"/>
            </w:pPr>
            <w:r>
              <w:t>Устранение грыжи пищеводного отверстия диафрагмы с использованием видеоэндоскопических технологий</w:t>
            </w:r>
          </w:p>
        </w:tc>
        <w:tc>
          <w:tcPr>
            <w:tcW w:w="1814" w:type="dxa"/>
          </w:tcPr>
          <w:p w:rsidR="00A8412A" w:rsidRDefault="00A8412A">
            <w:pPr>
              <w:pStyle w:val="ConsPlusNormal"/>
            </w:pPr>
            <w:hyperlink r:id="rId517">
              <w:r>
                <w:rPr>
                  <w:color w:val="0000FF"/>
                </w:rPr>
                <w:t>A16.16.033.001</w:t>
              </w:r>
            </w:hyperlink>
          </w:p>
        </w:tc>
        <w:tc>
          <w:tcPr>
            <w:tcW w:w="2721" w:type="dxa"/>
          </w:tcPr>
          <w:p w:rsidR="00A8412A" w:rsidRDefault="00A8412A">
            <w:pPr>
              <w:pStyle w:val="ConsPlusNormal"/>
            </w:pPr>
            <w:r>
              <w:t>Фундопликация лапароскопическая</w:t>
            </w:r>
          </w:p>
        </w:tc>
      </w:tr>
      <w:tr w:rsidR="00A8412A">
        <w:tc>
          <w:tcPr>
            <w:tcW w:w="1814" w:type="dxa"/>
          </w:tcPr>
          <w:p w:rsidR="00A8412A" w:rsidRDefault="00A8412A">
            <w:pPr>
              <w:pStyle w:val="ConsPlusNormal"/>
            </w:pPr>
            <w:hyperlink r:id="rId518">
              <w:r>
                <w:rPr>
                  <w:color w:val="0000FF"/>
                </w:rPr>
                <w:t>A16.20.043</w:t>
              </w:r>
            </w:hyperlink>
          </w:p>
        </w:tc>
        <w:tc>
          <w:tcPr>
            <w:tcW w:w="2721" w:type="dxa"/>
          </w:tcPr>
          <w:p w:rsidR="00A8412A" w:rsidRDefault="00A8412A">
            <w:pPr>
              <w:pStyle w:val="ConsPlusNormal"/>
            </w:pPr>
            <w:r>
              <w:t>Мастэктомия</w:t>
            </w:r>
          </w:p>
        </w:tc>
        <w:tc>
          <w:tcPr>
            <w:tcW w:w="1814" w:type="dxa"/>
          </w:tcPr>
          <w:p w:rsidR="00A8412A" w:rsidRDefault="00A8412A">
            <w:pPr>
              <w:pStyle w:val="ConsPlusNormal"/>
            </w:pPr>
            <w:hyperlink r:id="rId519">
              <w:r>
                <w:rPr>
                  <w:color w:val="0000FF"/>
                </w:rPr>
                <w:t>A16.20.011.002</w:t>
              </w:r>
            </w:hyperlink>
          </w:p>
        </w:tc>
        <w:tc>
          <w:tcPr>
            <w:tcW w:w="2721" w:type="dxa"/>
          </w:tcPr>
          <w:p w:rsidR="00A8412A" w:rsidRDefault="00A8412A">
            <w:pPr>
              <w:pStyle w:val="ConsPlusNormal"/>
            </w:pPr>
            <w:r>
              <w:t xml:space="preserve">Тотальная гистерэктомия (экстирпация матки) с </w:t>
            </w:r>
            <w:r>
              <w:lastRenderedPageBreak/>
              <w:t>придатками лапаротомическая</w:t>
            </w:r>
          </w:p>
        </w:tc>
      </w:tr>
      <w:tr w:rsidR="00A8412A">
        <w:tc>
          <w:tcPr>
            <w:tcW w:w="1814" w:type="dxa"/>
          </w:tcPr>
          <w:p w:rsidR="00A8412A" w:rsidRDefault="00A8412A">
            <w:pPr>
              <w:pStyle w:val="ConsPlusNormal"/>
            </w:pPr>
            <w:hyperlink r:id="rId520">
              <w:r>
                <w:rPr>
                  <w:color w:val="0000FF"/>
                </w:rPr>
                <w:t>A16.20.005</w:t>
              </w:r>
            </w:hyperlink>
          </w:p>
        </w:tc>
        <w:tc>
          <w:tcPr>
            <w:tcW w:w="2721" w:type="dxa"/>
          </w:tcPr>
          <w:p w:rsidR="00A8412A" w:rsidRDefault="00A8412A">
            <w:pPr>
              <w:pStyle w:val="ConsPlusNormal"/>
            </w:pPr>
            <w:r>
              <w:t>Кесарево сечение</w:t>
            </w:r>
          </w:p>
        </w:tc>
        <w:tc>
          <w:tcPr>
            <w:tcW w:w="1814" w:type="dxa"/>
          </w:tcPr>
          <w:p w:rsidR="00A8412A" w:rsidRDefault="00A8412A">
            <w:pPr>
              <w:pStyle w:val="ConsPlusNormal"/>
            </w:pPr>
            <w:hyperlink r:id="rId521">
              <w:r>
                <w:rPr>
                  <w:color w:val="0000FF"/>
                </w:rPr>
                <w:t>A16.20.035</w:t>
              </w:r>
            </w:hyperlink>
          </w:p>
        </w:tc>
        <w:tc>
          <w:tcPr>
            <w:tcW w:w="2721" w:type="dxa"/>
          </w:tcPr>
          <w:p w:rsidR="00A8412A" w:rsidRDefault="00A8412A">
            <w:pPr>
              <w:pStyle w:val="ConsPlusNormal"/>
            </w:pPr>
            <w:r>
              <w:t>Миомэктомия (энуклеация миоматозных узлов) лапаротомическая</w:t>
            </w:r>
          </w:p>
        </w:tc>
      </w:tr>
      <w:tr w:rsidR="00A8412A">
        <w:tc>
          <w:tcPr>
            <w:tcW w:w="1814" w:type="dxa"/>
          </w:tcPr>
          <w:p w:rsidR="00A8412A" w:rsidRDefault="00A8412A">
            <w:pPr>
              <w:pStyle w:val="ConsPlusNormal"/>
            </w:pPr>
            <w:hyperlink r:id="rId522">
              <w:r>
                <w:rPr>
                  <w:color w:val="0000FF"/>
                </w:rPr>
                <w:t>A16.20.005</w:t>
              </w:r>
            </w:hyperlink>
          </w:p>
        </w:tc>
        <w:tc>
          <w:tcPr>
            <w:tcW w:w="2721" w:type="dxa"/>
          </w:tcPr>
          <w:p w:rsidR="00A8412A" w:rsidRDefault="00A8412A">
            <w:pPr>
              <w:pStyle w:val="ConsPlusNormal"/>
            </w:pPr>
            <w:r>
              <w:t>Кесарево сечение</w:t>
            </w:r>
          </w:p>
        </w:tc>
        <w:tc>
          <w:tcPr>
            <w:tcW w:w="1814" w:type="dxa"/>
          </w:tcPr>
          <w:p w:rsidR="00A8412A" w:rsidRDefault="00A8412A">
            <w:pPr>
              <w:pStyle w:val="ConsPlusNormal"/>
            </w:pPr>
            <w:hyperlink r:id="rId523">
              <w:r>
                <w:rPr>
                  <w:color w:val="0000FF"/>
                </w:rPr>
                <w:t>A16.20.001</w:t>
              </w:r>
            </w:hyperlink>
          </w:p>
        </w:tc>
        <w:tc>
          <w:tcPr>
            <w:tcW w:w="2721" w:type="dxa"/>
          </w:tcPr>
          <w:p w:rsidR="00A8412A" w:rsidRDefault="00A8412A">
            <w:pPr>
              <w:pStyle w:val="ConsPlusNormal"/>
            </w:pPr>
            <w:r>
              <w:t>Удаление кисты яичника</w:t>
            </w:r>
          </w:p>
        </w:tc>
      </w:tr>
      <w:tr w:rsidR="00A8412A">
        <w:tc>
          <w:tcPr>
            <w:tcW w:w="1814" w:type="dxa"/>
          </w:tcPr>
          <w:p w:rsidR="00A8412A" w:rsidRDefault="00A8412A">
            <w:pPr>
              <w:pStyle w:val="ConsPlusNormal"/>
            </w:pPr>
            <w:hyperlink r:id="rId524">
              <w:r>
                <w:rPr>
                  <w:color w:val="0000FF"/>
                </w:rPr>
                <w:t>A16.20.005</w:t>
              </w:r>
            </w:hyperlink>
          </w:p>
        </w:tc>
        <w:tc>
          <w:tcPr>
            <w:tcW w:w="2721" w:type="dxa"/>
          </w:tcPr>
          <w:p w:rsidR="00A8412A" w:rsidRDefault="00A8412A">
            <w:pPr>
              <w:pStyle w:val="ConsPlusNormal"/>
            </w:pPr>
            <w:r>
              <w:t>Кесарево сечение</w:t>
            </w:r>
          </w:p>
        </w:tc>
        <w:tc>
          <w:tcPr>
            <w:tcW w:w="1814" w:type="dxa"/>
          </w:tcPr>
          <w:p w:rsidR="00A8412A" w:rsidRDefault="00A8412A">
            <w:pPr>
              <w:pStyle w:val="ConsPlusNormal"/>
            </w:pPr>
            <w:hyperlink r:id="rId525">
              <w:r>
                <w:rPr>
                  <w:color w:val="0000FF"/>
                </w:rPr>
                <w:t>A16.20.061</w:t>
              </w:r>
            </w:hyperlink>
          </w:p>
        </w:tc>
        <w:tc>
          <w:tcPr>
            <w:tcW w:w="2721" w:type="dxa"/>
          </w:tcPr>
          <w:p w:rsidR="00A8412A" w:rsidRDefault="00A8412A">
            <w:pPr>
              <w:pStyle w:val="ConsPlusNormal"/>
            </w:pPr>
            <w:r>
              <w:t>Резекция яичника лапаротомическая</w:t>
            </w:r>
          </w:p>
        </w:tc>
      </w:tr>
      <w:tr w:rsidR="00A8412A">
        <w:tc>
          <w:tcPr>
            <w:tcW w:w="1814" w:type="dxa"/>
          </w:tcPr>
          <w:p w:rsidR="00A8412A" w:rsidRDefault="00A8412A">
            <w:pPr>
              <w:pStyle w:val="ConsPlusNormal"/>
            </w:pPr>
            <w:hyperlink r:id="rId526">
              <w:r>
                <w:rPr>
                  <w:color w:val="0000FF"/>
                </w:rPr>
                <w:t>A16.20.005</w:t>
              </w:r>
            </w:hyperlink>
          </w:p>
        </w:tc>
        <w:tc>
          <w:tcPr>
            <w:tcW w:w="2721" w:type="dxa"/>
          </w:tcPr>
          <w:p w:rsidR="00A8412A" w:rsidRDefault="00A8412A">
            <w:pPr>
              <w:pStyle w:val="ConsPlusNormal"/>
            </w:pPr>
            <w:r>
              <w:t>Кесарево сечение</w:t>
            </w:r>
          </w:p>
        </w:tc>
        <w:tc>
          <w:tcPr>
            <w:tcW w:w="1814" w:type="dxa"/>
          </w:tcPr>
          <w:p w:rsidR="00A8412A" w:rsidRDefault="00A8412A">
            <w:pPr>
              <w:pStyle w:val="ConsPlusNormal"/>
            </w:pPr>
            <w:hyperlink r:id="rId527">
              <w:r>
                <w:rPr>
                  <w:color w:val="0000FF"/>
                </w:rPr>
                <w:t>A16.20.039</w:t>
              </w:r>
            </w:hyperlink>
          </w:p>
        </w:tc>
        <w:tc>
          <w:tcPr>
            <w:tcW w:w="2721" w:type="dxa"/>
          </w:tcPr>
          <w:p w:rsidR="00A8412A" w:rsidRDefault="00A8412A">
            <w:pPr>
              <w:pStyle w:val="ConsPlusNormal"/>
            </w:pPr>
            <w:r>
              <w:t>Метропластика лапаротомическая</w:t>
            </w:r>
          </w:p>
        </w:tc>
      </w:tr>
      <w:tr w:rsidR="00A8412A">
        <w:tc>
          <w:tcPr>
            <w:tcW w:w="1814" w:type="dxa"/>
          </w:tcPr>
          <w:p w:rsidR="00A8412A" w:rsidRDefault="00A8412A">
            <w:pPr>
              <w:pStyle w:val="ConsPlusNormal"/>
            </w:pPr>
            <w:hyperlink r:id="rId528">
              <w:r>
                <w:rPr>
                  <w:color w:val="0000FF"/>
                </w:rPr>
                <w:t>A16.20.083</w:t>
              </w:r>
            </w:hyperlink>
          </w:p>
        </w:tc>
        <w:tc>
          <w:tcPr>
            <w:tcW w:w="2721" w:type="dxa"/>
          </w:tcPr>
          <w:p w:rsidR="00A8412A" w:rsidRDefault="00A8412A">
            <w:pPr>
              <w:pStyle w:val="ConsPlusNormal"/>
            </w:pPr>
            <w:r>
              <w:t>Кольпоперинеоррафия и леваторопластика</w:t>
            </w:r>
          </w:p>
        </w:tc>
        <w:tc>
          <w:tcPr>
            <w:tcW w:w="1814" w:type="dxa"/>
          </w:tcPr>
          <w:p w:rsidR="00A8412A" w:rsidRDefault="00A8412A">
            <w:pPr>
              <w:pStyle w:val="ConsPlusNormal"/>
            </w:pPr>
            <w:hyperlink r:id="rId529">
              <w:r>
                <w:rPr>
                  <w:color w:val="0000FF"/>
                </w:rPr>
                <w:t>A16.20.042.001</w:t>
              </w:r>
            </w:hyperlink>
          </w:p>
        </w:tc>
        <w:tc>
          <w:tcPr>
            <w:tcW w:w="2721" w:type="dxa"/>
          </w:tcPr>
          <w:p w:rsidR="00A8412A" w:rsidRDefault="00A8412A">
            <w:pPr>
              <w:pStyle w:val="ConsPlusNormal"/>
            </w:pPr>
            <w:r>
              <w:t>Слинговые операции при недержании мочи</w:t>
            </w:r>
          </w:p>
        </w:tc>
      </w:tr>
      <w:tr w:rsidR="00A8412A">
        <w:tc>
          <w:tcPr>
            <w:tcW w:w="1814" w:type="dxa"/>
          </w:tcPr>
          <w:p w:rsidR="00A8412A" w:rsidRDefault="00A8412A">
            <w:pPr>
              <w:pStyle w:val="ConsPlusNormal"/>
            </w:pPr>
            <w:hyperlink r:id="rId530">
              <w:r>
                <w:rPr>
                  <w:color w:val="0000FF"/>
                </w:rPr>
                <w:t>A16.14.009.002</w:t>
              </w:r>
            </w:hyperlink>
          </w:p>
        </w:tc>
        <w:tc>
          <w:tcPr>
            <w:tcW w:w="2721" w:type="dxa"/>
          </w:tcPr>
          <w:p w:rsidR="00A8412A" w:rsidRDefault="00A8412A">
            <w:pPr>
              <w:pStyle w:val="ConsPlusNormal"/>
            </w:pPr>
            <w:r>
              <w:t>Холецистэктомия лапароскопическая</w:t>
            </w:r>
          </w:p>
        </w:tc>
        <w:tc>
          <w:tcPr>
            <w:tcW w:w="1814" w:type="dxa"/>
          </w:tcPr>
          <w:p w:rsidR="00A8412A" w:rsidRDefault="00A8412A">
            <w:pPr>
              <w:pStyle w:val="ConsPlusNormal"/>
            </w:pPr>
            <w:hyperlink r:id="rId531">
              <w:r>
                <w:rPr>
                  <w:color w:val="0000FF"/>
                </w:rPr>
                <w:t>A16.20.063.001</w:t>
              </w:r>
            </w:hyperlink>
          </w:p>
        </w:tc>
        <w:tc>
          <w:tcPr>
            <w:tcW w:w="2721" w:type="dxa"/>
          </w:tcPr>
          <w:p w:rsidR="00A8412A" w:rsidRDefault="00A8412A">
            <w:pPr>
              <w:pStyle w:val="ConsPlusNormal"/>
            </w:pPr>
            <w:r>
              <w:t>Влагалищная экстирпация матки с придатками с использованием видеоэндоскопических технологий</w:t>
            </w:r>
          </w:p>
        </w:tc>
      </w:tr>
      <w:tr w:rsidR="00A8412A">
        <w:tc>
          <w:tcPr>
            <w:tcW w:w="1814" w:type="dxa"/>
          </w:tcPr>
          <w:p w:rsidR="00A8412A" w:rsidRDefault="00A8412A">
            <w:pPr>
              <w:pStyle w:val="ConsPlusNormal"/>
            </w:pPr>
            <w:hyperlink r:id="rId532">
              <w:r>
                <w:rPr>
                  <w:color w:val="0000FF"/>
                </w:rPr>
                <w:t>A16.18.009.001</w:t>
              </w:r>
            </w:hyperlink>
          </w:p>
        </w:tc>
        <w:tc>
          <w:tcPr>
            <w:tcW w:w="2721" w:type="dxa"/>
          </w:tcPr>
          <w:p w:rsidR="00A8412A" w:rsidRDefault="00A8412A">
            <w:pPr>
              <w:pStyle w:val="ConsPlusNormal"/>
            </w:pPr>
            <w:r>
              <w:t>Аппендэктомия с использованием видеоэндоскопических технологий</w:t>
            </w:r>
          </w:p>
        </w:tc>
        <w:tc>
          <w:tcPr>
            <w:tcW w:w="1814" w:type="dxa"/>
          </w:tcPr>
          <w:p w:rsidR="00A8412A" w:rsidRDefault="00A8412A">
            <w:pPr>
              <w:pStyle w:val="ConsPlusNormal"/>
            </w:pPr>
            <w:hyperlink r:id="rId533">
              <w:r>
                <w:rPr>
                  <w:color w:val="0000FF"/>
                </w:rPr>
                <w:t>A16.20.061.001</w:t>
              </w:r>
            </w:hyperlink>
          </w:p>
        </w:tc>
        <w:tc>
          <w:tcPr>
            <w:tcW w:w="2721" w:type="dxa"/>
          </w:tcPr>
          <w:p w:rsidR="00A8412A" w:rsidRDefault="00A8412A">
            <w:pPr>
              <w:pStyle w:val="ConsPlusNormal"/>
            </w:pPr>
            <w:r>
              <w:t>Резекция яичника с использованием видеоэндоскопических технологий</w:t>
            </w:r>
          </w:p>
        </w:tc>
      </w:tr>
      <w:tr w:rsidR="00A8412A">
        <w:tc>
          <w:tcPr>
            <w:tcW w:w="1814" w:type="dxa"/>
          </w:tcPr>
          <w:p w:rsidR="00A8412A" w:rsidRDefault="00A8412A">
            <w:pPr>
              <w:pStyle w:val="ConsPlusNormal"/>
            </w:pPr>
            <w:hyperlink r:id="rId534">
              <w:r>
                <w:rPr>
                  <w:color w:val="0000FF"/>
                </w:rPr>
                <w:t>A16.18.009</w:t>
              </w:r>
            </w:hyperlink>
          </w:p>
        </w:tc>
        <w:tc>
          <w:tcPr>
            <w:tcW w:w="2721" w:type="dxa"/>
          </w:tcPr>
          <w:p w:rsidR="00A8412A" w:rsidRDefault="00A8412A">
            <w:pPr>
              <w:pStyle w:val="ConsPlusNormal"/>
            </w:pPr>
            <w:r>
              <w:t>Аппендэктомия</w:t>
            </w:r>
          </w:p>
        </w:tc>
        <w:tc>
          <w:tcPr>
            <w:tcW w:w="1814" w:type="dxa"/>
          </w:tcPr>
          <w:p w:rsidR="00A8412A" w:rsidRDefault="00A8412A">
            <w:pPr>
              <w:pStyle w:val="ConsPlusNormal"/>
            </w:pPr>
            <w:hyperlink r:id="rId535">
              <w:r>
                <w:rPr>
                  <w:color w:val="0000FF"/>
                </w:rPr>
                <w:t>A16.20.061</w:t>
              </w:r>
            </w:hyperlink>
          </w:p>
        </w:tc>
        <w:tc>
          <w:tcPr>
            <w:tcW w:w="2721" w:type="dxa"/>
          </w:tcPr>
          <w:p w:rsidR="00A8412A" w:rsidRDefault="00A8412A">
            <w:pPr>
              <w:pStyle w:val="ConsPlusNormal"/>
            </w:pPr>
            <w:r>
              <w:t>Резекция яичника лапаротомическая</w:t>
            </w:r>
          </w:p>
        </w:tc>
      </w:tr>
      <w:tr w:rsidR="00A8412A">
        <w:tc>
          <w:tcPr>
            <w:tcW w:w="1814" w:type="dxa"/>
          </w:tcPr>
          <w:p w:rsidR="00A8412A" w:rsidRDefault="00A8412A">
            <w:pPr>
              <w:pStyle w:val="ConsPlusNormal"/>
            </w:pPr>
            <w:hyperlink r:id="rId536">
              <w:r>
                <w:rPr>
                  <w:color w:val="0000FF"/>
                </w:rPr>
                <w:t>A16.28.054</w:t>
              </w:r>
            </w:hyperlink>
          </w:p>
        </w:tc>
        <w:tc>
          <w:tcPr>
            <w:tcW w:w="2721" w:type="dxa"/>
          </w:tcPr>
          <w:p w:rsidR="00A8412A" w:rsidRDefault="00A8412A">
            <w:pPr>
              <w:pStyle w:val="ConsPlusNormal"/>
            </w:pPr>
            <w:r>
              <w:t>Трансуретральная уретеролитоэкстракция</w:t>
            </w:r>
          </w:p>
        </w:tc>
        <w:tc>
          <w:tcPr>
            <w:tcW w:w="1814" w:type="dxa"/>
          </w:tcPr>
          <w:p w:rsidR="00A8412A" w:rsidRDefault="00A8412A">
            <w:pPr>
              <w:pStyle w:val="ConsPlusNormal"/>
            </w:pPr>
            <w:hyperlink r:id="rId537">
              <w:r>
                <w:rPr>
                  <w:color w:val="0000FF"/>
                </w:rPr>
                <w:t>A16.28.003.001</w:t>
              </w:r>
            </w:hyperlink>
          </w:p>
        </w:tc>
        <w:tc>
          <w:tcPr>
            <w:tcW w:w="2721" w:type="dxa"/>
          </w:tcPr>
          <w:p w:rsidR="00A8412A" w:rsidRDefault="00A8412A">
            <w:pPr>
              <w:pStyle w:val="ConsPlusNormal"/>
            </w:pPr>
            <w:r>
              <w:t>Лапароскопическая резекция почки</w:t>
            </w:r>
          </w:p>
        </w:tc>
      </w:tr>
      <w:tr w:rsidR="00A8412A">
        <w:tc>
          <w:tcPr>
            <w:tcW w:w="1814" w:type="dxa"/>
          </w:tcPr>
          <w:p w:rsidR="00A8412A" w:rsidRDefault="00A8412A">
            <w:pPr>
              <w:pStyle w:val="ConsPlusNormal"/>
            </w:pPr>
            <w:hyperlink r:id="rId538">
              <w:r>
                <w:rPr>
                  <w:color w:val="0000FF"/>
                </w:rPr>
                <w:t>A16.26.093</w:t>
              </w:r>
            </w:hyperlink>
          </w:p>
        </w:tc>
        <w:tc>
          <w:tcPr>
            <w:tcW w:w="2721" w:type="dxa"/>
          </w:tcPr>
          <w:p w:rsidR="00A8412A" w:rsidRDefault="00A8412A">
            <w:pPr>
              <w:pStyle w:val="ConsPlusNormal"/>
            </w:pPr>
            <w:r>
              <w:t>Факоэмульсификация без интраокулярной линзы. Факофрагментация, факоаспирация</w:t>
            </w:r>
          </w:p>
        </w:tc>
        <w:tc>
          <w:tcPr>
            <w:tcW w:w="1814" w:type="dxa"/>
          </w:tcPr>
          <w:p w:rsidR="00A8412A" w:rsidRDefault="00A8412A">
            <w:pPr>
              <w:pStyle w:val="ConsPlusNormal"/>
            </w:pPr>
            <w:hyperlink r:id="rId539">
              <w:r>
                <w:rPr>
                  <w:color w:val="0000FF"/>
                </w:rPr>
                <w:t>A16.26.049</w:t>
              </w:r>
            </w:hyperlink>
          </w:p>
        </w:tc>
        <w:tc>
          <w:tcPr>
            <w:tcW w:w="2721" w:type="dxa"/>
          </w:tcPr>
          <w:p w:rsidR="00A8412A" w:rsidRDefault="00A8412A">
            <w:pPr>
              <w:pStyle w:val="ConsPlusNormal"/>
            </w:pPr>
            <w:r>
              <w:t>Кератопластика (трансплантация роговицы)</w:t>
            </w:r>
          </w:p>
        </w:tc>
      </w:tr>
      <w:tr w:rsidR="00A8412A">
        <w:tc>
          <w:tcPr>
            <w:tcW w:w="1814" w:type="dxa"/>
          </w:tcPr>
          <w:p w:rsidR="00A8412A" w:rsidRDefault="00A8412A">
            <w:pPr>
              <w:pStyle w:val="ConsPlusNormal"/>
            </w:pPr>
            <w:hyperlink r:id="rId540">
              <w:r>
                <w:rPr>
                  <w:color w:val="0000FF"/>
                </w:rPr>
                <w:t>A16.26.093</w:t>
              </w:r>
            </w:hyperlink>
          </w:p>
        </w:tc>
        <w:tc>
          <w:tcPr>
            <w:tcW w:w="2721" w:type="dxa"/>
          </w:tcPr>
          <w:p w:rsidR="00A8412A" w:rsidRDefault="00A8412A">
            <w:pPr>
              <w:pStyle w:val="ConsPlusNormal"/>
            </w:pPr>
            <w:r>
              <w:t>Факоэмульсификация без интраокулярной линзы. Факофрагментация, факоаспирация</w:t>
            </w:r>
          </w:p>
        </w:tc>
        <w:tc>
          <w:tcPr>
            <w:tcW w:w="1814" w:type="dxa"/>
          </w:tcPr>
          <w:p w:rsidR="00A8412A" w:rsidRDefault="00A8412A">
            <w:pPr>
              <w:pStyle w:val="ConsPlusNormal"/>
            </w:pPr>
            <w:hyperlink r:id="rId541">
              <w:r>
                <w:rPr>
                  <w:color w:val="0000FF"/>
                </w:rPr>
                <w:t>A16.26.087</w:t>
              </w:r>
            </w:hyperlink>
          </w:p>
        </w:tc>
        <w:tc>
          <w:tcPr>
            <w:tcW w:w="2721" w:type="dxa"/>
          </w:tcPr>
          <w:p w:rsidR="00A8412A" w:rsidRDefault="00A8412A">
            <w:pPr>
              <w:pStyle w:val="ConsPlusNormal"/>
            </w:pPr>
            <w:r>
              <w:t>Замещение стекловидного тела</w:t>
            </w:r>
          </w:p>
        </w:tc>
      </w:tr>
      <w:tr w:rsidR="00A8412A">
        <w:tc>
          <w:tcPr>
            <w:tcW w:w="1814" w:type="dxa"/>
          </w:tcPr>
          <w:p w:rsidR="00A8412A" w:rsidRDefault="00A8412A">
            <w:pPr>
              <w:pStyle w:val="ConsPlusNormal"/>
            </w:pPr>
            <w:hyperlink r:id="rId542">
              <w:r>
                <w:rPr>
                  <w:color w:val="0000FF"/>
                </w:rPr>
                <w:t>A16.26.098</w:t>
              </w:r>
            </w:hyperlink>
          </w:p>
        </w:tc>
        <w:tc>
          <w:tcPr>
            <w:tcW w:w="2721" w:type="dxa"/>
          </w:tcPr>
          <w:p w:rsidR="00A8412A" w:rsidRDefault="00A8412A">
            <w:pPr>
              <w:pStyle w:val="ConsPlusNormal"/>
            </w:pPr>
            <w:r>
              <w:t>Энуклеация глазного яблока</w:t>
            </w:r>
          </w:p>
        </w:tc>
        <w:tc>
          <w:tcPr>
            <w:tcW w:w="1814" w:type="dxa"/>
          </w:tcPr>
          <w:p w:rsidR="00A8412A" w:rsidRDefault="00A8412A">
            <w:pPr>
              <w:pStyle w:val="ConsPlusNormal"/>
            </w:pPr>
            <w:hyperlink r:id="rId543">
              <w:r>
                <w:rPr>
                  <w:color w:val="0000FF"/>
                </w:rPr>
                <w:t>A16.26.041.001</w:t>
              </w:r>
            </w:hyperlink>
          </w:p>
        </w:tc>
        <w:tc>
          <w:tcPr>
            <w:tcW w:w="2721" w:type="dxa"/>
          </w:tcPr>
          <w:p w:rsidR="00A8412A" w:rsidRDefault="00A8412A">
            <w:pPr>
              <w:pStyle w:val="ConsPlusNormal"/>
            </w:pPr>
            <w:r>
              <w:t>Пластика конъюнктивальной полости с использованием свободного лоскута слизистой со щеки</w:t>
            </w:r>
          </w:p>
        </w:tc>
      </w:tr>
      <w:tr w:rsidR="00A8412A">
        <w:tc>
          <w:tcPr>
            <w:tcW w:w="1814" w:type="dxa"/>
          </w:tcPr>
          <w:p w:rsidR="00A8412A" w:rsidRDefault="00A8412A">
            <w:pPr>
              <w:pStyle w:val="ConsPlusNormal"/>
            </w:pPr>
            <w:hyperlink r:id="rId544">
              <w:r>
                <w:rPr>
                  <w:color w:val="0000FF"/>
                </w:rPr>
                <w:t>A16.26.115</w:t>
              </w:r>
            </w:hyperlink>
          </w:p>
        </w:tc>
        <w:tc>
          <w:tcPr>
            <w:tcW w:w="2721" w:type="dxa"/>
          </w:tcPr>
          <w:p w:rsidR="00A8412A" w:rsidRDefault="00A8412A">
            <w:pPr>
              <w:pStyle w:val="ConsPlusNormal"/>
            </w:pPr>
            <w:r>
              <w:t>Удаление силиконового масла (или иного высокомолекулярного соединения) из витреальной полости</w:t>
            </w:r>
          </w:p>
        </w:tc>
        <w:tc>
          <w:tcPr>
            <w:tcW w:w="1814" w:type="dxa"/>
          </w:tcPr>
          <w:p w:rsidR="00A8412A" w:rsidRDefault="00A8412A">
            <w:pPr>
              <w:pStyle w:val="ConsPlusNormal"/>
            </w:pPr>
            <w:hyperlink r:id="rId545">
              <w:r>
                <w:rPr>
                  <w:color w:val="0000FF"/>
                </w:rPr>
                <w:t>A16.26.093.002</w:t>
              </w:r>
            </w:hyperlink>
          </w:p>
        </w:tc>
        <w:tc>
          <w:tcPr>
            <w:tcW w:w="2721" w:type="dxa"/>
          </w:tcPr>
          <w:p w:rsidR="00A8412A" w:rsidRDefault="00A8412A">
            <w:pPr>
              <w:pStyle w:val="ConsPlusNormal"/>
            </w:pPr>
            <w:r>
              <w:t>Факоэмульсификация с имплантацией интраокулярной линзы</w:t>
            </w:r>
          </w:p>
        </w:tc>
      </w:tr>
      <w:tr w:rsidR="00A8412A">
        <w:tc>
          <w:tcPr>
            <w:tcW w:w="1814" w:type="dxa"/>
          </w:tcPr>
          <w:p w:rsidR="00A8412A" w:rsidRDefault="00A8412A">
            <w:pPr>
              <w:pStyle w:val="ConsPlusNormal"/>
            </w:pPr>
            <w:hyperlink r:id="rId546">
              <w:r>
                <w:rPr>
                  <w:color w:val="0000FF"/>
                </w:rPr>
                <w:t>A16.26.094</w:t>
              </w:r>
            </w:hyperlink>
          </w:p>
        </w:tc>
        <w:tc>
          <w:tcPr>
            <w:tcW w:w="2721" w:type="dxa"/>
          </w:tcPr>
          <w:p w:rsidR="00A8412A" w:rsidRDefault="00A8412A">
            <w:pPr>
              <w:pStyle w:val="ConsPlusNormal"/>
            </w:pPr>
            <w:r>
              <w:t>Имплантация интраокулярной линзы</w:t>
            </w:r>
          </w:p>
        </w:tc>
        <w:tc>
          <w:tcPr>
            <w:tcW w:w="1814" w:type="dxa"/>
          </w:tcPr>
          <w:p w:rsidR="00A8412A" w:rsidRDefault="00A8412A">
            <w:pPr>
              <w:pStyle w:val="ConsPlusNormal"/>
            </w:pPr>
            <w:hyperlink r:id="rId547">
              <w:r>
                <w:rPr>
                  <w:color w:val="0000FF"/>
                </w:rPr>
                <w:t>A16.26.086.001</w:t>
              </w:r>
            </w:hyperlink>
          </w:p>
        </w:tc>
        <w:tc>
          <w:tcPr>
            <w:tcW w:w="2721" w:type="dxa"/>
          </w:tcPr>
          <w:p w:rsidR="00A8412A" w:rsidRDefault="00A8412A">
            <w:pPr>
              <w:pStyle w:val="ConsPlusNormal"/>
            </w:pPr>
            <w:r>
              <w:t>Интравитреальное введение лекарственных препаратов</w:t>
            </w:r>
          </w:p>
        </w:tc>
      </w:tr>
    </w:tbl>
    <w:p w:rsidR="00A8412A" w:rsidRDefault="00A8412A">
      <w:pPr>
        <w:pStyle w:val="ConsPlusNormal"/>
        <w:jc w:val="both"/>
      </w:pPr>
    </w:p>
    <w:p w:rsidR="00A8412A" w:rsidRDefault="00A8412A">
      <w:pPr>
        <w:pStyle w:val="ConsPlusTitle"/>
        <w:jc w:val="center"/>
        <w:outlineLvl w:val="3"/>
      </w:pPr>
      <w:r>
        <w:t>Уровень 3</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2721"/>
        <w:gridCol w:w="1814"/>
        <w:gridCol w:w="2721"/>
      </w:tblGrid>
      <w:tr w:rsidR="00A8412A">
        <w:tc>
          <w:tcPr>
            <w:tcW w:w="4535" w:type="dxa"/>
            <w:gridSpan w:val="2"/>
          </w:tcPr>
          <w:p w:rsidR="00A8412A" w:rsidRDefault="00A8412A">
            <w:pPr>
              <w:pStyle w:val="ConsPlusNormal"/>
              <w:jc w:val="center"/>
            </w:pPr>
            <w:r>
              <w:t>Операция 1</w:t>
            </w:r>
          </w:p>
        </w:tc>
        <w:tc>
          <w:tcPr>
            <w:tcW w:w="4535" w:type="dxa"/>
            <w:gridSpan w:val="2"/>
          </w:tcPr>
          <w:p w:rsidR="00A8412A" w:rsidRDefault="00A8412A">
            <w:pPr>
              <w:pStyle w:val="ConsPlusNormal"/>
              <w:jc w:val="center"/>
            </w:pPr>
            <w:r>
              <w:t>Операция 2</w:t>
            </w:r>
          </w:p>
        </w:tc>
      </w:tr>
      <w:tr w:rsidR="00A8412A">
        <w:tc>
          <w:tcPr>
            <w:tcW w:w="1814" w:type="dxa"/>
          </w:tcPr>
          <w:p w:rsidR="00A8412A" w:rsidRDefault="00A8412A">
            <w:pPr>
              <w:pStyle w:val="ConsPlusNormal"/>
            </w:pPr>
            <w:hyperlink r:id="rId548">
              <w:r>
                <w:rPr>
                  <w:color w:val="0000FF"/>
                </w:rPr>
                <w:t>A16.22.001</w:t>
              </w:r>
            </w:hyperlink>
          </w:p>
        </w:tc>
        <w:tc>
          <w:tcPr>
            <w:tcW w:w="2721" w:type="dxa"/>
          </w:tcPr>
          <w:p w:rsidR="00A8412A" w:rsidRDefault="00A8412A">
            <w:pPr>
              <w:pStyle w:val="ConsPlusNormal"/>
              <w:jc w:val="both"/>
            </w:pPr>
            <w:r>
              <w:t>Гемитиреоидэктомия</w:t>
            </w:r>
          </w:p>
        </w:tc>
        <w:tc>
          <w:tcPr>
            <w:tcW w:w="1814" w:type="dxa"/>
          </w:tcPr>
          <w:p w:rsidR="00A8412A" w:rsidRDefault="00A8412A">
            <w:pPr>
              <w:pStyle w:val="ConsPlusNormal"/>
            </w:pPr>
            <w:hyperlink r:id="rId549">
              <w:r>
                <w:rPr>
                  <w:color w:val="0000FF"/>
                </w:rPr>
                <w:t>A16.30.002.002</w:t>
              </w:r>
            </w:hyperlink>
          </w:p>
        </w:tc>
        <w:tc>
          <w:tcPr>
            <w:tcW w:w="2721" w:type="dxa"/>
          </w:tcPr>
          <w:p w:rsidR="00A8412A" w:rsidRDefault="00A8412A">
            <w:pPr>
              <w:pStyle w:val="ConsPlusNormal"/>
              <w:jc w:val="both"/>
            </w:pPr>
            <w:r>
              <w:t>Оперативное лечение пупочной грыжи с использованием сетчатых имплантов</w:t>
            </w:r>
          </w:p>
        </w:tc>
      </w:tr>
      <w:tr w:rsidR="00A8412A">
        <w:tc>
          <w:tcPr>
            <w:tcW w:w="1814" w:type="dxa"/>
          </w:tcPr>
          <w:p w:rsidR="00A8412A" w:rsidRDefault="00A8412A">
            <w:pPr>
              <w:pStyle w:val="ConsPlusNormal"/>
            </w:pPr>
            <w:hyperlink r:id="rId550">
              <w:r>
                <w:rPr>
                  <w:color w:val="0000FF"/>
                </w:rPr>
                <w:t>A16.18.016</w:t>
              </w:r>
            </w:hyperlink>
          </w:p>
        </w:tc>
        <w:tc>
          <w:tcPr>
            <w:tcW w:w="2721" w:type="dxa"/>
          </w:tcPr>
          <w:p w:rsidR="00A8412A" w:rsidRDefault="00A8412A">
            <w:pPr>
              <w:pStyle w:val="ConsPlusNormal"/>
              <w:jc w:val="both"/>
            </w:pPr>
            <w:r>
              <w:t>Гемиколэктомия правосторонняя</w:t>
            </w:r>
          </w:p>
        </w:tc>
        <w:tc>
          <w:tcPr>
            <w:tcW w:w="1814" w:type="dxa"/>
          </w:tcPr>
          <w:p w:rsidR="00A8412A" w:rsidRDefault="00A8412A">
            <w:pPr>
              <w:pStyle w:val="ConsPlusNormal"/>
            </w:pPr>
            <w:hyperlink r:id="rId551">
              <w:r>
                <w:rPr>
                  <w:color w:val="0000FF"/>
                </w:rPr>
                <w:t>A16.14.030</w:t>
              </w:r>
            </w:hyperlink>
          </w:p>
        </w:tc>
        <w:tc>
          <w:tcPr>
            <w:tcW w:w="2721" w:type="dxa"/>
          </w:tcPr>
          <w:p w:rsidR="00A8412A" w:rsidRDefault="00A8412A">
            <w:pPr>
              <w:pStyle w:val="ConsPlusNormal"/>
              <w:jc w:val="both"/>
            </w:pPr>
            <w:r>
              <w:t>Резекция печени атипичная</w:t>
            </w:r>
          </w:p>
        </w:tc>
      </w:tr>
      <w:tr w:rsidR="00A8412A">
        <w:tc>
          <w:tcPr>
            <w:tcW w:w="1814" w:type="dxa"/>
          </w:tcPr>
          <w:p w:rsidR="00A8412A" w:rsidRDefault="00A8412A">
            <w:pPr>
              <w:pStyle w:val="ConsPlusNormal"/>
            </w:pPr>
            <w:hyperlink r:id="rId552">
              <w:r>
                <w:rPr>
                  <w:color w:val="0000FF"/>
                </w:rPr>
                <w:t>A16.30.002.002</w:t>
              </w:r>
            </w:hyperlink>
          </w:p>
        </w:tc>
        <w:tc>
          <w:tcPr>
            <w:tcW w:w="2721" w:type="dxa"/>
          </w:tcPr>
          <w:p w:rsidR="00A8412A" w:rsidRDefault="00A8412A">
            <w:pPr>
              <w:pStyle w:val="ConsPlusNormal"/>
              <w:jc w:val="both"/>
            </w:pPr>
            <w:r>
              <w:t>Оперативное лечение пупочной грыжи с использованием сетчатых имплантов</w:t>
            </w:r>
          </w:p>
        </w:tc>
        <w:tc>
          <w:tcPr>
            <w:tcW w:w="1814" w:type="dxa"/>
          </w:tcPr>
          <w:p w:rsidR="00A8412A" w:rsidRDefault="00A8412A">
            <w:pPr>
              <w:pStyle w:val="ConsPlusNormal"/>
            </w:pPr>
            <w:hyperlink r:id="rId553">
              <w:r>
                <w:rPr>
                  <w:color w:val="0000FF"/>
                </w:rPr>
                <w:t>A16.30.001.002</w:t>
              </w:r>
            </w:hyperlink>
          </w:p>
        </w:tc>
        <w:tc>
          <w:tcPr>
            <w:tcW w:w="2721" w:type="dxa"/>
          </w:tcPr>
          <w:p w:rsidR="00A8412A" w:rsidRDefault="00A8412A">
            <w:pPr>
              <w:pStyle w:val="ConsPlusNormal"/>
              <w:jc w:val="both"/>
            </w:pPr>
            <w:r>
              <w:t>Оперативное лечение пахово-бедренной грыжи с использованием сетчатых имплантов</w:t>
            </w:r>
          </w:p>
        </w:tc>
      </w:tr>
      <w:tr w:rsidR="00A8412A">
        <w:tc>
          <w:tcPr>
            <w:tcW w:w="1814" w:type="dxa"/>
          </w:tcPr>
          <w:p w:rsidR="00A8412A" w:rsidRDefault="00A8412A">
            <w:pPr>
              <w:pStyle w:val="ConsPlusNormal"/>
            </w:pPr>
            <w:hyperlink r:id="rId554">
              <w:r>
                <w:rPr>
                  <w:color w:val="0000FF"/>
                </w:rPr>
                <w:t>A16.30.002.002</w:t>
              </w:r>
            </w:hyperlink>
          </w:p>
        </w:tc>
        <w:tc>
          <w:tcPr>
            <w:tcW w:w="2721" w:type="dxa"/>
          </w:tcPr>
          <w:p w:rsidR="00A8412A" w:rsidRDefault="00A8412A">
            <w:pPr>
              <w:pStyle w:val="ConsPlusNormal"/>
              <w:jc w:val="both"/>
            </w:pPr>
            <w:r>
              <w:t>Оперативное лечение пупочной грыжи с использованием сетчатых имплантов</w:t>
            </w:r>
          </w:p>
        </w:tc>
        <w:tc>
          <w:tcPr>
            <w:tcW w:w="1814" w:type="dxa"/>
          </w:tcPr>
          <w:p w:rsidR="00A8412A" w:rsidRDefault="00A8412A">
            <w:pPr>
              <w:pStyle w:val="ConsPlusNormal"/>
            </w:pPr>
            <w:hyperlink r:id="rId555">
              <w:r>
                <w:rPr>
                  <w:color w:val="0000FF"/>
                </w:rPr>
                <w:t>A16.30.001.001</w:t>
              </w:r>
            </w:hyperlink>
          </w:p>
        </w:tc>
        <w:tc>
          <w:tcPr>
            <w:tcW w:w="2721" w:type="dxa"/>
          </w:tcPr>
          <w:p w:rsidR="00A8412A" w:rsidRDefault="00A8412A">
            <w:pPr>
              <w:pStyle w:val="ConsPlusNormal"/>
              <w:jc w:val="both"/>
            </w:pPr>
            <w:r>
              <w:t>Оперативное лечение пахово-бедренной грыжи с использованием видеоэндоскопических технологий</w:t>
            </w:r>
          </w:p>
        </w:tc>
      </w:tr>
      <w:tr w:rsidR="00A8412A">
        <w:tc>
          <w:tcPr>
            <w:tcW w:w="1814" w:type="dxa"/>
          </w:tcPr>
          <w:p w:rsidR="00A8412A" w:rsidRDefault="00A8412A">
            <w:pPr>
              <w:pStyle w:val="ConsPlusNormal"/>
            </w:pPr>
            <w:hyperlink r:id="rId556">
              <w:r>
                <w:rPr>
                  <w:color w:val="0000FF"/>
                </w:rPr>
                <w:t>A16.26.093.002</w:t>
              </w:r>
            </w:hyperlink>
          </w:p>
        </w:tc>
        <w:tc>
          <w:tcPr>
            <w:tcW w:w="2721" w:type="dxa"/>
          </w:tcPr>
          <w:p w:rsidR="00A8412A" w:rsidRDefault="00A8412A">
            <w:pPr>
              <w:pStyle w:val="ConsPlusNormal"/>
              <w:jc w:val="both"/>
            </w:pPr>
            <w:r>
              <w:t>Факоэмульсификация с имплантацией интраокулярной линзы</w:t>
            </w:r>
          </w:p>
        </w:tc>
        <w:tc>
          <w:tcPr>
            <w:tcW w:w="1814" w:type="dxa"/>
          </w:tcPr>
          <w:p w:rsidR="00A8412A" w:rsidRDefault="00A8412A">
            <w:pPr>
              <w:pStyle w:val="ConsPlusNormal"/>
            </w:pPr>
            <w:hyperlink r:id="rId557">
              <w:r>
                <w:rPr>
                  <w:color w:val="0000FF"/>
                </w:rPr>
                <w:t>A16.26.049.005</w:t>
              </w:r>
            </w:hyperlink>
          </w:p>
        </w:tc>
        <w:tc>
          <w:tcPr>
            <w:tcW w:w="2721" w:type="dxa"/>
          </w:tcPr>
          <w:p w:rsidR="00A8412A" w:rsidRDefault="00A8412A">
            <w:pPr>
              <w:pStyle w:val="ConsPlusNormal"/>
              <w:jc w:val="both"/>
            </w:pPr>
            <w:r>
              <w:t>Неавтоматизированная эндотекатопластика</w:t>
            </w:r>
          </w:p>
        </w:tc>
      </w:tr>
      <w:tr w:rsidR="00A8412A">
        <w:tc>
          <w:tcPr>
            <w:tcW w:w="1814" w:type="dxa"/>
          </w:tcPr>
          <w:p w:rsidR="00A8412A" w:rsidRDefault="00A8412A">
            <w:pPr>
              <w:pStyle w:val="ConsPlusNormal"/>
            </w:pPr>
            <w:hyperlink r:id="rId558">
              <w:r>
                <w:rPr>
                  <w:color w:val="0000FF"/>
                </w:rPr>
                <w:t>A16.26.049.004</w:t>
              </w:r>
            </w:hyperlink>
          </w:p>
        </w:tc>
        <w:tc>
          <w:tcPr>
            <w:tcW w:w="2721" w:type="dxa"/>
          </w:tcPr>
          <w:p w:rsidR="00A8412A" w:rsidRDefault="00A8412A">
            <w:pPr>
              <w:pStyle w:val="ConsPlusNormal"/>
              <w:jc w:val="both"/>
            </w:pPr>
            <w:r>
              <w:t>Послойная кератопластика</w:t>
            </w:r>
          </w:p>
        </w:tc>
        <w:tc>
          <w:tcPr>
            <w:tcW w:w="1814" w:type="dxa"/>
          </w:tcPr>
          <w:p w:rsidR="00A8412A" w:rsidRDefault="00A8412A">
            <w:pPr>
              <w:pStyle w:val="ConsPlusNormal"/>
            </w:pPr>
            <w:hyperlink r:id="rId559">
              <w:r>
                <w:rPr>
                  <w:color w:val="0000FF"/>
                </w:rPr>
                <w:t>A16.26.093.002</w:t>
              </w:r>
            </w:hyperlink>
          </w:p>
        </w:tc>
        <w:tc>
          <w:tcPr>
            <w:tcW w:w="2721" w:type="dxa"/>
          </w:tcPr>
          <w:p w:rsidR="00A8412A" w:rsidRDefault="00A8412A">
            <w:pPr>
              <w:pStyle w:val="ConsPlusNormal"/>
              <w:jc w:val="both"/>
            </w:pPr>
            <w:r>
              <w:t>Факоэмульсификация с имплантацией интраокулярной линзы</w:t>
            </w:r>
          </w:p>
        </w:tc>
      </w:tr>
      <w:tr w:rsidR="00A8412A">
        <w:tc>
          <w:tcPr>
            <w:tcW w:w="1814" w:type="dxa"/>
          </w:tcPr>
          <w:p w:rsidR="00A8412A" w:rsidRDefault="00A8412A">
            <w:pPr>
              <w:pStyle w:val="ConsPlusNormal"/>
            </w:pPr>
            <w:hyperlink r:id="rId560">
              <w:r>
                <w:rPr>
                  <w:color w:val="0000FF"/>
                </w:rPr>
                <w:t>A16.26.089.002</w:t>
              </w:r>
            </w:hyperlink>
          </w:p>
        </w:tc>
        <w:tc>
          <w:tcPr>
            <w:tcW w:w="2721" w:type="dxa"/>
          </w:tcPr>
          <w:p w:rsidR="00A8412A" w:rsidRDefault="00A8412A">
            <w:pPr>
              <w:pStyle w:val="ConsPlusNormal"/>
              <w:jc w:val="both"/>
            </w:pPr>
            <w:r>
              <w:t>Витреоэктомия задняя субтотальная закрытая</w:t>
            </w:r>
          </w:p>
        </w:tc>
        <w:tc>
          <w:tcPr>
            <w:tcW w:w="1814" w:type="dxa"/>
          </w:tcPr>
          <w:p w:rsidR="00A8412A" w:rsidRDefault="00A8412A">
            <w:pPr>
              <w:pStyle w:val="ConsPlusNormal"/>
            </w:pPr>
            <w:hyperlink r:id="rId561">
              <w:r>
                <w:rPr>
                  <w:color w:val="0000FF"/>
                </w:rPr>
                <w:t>A16.26.093.002</w:t>
              </w:r>
            </w:hyperlink>
          </w:p>
        </w:tc>
        <w:tc>
          <w:tcPr>
            <w:tcW w:w="2721" w:type="dxa"/>
          </w:tcPr>
          <w:p w:rsidR="00A8412A" w:rsidRDefault="00A8412A">
            <w:pPr>
              <w:pStyle w:val="ConsPlusNormal"/>
              <w:jc w:val="both"/>
            </w:pPr>
            <w:r>
              <w:t>Факоэмульсификация с имплантацией интраокулярной линзы</w:t>
            </w:r>
          </w:p>
        </w:tc>
      </w:tr>
    </w:tbl>
    <w:p w:rsidR="00A8412A" w:rsidRDefault="00A8412A">
      <w:pPr>
        <w:pStyle w:val="ConsPlusNormal"/>
        <w:jc w:val="both"/>
      </w:pPr>
    </w:p>
    <w:p w:rsidR="00A8412A" w:rsidRDefault="00A8412A">
      <w:pPr>
        <w:pStyle w:val="ConsPlusTitle"/>
        <w:jc w:val="center"/>
        <w:outlineLvl w:val="3"/>
      </w:pPr>
      <w:r>
        <w:t>Уровень 4</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2721"/>
        <w:gridCol w:w="1814"/>
        <w:gridCol w:w="2721"/>
      </w:tblGrid>
      <w:tr w:rsidR="00A8412A">
        <w:tc>
          <w:tcPr>
            <w:tcW w:w="4535" w:type="dxa"/>
            <w:gridSpan w:val="2"/>
          </w:tcPr>
          <w:p w:rsidR="00A8412A" w:rsidRDefault="00A8412A">
            <w:pPr>
              <w:pStyle w:val="ConsPlusNormal"/>
              <w:jc w:val="center"/>
            </w:pPr>
            <w:r>
              <w:t>Операция 1</w:t>
            </w:r>
          </w:p>
        </w:tc>
        <w:tc>
          <w:tcPr>
            <w:tcW w:w="4535" w:type="dxa"/>
            <w:gridSpan w:val="2"/>
          </w:tcPr>
          <w:p w:rsidR="00A8412A" w:rsidRDefault="00A8412A">
            <w:pPr>
              <w:pStyle w:val="ConsPlusNormal"/>
              <w:jc w:val="center"/>
            </w:pPr>
            <w:r>
              <w:t>Операция 2</w:t>
            </w:r>
          </w:p>
        </w:tc>
      </w:tr>
      <w:tr w:rsidR="00A8412A">
        <w:tc>
          <w:tcPr>
            <w:tcW w:w="1814" w:type="dxa"/>
          </w:tcPr>
          <w:p w:rsidR="00A8412A" w:rsidRDefault="00A8412A">
            <w:pPr>
              <w:pStyle w:val="ConsPlusNormal"/>
            </w:pPr>
            <w:hyperlink r:id="rId562">
              <w:r>
                <w:rPr>
                  <w:color w:val="0000FF"/>
                </w:rPr>
                <w:t>A16.09.026.004</w:t>
              </w:r>
            </w:hyperlink>
          </w:p>
        </w:tc>
        <w:tc>
          <w:tcPr>
            <w:tcW w:w="2721" w:type="dxa"/>
          </w:tcPr>
          <w:p w:rsidR="00A8412A" w:rsidRDefault="00A8412A">
            <w:pPr>
              <w:pStyle w:val="ConsPlusNormal"/>
              <w:jc w:val="both"/>
            </w:pPr>
            <w:r>
              <w:t>Пластика диафрагмы с использованием видеоэндоскопических технологий</w:t>
            </w:r>
          </w:p>
        </w:tc>
        <w:tc>
          <w:tcPr>
            <w:tcW w:w="1814" w:type="dxa"/>
          </w:tcPr>
          <w:p w:rsidR="00A8412A" w:rsidRDefault="00A8412A">
            <w:pPr>
              <w:pStyle w:val="ConsPlusNormal"/>
            </w:pPr>
            <w:hyperlink r:id="rId563">
              <w:r>
                <w:rPr>
                  <w:color w:val="0000FF"/>
                </w:rPr>
                <w:t>A16.16.032.002</w:t>
              </w:r>
            </w:hyperlink>
          </w:p>
        </w:tc>
        <w:tc>
          <w:tcPr>
            <w:tcW w:w="2721" w:type="dxa"/>
          </w:tcPr>
          <w:p w:rsidR="00A8412A" w:rsidRDefault="00A8412A">
            <w:pPr>
              <w:pStyle w:val="ConsPlusNormal"/>
              <w:jc w:val="both"/>
            </w:pPr>
            <w:r>
              <w:t>Эндоскопическая кардиодилятация пищевода баллонным кардиодилятатором</w:t>
            </w:r>
          </w:p>
        </w:tc>
      </w:tr>
      <w:tr w:rsidR="00A8412A">
        <w:tc>
          <w:tcPr>
            <w:tcW w:w="1814" w:type="dxa"/>
          </w:tcPr>
          <w:p w:rsidR="00A8412A" w:rsidRDefault="00A8412A">
            <w:pPr>
              <w:pStyle w:val="ConsPlusNormal"/>
            </w:pPr>
            <w:hyperlink r:id="rId564">
              <w:r>
                <w:rPr>
                  <w:color w:val="0000FF"/>
                </w:rPr>
                <w:t>A16.28.004.001</w:t>
              </w:r>
            </w:hyperlink>
          </w:p>
        </w:tc>
        <w:tc>
          <w:tcPr>
            <w:tcW w:w="2721" w:type="dxa"/>
          </w:tcPr>
          <w:p w:rsidR="00A8412A" w:rsidRDefault="00A8412A">
            <w:pPr>
              <w:pStyle w:val="ConsPlusNormal"/>
              <w:jc w:val="both"/>
            </w:pPr>
            <w:r>
              <w:t>Лапароскопическая нефрэктомия</w:t>
            </w:r>
          </w:p>
        </w:tc>
        <w:tc>
          <w:tcPr>
            <w:tcW w:w="1814" w:type="dxa"/>
          </w:tcPr>
          <w:p w:rsidR="00A8412A" w:rsidRDefault="00A8412A">
            <w:pPr>
              <w:pStyle w:val="ConsPlusNormal"/>
            </w:pPr>
            <w:hyperlink r:id="rId565">
              <w:r>
                <w:rPr>
                  <w:color w:val="0000FF"/>
                </w:rPr>
                <w:t>A16.21.002</w:t>
              </w:r>
            </w:hyperlink>
          </w:p>
        </w:tc>
        <w:tc>
          <w:tcPr>
            <w:tcW w:w="2721" w:type="dxa"/>
          </w:tcPr>
          <w:p w:rsidR="00A8412A" w:rsidRDefault="00A8412A">
            <w:pPr>
              <w:pStyle w:val="ConsPlusNormal"/>
              <w:jc w:val="both"/>
            </w:pPr>
            <w:r>
              <w:t>Трансуретральная резекция простаты</w:t>
            </w:r>
          </w:p>
        </w:tc>
      </w:tr>
      <w:tr w:rsidR="00A8412A">
        <w:tc>
          <w:tcPr>
            <w:tcW w:w="1814" w:type="dxa"/>
          </w:tcPr>
          <w:p w:rsidR="00A8412A" w:rsidRDefault="00A8412A">
            <w:pPr>
              <w:pStyle w:val="ConsPlusNormal"/>
            </w:pPr>
            <w:hyperlink r:id="rId566">
              <w:r>
                <w:rPr>
                  <w:color w:val="0000FF"/>
                </w:rPr>
                <w:t>A16.26.089.002</w:t>
              </w:r>
            </w:hyperlink>
          </w:p>
        </w:tc>
        <w:tc>
          <w:tcPr>
            <w:tcW w:w="2721" w:type="dxa"/>
          </w:tcPr>
          <w:p w:rsidR="00A8412A" w:rsidRDefault="00A8412A">
            <w:pPr>
              <w:pStyle w:val="ConsPlusNormal"/>
              <w:jc w:val="both"/>
            </w:pPr>
            <w:r>
              <w:t>Витреоэктомия задняя субтотальная закрытая</w:t>
            </w:r>
          </w:p>
        </w:tc>
        <w:tc>
          <w:tcPr>
            <w:tcW w:w="1814" w:type="dxa"/>
          </w:tcPr>
          <w:p w:rsidR="00A8412A" w:rsidRDefault="00A8412A">
            <w:pPr>
              <w:pStyle w:val="ConsPlusNormal"/>
            </w:pPr>
            <w:hyperlink r:id="rId567">
              <w:r>
                <w:rPr>
                  <w:color w:val="0000FF"/>
                </w:rPr>
                <w:t>A16.26.094</w:t>
              </w:r>
            </w:hyperlink>
          </w:p>
        </w:tc>
        <w:tc>
          <w:tcPr>
            <w:tcW w:w="2721" w:type="dxa"/>
          </w:tcPr>
          <w:p w:rsidR="00A8412A" w:rsidRDefault="00A8412A">
            <w:pPr>
              <w:pStyle w:val="ConsPlusNormal"/>
              <w:jc w:val="both"/>
            </w:pPr>
            <w:r>
              <w:t>Имплантация интраокулярной линзы</w:t>
            </w:r>
          </w:p>
        </w:tc>
      </w:tr>
      <w:tr w:rsidR="00A8412A">
        <w:tc>
          <w:tcPr>
            <w:tcW w:w="1814" w:type="dxa"/>
          </w:tcPr>
          <w:p w:rsidR="00A8412A" w:rsidRDefault="00A8412A">
            <w:pPr>
              <w:pStyle w:val="ConsPlusNormal"/>
            </w:pPr>
            <w:hyperlink r:id="rId568">
              <w:r>
                <w:rPr>
                  <w:color w:val="0000FF"/>
                </w:rPr>
                <w:t>A16.26.089.002</w:t>
              </w:r>
            </w:hyperlink>
          </w:p>
        </w:tc>
        <w:tc>
          <w:tcPr>
            <w:tcW w:w="2721" w:type="dxa"/>
          </w:tcPr>
          <w:p w:rsidR="00A8412A" w:rsidRDefault="00A8412A">
            <w:pPr>
              <w:pStyle w:val="ConsPlusNormal"/>
              <w:jc w:val="both"/>
            </w:pPr>
            <w:r>
              <w:t>Витреоэктомия задняя субтотальная закрытая</w:t>
            </w:r>
          </w:p>
        </w:tc>
        <w:tc>
          <w:tcPr>
            <w:tcW w:w="1814" w:type="dxa"/>
          </w:tcPr>
          <w:p w:rsidR="00A8412A" w:rsidRDefault="00A8412A">
            <w:pPr>
              <w:pStyle w:val="ConsPlusNormal"/>
            </w:pPr>
            <w:hyperlink r:id="rId569">
              <w:r>
                <w:rPr>
                  <w:color w:val="0000FF"/>
                </w:rPr>
                <w:t>A16.26.082</w:t>
              </w:r>
            </w:hyperlink>
          </w:p>
        </w:tc>
        <w:tc>
          <w:tcPr>
            <w:tcW w:w="2721" w:type="dxa"/>
          </w:tcPr>
          <w:p w:rsidR="00A8412A" w:rsidRDefault="00A8412A">
            <w:pPr>
              <w:pStyle w:val="ConsPlusNormal"/>
              <w:jc w:val="both"/>
            </w:pPr>
            <w:r>
              <w:t>Круговое эпиклеральное пломбирование</w:t>
            </w:r>
          </w:p>
        </w:tc>
      </w:tr>
      <w:tr w:rsidR="00A8412A">
        <w:tc>
          <w:tcPr>
            <w:tcW w:w="1814" w:type="dxa"/>
          </w:tcPr>
          <w:p w:rsidR="00A8412A" w:rsidRDefault="00A8412A">
            <w:pPr>
              <w:pStyle w:val="ConsPlusNormal"/>
            </w:pPr>
            <w:hyperlink r:id="rId570">
              <w:r>
                <w:rPr>
                  <w:color w:val="0000FF"/>
                </w:rPr>
                <w:t>A16.12.011.008</w:t>
              </w:r>
            </w:hyperlink>
          </w:p>
        </w:tc>
        <w:tc>
          <w:tcPr>
            <w:tcW w:w="2721" w:type="dxa"/>
          </w:tcPr>
          <w:p w:rsidR="00A8412A" w:rsidRDefault="00A8412A">
            <w:pPr>
              <w:pStyle w:val="ConsPlusNormal"/>
              <w:jc w:val="both"/>
            </w:pPr>
            <w:r>
              <w:t>Пластика глубокой бедренной артерии</w:t>
            </w:r>
          </w:p>
        </w:tc>
        <w:tc>
          <w:tcPr>
            <w:tcW w:w="1814" w:type="dxa"/>
          </w:tcPr>
          <w:p w:rsidR="00A8412A" w:rsidRDefault="00A8412A">
            <w:pPr>
              <w:pStyle w:val="ConsPlusNormal"/>
            </w:pPr>
            <w:hyperlink r:id="rId571">
              <w:r>
                <w:rPr>
                  <w:color w:val="0000FF"/>
                </w:rPr>
                <w:t>A16.12.026</w:t>
              </w:r>
            </w:hyperlink>
          </w:p>
        </w:tc>
        <w:tc>
          <w:tcPr>
            <w:tcW w:w="2721" w:type="dxa"/>
          </w:tcPr>
          <w:p w:rsidR="00A8412A" w:rsidRDefault="00A8412A">
            <w:pPr>
              <w:pStyle w:val="ConsPlusNormal"/>
              <w:jc w:val="both"/>
            </w:pPr>
            <w:r>
              <w:t>Баллонная вазодилатация</w:t>
            </w:r>
          </w:p>
        </w:tc>
      </w:tr>
      <w:tr w:rsidR="00A8412A">
        <w:tc>
          <w:tcPr>
            <w:tcW w:w="1814" w:type="dxa"/>
          </w:tcPr>
          <w:p w:rsidR="00A8412A" w:rsidRDefault="00A8412A">
            <w:pPr>
              <w:pStyle w:val="ConsPlusNormal"/>
            </w:pPr>
            <w:hyperlink r:id="rId572">
              <w:r>
                <w:rPr>
                  <w:color w:val="0000FF"/>
                </w:rPr>
                <w:t>A16.26.093.001</w:t>
              </w:r>
            </w:hyperlink>
          </w:p>
        </w:tc>
        <w:tc>
          <w:tcPr>
            <w:tcW w:w="2721" w:type="dxa"/>
          </w:tcPr>
          <w:p w:rsidR="00A8412A" w:rsidRDefault="00A8412A">
            <w:pPr>
              <w:pStyle w:val="ConsPlusNormal"/>
              <w:jc w:val="both"/>
            </w:pPr>
            <w:r>
              <w:t>Факоэмульсификация с использованием фемтосекундного лазера</w:t>
            </w:r>
          </w:p>
        </w:tc>
        <w:tc>
          <w:tcPr>
            <w:tcW w:w="1814" w:type="dxa"/>
          </w:tcPr>
          <w:p w:rsidR="00A8412A" w:rsidRDefault="00A8412A">
            <w:pPr>
              <w:pStyle w:val="ConsPlusNormal"/>
            </w:pPr>
            <w:hyperlink r:id="rId573">
              <w:r>
                <w:rPr>
                  <w:color w:val="0000FF"/>
                </w:rPr>
                <w:t>A16.26.049.005</w:t>
              </w:r>
            </w:hyperlink>
          </w:p>
        </w:tc>
        <w:tc>
          <w:tcPr>
            <w:tcW w:w="2721" w:type="dxa"/>
          </w:tcPr>
          <w:p w:rsidR="00A8412A" w:rsidRDefault="00A8412A">
            <w:pPr>
              <w:pStyle w:val="ConsPlusNormal"/>
              <w:jc w:val="both"/>
            </w:pPr>
            <w:r>
              <w:t>Неавтоматизированная эндотекатопластика</w:t>
            </w:r>
          </w:p>
        </w:tc>
      </w:tr>
      <w:tr w:rsidR="00A8412A">
        <w:tc>
          <w:tcPr>
            <w:tcW w:w="1814" w:type="dxa"/>
          </w:tcPr>
          <w:p w:rsidR="00A8412A" w:rsidRDefault="00A8412A">
            <w:pPr>
              <w:pStyle w:val="ConsPlusNormal"/>
            </w:pPr>
            <w:hyperlink r:id="rId574">
              <w:r>
                <w:rPr>
                  <w:color w:val="0000FF"/>
                </w:rPr>
                <w:t>A16.26.093.001</w:t>
              </w:r>
            </w:hyperlink>
          </w:p>
        </w:tc>
        <w:tc>
          <w:tcPr>
            <w:tcW w:w="2721" w:type="dxa"/>
          </w:tcPr>
          <w:p w:rsidR="00A8412A" w:rsidRDefault="00A8412A">
            <w:pPr>
              <w:pStyle w:val="ConsPlusNormal"/>
              <w:jc w:val="both"/>
            </w:pPr>
            <w:r>
              <w:t>Факоэмульсификация с использованием фемтосекундного лазера</w:t>
            </w:r>
          </w:p>
        </w:tc>
        <w:tc>
          <w:tcPr>
            <w:tcW w:w="1814" w:type="dxa"/>
          </w:tcPr>
          <w:p w:rsidR="00A8412A" w:rsidRDefault="00A8412A">
            <w:pPr>
              <w:pStyle w:val="ConsPlusNormal"/>
            </w:pPr>
            <w:hyperlink r:id="rId575">
              <w:r>
                <w:rPr>
                  <w:color w:val="0000FF"/>
                </w:rPr>
                <w:t>A16.26.093.002</w:t>
              </w:r>
            </w:hyperlink>
          </w:p>
        </w:tc>
        <w:tc>
          <w:tcPr>
            <w:tcW w:w="2721" w:type="dxa"/>
          </w:tcPr>
          <w:p w:rsidR="00A8412A" w:rsidRDefault="00A8412A">
            <w:pPr>
              <w:pStyle w:val="ConsPlusNormal"/>
              <w:jc w:val="both"/>
            </w:pPr>
            <w:r>
              <w:t>Факоэмульсификация с имплантацией интраокулярной линзы</w:t>
            </w:r>
          </w:p>
        </w:tc>
      </w:tr>
      <w:tr w:rsidR="00A8412A">
        <w:tc>
          <w:tcPr>
            <w:tcW w:w="1814" w:type="dxa"/>
          </w:tcPr>
          <w:p w:rsidR="00A8412A" w:rsidRDefault="00A8412A">
            <w:pPr>
              <w:pStyle w:val="ConsPlusNormal"/>
            </w:pPr>
            <w:hyperlink r:id="rId576">
              <w:r>
                <w:rPr>
                  <w:color w:val="0000FF"/>
                </w:rPr>
                <w:t>A16.30.005.003</w:t>
              </w:r>
            </w:hyperlink>
          </w:p>
        </w:tc>
        <w:tc>
          <w:tcPr>
            <w:tcW w:w="2721" w:type="dxa"/>
          </w:tcPr>
          <w:p w:rsidR="00A8412A" w:rsidRDefault="00A8412A">
            <w:pPr>
              <w:pStyle w:val="ConsPlusNormal"/>
              <w:jc w:val="both"/>
            </w:pPr>
            <w:r>
              <w:t>Устранение грыжи пищеводного отверстия диафрагмы с использованием видеоэндоскопических технологий</w:t>
            </w:r>
          </w:p>
        </w:tc>
        <w:tc>
          <w:tcPr>
            <w:tcW w:w="1814" w:type="dxa"/>
          </w:tcPr>
          <w:p w:rsidR="00A8412A" w:rsidRDefault="00A8412A">
            <w:pPr>
              <w:pStyle w:val="ConsPlusNormal"/>
            </w:pPr>
            <w:hyperlink r:id="rId577">
              <w:r>
                <w:rPr>
                  <w:color w:val="0000FF"/>
                </w:rPr>
                <w:t>A16.30.005.001</w:t>
              </w:r>
            </w:hyperlink>
          </w:p>
        </w:tc>
        <w:tc>
          <w:tcPr>
            <w:tcW w:w="2721" w:type="dxa"/>
          </w:tcPr>
          <w:p w:rsidR="00A8412A" w:rsidRDefault="00A8412A">
            <w:pPr>
              <w:pStyle w:val="ConsPlusNormal"/>
              <w:jc w:val="both"/>
            </w:pPr>
            <w:r>
              <w:t>Пластика диафрагмы с использованием импланта</w:t>
            </w:r>
          </w:p>
        </w:tc>
      </w:tr>
      <w:tr w:rsidR="00A8412A">
        <w:tc>
          <w:tcPr>
            <w:tcW w:w="1814" w:type="dxa"/>
          </w:tcPr>
          <w:p w:rsidR="00A8412A" w:rsidRDefault="00A8412A">
            <w:pPr>
              <w:pStyle w:val="ConsPlusNormal"/>
            </w:pPr>
            <w:hyperlink r:id="rId578">
              <w:r>
                <w:rPr>
                  <w:color w:val="0000FF"/>
                </w:rPr>
                <w:t>A16.20.014</w:t>
              </w:r>
            </w:hyperlink>
          </w:p>
        </w:tc>
        <w:tc>
          <w:tcPr>
            <w:tcW w:w="2721" w:type="dxa"/>
          </w:tcPr>
          <w:p w:rsidR="00A8412A" w:rsidRDefault="00A8412A">
            <w:pPr>
              <w:pStyle w:val="ConsPlusNormal"/>
              <w:jc w:val="both"/>
            </w:pPr>
            <w:r>
              <w:t>Влагалищная тотальная гистерэктомия (экстирпация матки) с придатками</w:t>
            </w:r>
          </w:p>
        </w:tc>
        <w:tc>
          <w:tcPr>
            <w:tcW w:w="1814" w:type="dxa"/>
          </w:tcPr>
          <w:p w:rsidR="00A8412A" w:rsidRDefault="00A8412A">
            <w:pPr>
              <w:pStyle w:val="ConsPlusNormal"/>
            </w:pPr>
            <w:hyperlink r:id="rId579">
              <w:r>
                <w:rPr>
                  <w:color w:val="0000FF"/>
                </w:rPr>
                <w:t>A16.20.042.001</w:t>
              </w:r>
            </w:hyperlink>
          </w:p>
        </w:tc>
        <w:tc>
          <w:tcPr>
            <w:tcW w:w="2721" w:type="dxa"/>
          </w:tcPr>
          <w:p w:rsidR="00A8412A" w:rsidRDefault="00A8412A">
            <w:pPr>
              <w:pStyle w:val="ConsPlusNormal"/>
              <w:jc w:val="both"/>
            </w:pPr>
            <w:r>
              <w:t>Слинговые операции при недержании мочи</w:t>
            </w:r>
          </w:p>
        </w:tc>
      </w:tr>
      <w:tr w:rsidR="00A8412A">
        <w:tc>
          <w:tcPr>
            <w:tcW w:w="1814" w:type="dxa"/>
          </w:tcPr>
          <w:p w:rsidR="00A8412A" w:rsidRDefault="00A8412A">
            <w:pPr>
              <w:pStyle w:val="ConsPlusNormal"/>
            </w:pPr>
            <w:hyperlink r:id="rId580">
              <w:r>
                <w:rPr>
                  <w:color w:val="0000FF"/>
                </w:rPr>
                <w:t>A16.20.063.001</w:t>
              </w:r>
            </w:hyperlink>
          </w:p>
        </w:tc>
        <w:tc>
          <w:tcPr>
            <w:tcW w:w="2721" w:type="dxa"/>
          </w:tcPr>
          <w:p w:rsidR="00A8412A" w:rsidRDefault="00A8412A">
            <w:pPr>
              <w:pStyle w:val="ConsPlusNormal"/>
              <w:jc w:val="both"/>
            </w:pPr>
            <w:r>
              <w:t>Влагалищная экстирпация матки с придатками с использованием видеоэндоскопических технологий</w:t>
            </w:r>
          </w:p>
        </w:tc>
        <w:tc>
          <w:tcPr>
            <w:tcW w:w="1814" w:type="dxa"/>
          </w:tcPr>
          <w:p w:rsidR="00A8412A" w:rsidRDefault="00A8412A">
            <w:pPr>
              <w:pStyle w:val="ConsPlusNormal"/>
            </w:pPr>
            <w:hyperlink r:id="rId581">
              <w:r>
                <w:rPr>
                  <w:color w:val="0000FF"/>
                </w:rPr>
                <w:t>A16.20.042.001</w:t>
              </w:r>
            </w:hyperlink>
          </w:p>
        </w:tc>
        <w:tc>
          <w:tcPr>
            <w:tcW w:w="2721" w:type="dxa"/>
          </w:tcPr>
          <w:p w:rsidR="00A8412A" w:rsidRDefault="00A8412A">
            <w:pPr>
              <w:pStyle w:val="ConsPlusNormal"/>
              <w:jc w:val="both"/>
            </w:pPr>
            <w:r>
              <w:t>Слинговые операции при недержании мочи</w:t>
            </w:r>
          </w:p>
        </w:tc>
      </w:tr>
      <w:tr w:rsidR="00A8412A">
        <w:tc>
          <w:tcPr>
            <w:tcW w:w="1814" w:type="dxa"/>
          </w:tcPr>
          <w:p w:rsidR="00A8412A" w:rsidRDefault="00A8412A">
            <w:pPr>
              <w:pStyle w:val="ConsPlusNormal"/>
            </w:pPr>
            <w:hyperlink r:id="rId582">
              <w:r>
                <w:rPr>
                  <w:color w:val="0000FF"/>
                </w:rPr>
                <w:t>A16.26.049.004</w:t>
              </w:r>
            </w:hyperlink>
          </w:p>
        </w:tc>
        <w:tc>
          <w:tcPr>
            <w:tcW w:w="2721" w:type="dxa"/>
          </w:tcPr>
          <w:p w:rsidR="00A8412A" w:rsidRDefault="00A8412A">
            <w:pPr>
              <w:pStyle w:val="ConsPlusNormal"/>
              <w:jc w:val="both"/>
            </w:pPr>
            <w:r>
              <w:t>Послойная кератопластика</w:t>
            </w:r>
          </w:p>
        </w:tc>
        <w:tc>
          <w:tcPr>
            <w:tcW w:w="1814" w:type="dxa"/>
          </w:tcPr>
          <w:p w:rsidR="00A8412A" w:rsidRDefault="00A8412A">
            <w:pPr>
              <w:pStyle w:val="ConsPlusNormal"/>
            </w:pPr>
            <w:hyperlink r:id="rId583">
              <w:r>
                <w:rPr>
                  <w:color w:val="0000FF"/>
                </w:rPr>
                <w:t>A16.26.093.001</w:t>
              </w:r>
            </w:hyperlink>
          </w:p>
        </w:tc>
        <w:tc>
          <w:tcPr>
            <w:tcW w:w="2721" w:type="dxa"/>
          </w:tcPr>
          <w:p w:rsidR="00A8412A" w:rsidRDefault="00A8412A">
            <w:pPr>
              <w:pStyle w:val="ConsPlusNormal"/>
              <w:jc w:val="both"/>
            </w:pPr>
            <w:r>
              <w:t>Факоэмульсификация с использованием фемтосекундного лазера</w:t>
            </w:r>
          </w:p>
        </w:tc>
      </w:tr>
      <w:tr w:rsidR="00A8412A">
        <w:tc>
          <w:tcPr>
            <w:tcW w:w="1814" w:type="dxa"/>
          </w:tcPr>
          <w:p w:rsidR="00A8412A" w:rsidRDefault="00A8412A">
            <w:pPr>
              <w:pStyle w:val="ConsPlusNormal"/>
            </w:pPr>
            <w:hyperlink r:id="rId584">
              <w:r>
                <w:rPr>
                  <w:color w:val="0000FF"/>
                </w:rPr>
                <w:t>A16.12.009.001</w:t>
              </w:r>
            </w:hyperlink>
          </w:p>
        </w:tc>
        <w:tc>
          <w:tcPr>
            <w:tcW w:w="2721" w:type="dxa"/>
          </w:tcPr>
          <w:p w:rsidR="00A8412A" w:rsidRDefault="00A8412A">
            <w:pPr>
              <w:pStyle w:val="ConsPlusNormal"/>
              <w:jc w:val="both"/>
            </w:pPr>
            <w:r>
              <w:t>Тромбоэктомия из сосудистого протеза</w:t>
            </w:r>
          </w:p>
        </w:tc>
        <w:tc>
          <w:tcPr>
            <w:tcW w:w="1814" w:type="dxa"/>
          </w:tcPr>
          <w:p w:rsidR="00A8412A" w:rsidRDefault="00A8412A">
            <w:pPr>
              <w:pStyle w:val="ConsPlusNormal"/>
            </w:pPr>
            <w:hyperlink r:id="rId585">
              <w:r>
                <w:rPr>
                  <w:color w:val="0000FF"/>
                </w:rPr>
                <w:t>A16.12.026.018</w:t>
              </w:r>
            </w:hyperlink>
          </w:p>
        </w:tc>
        <w:tc>
          <w:tcPr>
            <w:tcW w:w="2721" w:type="dxa"/>
          </w:tcPr>
          <w:p w:rsidR="00A8412A" w:rsidRDefault="00A8412A">
            <w:pPr>
              <w:pStyle w:val="ConsPlusNormal"/>
              <w:jc w:val="both"/>
            </w:pPr>
            <w:r>
              <w:t>Баллонная ангиопластика подвздошной артерии</w:t>
            </w:r>
          </w:p>
        </w:tc>
      </w:tr>
      <w:tr w:rsidR="00A8412A">
        <w:tc>
          <w:tcPr>
            <w:tcW w:w="1814" w:type="dxa"/>
          </w:tcPr>
          <w:p w:rsidR="00A8412A" w:rsidRDefault="00A8412A">
            <w:pPr>
              <w:pStyle w:val="ConsPlusNormal"/>
            </w:pPr>
            <w:hyperlink r:id="rId586">
              <w:r>
                <w:rPr>
                  <w:color w:val="0000FF"/>
                </w:rPr>
                <w:t>A16.12.038.006</w:t>
              </w:r>
            </w:hyperlink>
          </w:p>
        </w:tc>
        <w:tc>
          <w:tcPr>
            <w:tcW w:w="2721" w:type="dxa"/>
          </w:tcPr>
          <w:p w:rsidR="00A8412A" w:rsidRDefault="00A8412A">
            <w:pPr>
              <w:pStyle w:val="ConsPlusNormal"/>
              <w:jc w:val="both"/>
            </w:pPr>
            <w:r>
              <w:t>Бедренно-подколенное шунтирование</w:t>
            </w:r>
          </w:p>
        </w:tc>
        <w:tc>
          <w:tcPr>
            <w:tcW w:w="1814" w:type="dxa"/>
          </w:tcPr>
          <w:p w:rsidR="00A8412A" w:rsidRDefault="00A8412A">
            <w:pPr>
              <w:pStyle w:val="ConsPlusNormal"/>
            </w:pPr>
            <w:hyperlink r:id="rId587">
              <w:r>
                <w:rPr>
                  <w:color w:val="0000FF"/>
                </w:rPr>
                <w:t>A16.12.026.018</w:t>
              </w:r>
            </w:hyperlink>
          </w:p>
        </w:tc>
        <w:tc>
          <w:tcPr>
            <w:tcW w:w="2721" w:type="dxa"/>
          </w:tcPr>
          <w:p w:rsidR="00A8412A" w:rsidRDefault="00A8412A">
            <w:pPr>
              <w:pStyle w:val="ConsPlusNormal"/>
              <w:jc w:val="both"/>
            </w:pPr>
            <w:r>
              <w:t>Баллонная ангиопластика подвздошной артерии</w:t>
            </w:r>
          </w:p>
        </w:tc>
      </w:tr>
      <w:tr w:rsidR="00A8412A">
        <w:tc>
          <w:tcPr>
            <w:tcW w:w="1814" w:type="dxa"/>
          </w:tcPr>
          <w:p w:rsidR="00A8412A" w:rsidRDefault="00A8412A">
            <w:pPr>
              <w:pStyle w:val="ConsPlusNormal"/>
            </w:pPr>
            <w:hyperlink r:id="rId588">
              <w:r>
                <w:rPr>
                  <w:color w:val="0000FF"/>
                </w:rPr>
                <w:t>A16.12.009.001</w:t>
              </w:r>
            </w:hyperlink>
          </w:p>
        </w:tc>
        <w:tc>
          <w:tcPr>
            <w:tcW w:w="2721" w:type="dxa"/>
          </w:tcPr>
          <w:p w:rsidR="00A8412A" w:rsidRDefault="00A8412A">
            <w:pPr>
              <w:pStyle w:val="ConsPlusNormal"/>
              <w:jc w:val="both"/>
            </w:pPr>
            <w:r>
              <w:t>Тромбоэктомия из сосудистого протеза</w:t>
            </w:r>
          </w:p>
        </w:tc>
        <w:tc>
          <w:tcPr>
            <w:tcW w:w="1814" w:type="dxa"/>
          </w:tcPr>
          <w:p w:rsidR="00A8412A" w:rsidRDefault="00A8412A">
            <w:pPr>
              <w:pStyle w:val="ConsPlusNormal"/>
            </w:pPr>
            <w:hyperlink r:id="rId589">
              <w:r>
                <w:rPr>
                  <w:color w:val="0000FF"/>
                </w:rPr>
                <w:t>A16.12.028</w:t>
              </w:r>
            </w:hyperlink>
          </w:p>
        </w:tc>
        <w:tc>
          <w:tcPr>
            <w:tcW w:w="2721" w:type="dxa"/>
          </w:tcPr>
          <w:p w:rsidR="00A8412A" w:rsidRDefault="00A8412A">
            <w:pPr>
              <w:pStyle w:val="ConsPlusNormal"/>
              <w:jc w:val="both"/>
            </w:pPr>
            <w:r>
              <w:t>Установка стента в сосуд</w:t>
            </w:r>
          </w:p>
        </w:tc>
      </w:tr>
      <w:tr w:rsidR="00A8412A">
        <w:tc>
          <w:tcPr>
            <w:tcW w:w="1814" w:type="dxa"/>
          </w:tcPr>
          <w:p w:rsidR="00A8412A" w:rsidRDefault="00A8412A">
            <w:pPr>
              <w:pStyle w:val="ConsPlusNormal"/>
            </w:pPr>
            <w:hyperlink r:id="rId590">
              <w:r>
                <w:rPr>
                  <w:color w:val="0000FF"/>
                </w:rPr>
                <w:t>A16.12.011.008</w:t>
              </w:r>
            </w:hyperlink>
          </w:p>
        </w:tc>
        <w:tc>
          <w:tcPr>
            <w:tcW w:w="2721" w:type="dxa"/>
          </w:tcPr>
          <w:p w:rsidR="00A8412A" w:rsidRDefault="00A8412A">
            <w:pPr>
              <w:pStyle w:val="ConsPlusNormal"/>
              <w:jc w:val="both"/>
            </w:pPr>
            <w:r>
              <w:t>Пластика глубокой бедренной артерии</w:t>
            </w:r>
          </w:p>
        </w:tc>
        <w:tc>
          <w:tcPr>
            <w:tcW w:w="1814" w:type="dxa"/>
          </w:tcPr>
          <w:p w:rsidR="00A8412A" w:rsidRDefault="00A8412A">
            <w:pPr>
              <w:pStyle w:val="ConsPlusNormal"/>
            </w:pPr>
            <w:hyperlink r:id="rId591">
              <w:r>
                <w:rPr>
                  <w:color w:val="0000FF"/>
                </w:rPr>
                <w:t>A16.12.028</w:t>
              </w:r>
            </w:hyperlink>
          </w:p>
        </w:tc>
        <w:tc>
          <w:tcPr>
            <w:tcW w:w="2721" w:type="dxa"/>
          </w:tcPr>
          <w:p w:rsidR="00A8412A" w:rsidRDefault="00A8412A">
            <w:pPr>
              <w:pStyle w:val="ConsPlusNormal"/>
              <w:jc w:val="both"/>
            </w:pPr>
            <w:r>
              <w:t>Установка стента в сосуд</w:t>
            </w:r>
          </w:p>
        </w:tc>
      </w:tr>
      <w:tr w:rsidR="00A8412A">
        <w:tc>
          <w:tcPr>
            <w:tcW w:w="1814" w:type="dxa"/>
          </w:tcPr>
          <w:p w:rsidR="00A8412A" w:rsidRDefault="00A8412A">
            <w:pPr>
              <w:pStyle w:val="ConsPlusNormal"/>
            </w:pPr>
            <w:hyperlink r:id="rId592">
              <w:r>
                <w:rPr>
                  <w:color w:val="0000FF"/>
                </w:rPr>
                <w:t>A16.12.011.008</w:t>
              </w:r>
            </w:hyperlink>
          </w:p>
        </w:tc>
        <w:tc>
          <w:tcPr>
            <w:tcW w:w="2721" w:type="dxa"/>
          </w:tcPr>
          <w:p w:rsidR="00A8412A" w:rsidRDefault="00A8412A">
            <w:pPr>
              <w:pStyle w:val="ConsPlusNormal"/>
              <w:jc w:val="both"/>
            </w:pPr>
            <w:r>
              <w:t>Пластика глубокой бедренной артерии</w:t>
            </w:r>
          </w:p>
        </w:tc>
        <w:tc>
          <w:tcPr>
            <w:tcW w:w="1814" w:type="dxa"/>
          </w:tcPr>
          <w:p w:rsidR="00A8412A" w:rsidRDefault="00A8412A">
            <w:pPr>
              <w:pStyle w:val="ConsPlusNormal"/>
            </w:pPr>
            <w:hyperlink r:id="rId593">
              <w:r>
                <w:rPr>
                  <w:color w:val="0000FF"/>
                </w:rPr>
                <w:t>A16.12.026.018</w:t>
              </w:r>
            </w:hyperlink>
          </w:p>
        </w:tc>
        <w:tc>
          <w:tcPr>
            <w:tcW w:w="2721" w:type="dxa"/>
          </w:tcPr>
          <w:p w:rsidR="00A8412A" w:rsidRDefault="00A8412A">
            <w:pPr>
              <w:pStyle w:val="ConsPlusNormal"/>
              <w:jc w:val="both"/>
            </w:pPr>
            <w:r>
              <w:t>Баллонная ангиопластика подвздошной артерии</w:t>
            </w:r>
          </w:p>
        </w:tc>
      </w:tr>
      <w:tr w:rsidR="00A8412A">
        <w:tc>
          <w:tcPr>
            <w:tcW w:w="1814" w:type="dxa"/>
          </w:tcPr>
          <w:p w:rsidR="00A8412A" w:rsidRDefault="00A8412A">
            <w:pPr>
              <w:pStyle w:val="ConsPlusNormal"/>
            </w:pPr>
            <w:hyperlink r:id="rId594">
              <w:r>
                <w:rPr>
                  <w:color w:val="0000FF"/>
                </w:rPr>
                <w:t>A16.12.009</w:t>
              </w:r>
            </w:hyperlink>
          </w:p>
        </w:tc>
        <w:tc>
          <w:tcPr>
            <w:tcW w:w="2721" w:type="dxa"/>
          </w:tcPr>
          <w:p w:rsidR="00A8412A" w:rsidRDefault="00A8412A">
            <w:pPr>
              <w:pStyle w:val="ConsPlusNormal"/>
              <w:jc w:val="both"/>
            </w:pPr>
            <w:r>
              <w:t>Тромбэндартерэктомия</w:t>
            </w:r>
          </w:p>
        </w:tc>
        <w:tc>
          <w:tcPr>
            <w:tcW w:w="1814" w:type="dxa"/>
          </w:tcPr>
          <w:p w:rsidR="00A8412A" w:rsidRDefault="00A8412A">
            <w:pPr>
              <w:pStyle w:val="ConsPlusNormal"/>
            </w:pPr>
            <w:hyperlink r:id="rId595">
              <w:r>
                <w:rPr>
                  <w:color w:val="0000FF"/>
                </w:rPr>
                <w:t>A16.12.028</w:t>
              </w:r>
            </w:hyperlink>
          </w:p>
        </w:tc>
        <w:tc>
          <w:tcPr>
            <w:tcW w:w="2721" w:type="dxa"/>
          </w:tcPr>
          <w:p w:rsidR="00A8412A" w:rsidRDefault="00A8412A">
            <w:pPr>
              <w:pStyle w:val="ConsPlusNormal"/>
              <w:jc w:val="both"/>
            </w:pPr>
            <w:r>
              <w:t>Установка стента в сосуд</w:t>
            </w:r>
          </w:p>
        </w:tc>
      </w:tr>
      <w:tr w:rsidR="00A8412A">
        <w:tc>
          <w:tcPr>
            <w:tcW w:w="1814" w:type="dxa"/>
          </w:tcPr>
          <w:p w:rsidR="00A8412A" w:rsidRDefault="00A8412A">
            <w:pPr>
              <w:pStyle w:val="ConsPlusNormal"/>
            </w:pPr>
            <w:hyperlink r:id="rId596">
              <w:r>
                <w:rPr>
                  <w:color w:val="0000FF"/>
                </w:rPr>
                <w:t>A16.12.009</w:t>
              </w:r>
            </w:hyperlink>
          </w:p>
        </w:tc>
        <w:tc>
          <w:tcPr>
            <w:tcW w:w="2721" w:type="dxa"/>
          </w:tcPr>
          <w:p w:rsidR="00A8412A" w:rsidRDefault="00A8412A">
            <w:pPr>
              <w:pStyle w:val="ConsPlusNormal"/>
              <w:jc w:val="both"/>
            </w:pPr>
            <w:r>
              <w:t>Тромбэндартерэктомия</w:t>
            </w:r>
          </w:p>
        </w:tc>
        <w:tc>
          <w:tcPr>
            <w:tcW w:w="1814" w:type="dxa"/>
          </w:tcPr>
          <w:p w:rsidR="00A8412A" w:rsidRDefault="00A8412A">
            <w:pPr>
              <w:pStyle w:val="ConsPlusNormal"/>
            </w:pPr>
            <w:hyperlink r:id="rId597">
              <w:r>
                <w:rPr>
                  <w:color w:val="0000FF"/>
                </w:rPr>
                <w:t>A16.12.026.018</w:t>
              </w:r>
            </w:hyperlink>
          </w:p>
        </w:tc>
        <w:tc>
          <w:tcPr>
            <w:tcW w:w="2721" w:type="dxa"/>
          </w:tcPr>
          <w:p w:rsidR="00A8412A" w:rsidRDefault="00A8412A">
            <w:pPr>
              <w:pStyle w:val="ConsPlusNormal"/>
              <w:jc w:val="both"/>
            </w:pPr>
            <w:r>
              <w:t>Баллонная ангиопластика подвздошной артерии</w:t>
            </w:r>
          </w:p>
        </w:tc>
      </w:tr>
      <w:tr w:rsidR="00A8412A">
        <w:tc>
          <w:tcPr>
            <w:tcW w:w="1814" w:type="dxa"/>
          </w:tcPr>
          <w:p w:rsidR="00A8412A" w:rsidRDefault="00A8412A">
            <w:pPr>
              <w:pStyle w:val="ConsPlusNormal"/>
            </w:pPr>
            <w:hyperlink r:id="rId598">
              <w:r>
                <w:rPr>
                  <w:color w:val="0000FF"/>
                </w:rPr>
                <w:t>A16.12.038.006</w:t>
              </w:r>
            </w:hyperlink>
          </w:p>
        </w:tc>
        <w:tc>
          <w:tcPr>
            <w:tcW w:w="2721" w:type="dxa"/>
          </w:tcPr>
          <w:p w:rsidR="00A8412A" w:rsidRDefault="00A8412A">
            <w:pPr>
              <w:pStyle w:val="ConsPlusNormal"/>
              <w:jc w:val="both"/>
            </w:pPr>
            <w:r>
              <w:t>Бедренно-подколенное шунтирование</w:t>
            </w:r>
          </w:p>
        </w:tc>
        <w:tc>
          <w:tcPr>
            <w:tcW w:w="1814" w:type="dxa"/>
          </w:tcPr>
          <w:p w:rsidR="00A8412A" w:rsidRDefault="00A8412A">
            <w:pPr>
              <w:pStyle w:val="ConsPlusNormal"/>
            </w:pPr>
            <w:hyperlink r:id="rId599">
              <w:r>
                <w:rPr>
                  <w:color w:val="0000FF"/>
                </w:rPr>
                <w:t>A16.12.026.002</w:t>
              </w:r>
            </w:hyperlink>
          </w:p>
        </w:tc>
        <w:tc>
          <w:tcPr>
            <w:tcW w:w="2721" w:type="dxa"/>
          </w:tcPr>
          <w:p w:rsidR="00A8412A" w:rsidRDefault="00A8412A">
            <w:pPr>
              <w:pStyle w:val="ConsPlusNormal"/>
              <w:jc w:val="both"/>
            </w:pPr>
            <w:r>
              <w:t>Баллонная ангиопластика подколенной артерии и магистральных артерий голени</w:t>
            </w:r>
          </w:p>
        </w:tc>
      </w:tr>
      <w:tr w:rsidR="00A8412A">
        <w:tc>
          <w:tcPr>
            <w:tcW w:w="1814" w:type="dxa"/>
          </w:tcPr>
          <w:p w:rsidR="00A8412A" w:rsidRDefault="00A8412A">
            <w:pPr>
              <w:pStyle w:val="ConsPlusNormal"/>
            </w:pPr>
            <w:hyperlink r:id="rId600">
              <w:r>
                <w:rPr>
                  <w:color w:val="0000FF"/>
                </w:rPr>
                <w:t>A16.12.038.006</w:t>
              </w:r>
            </w:hyperlink>
          </w:p>
        </w:tc>
        <w:tc>
          <w:tcPr>
            <w:tcW w:w="2721" w:type="dxa"/>
          </w:tcPr>
          <w:p w:rsidR="00A8412A" w:rsidRDefault="00A8412A">
            <w:pPr>
              <w:pStyle w:val="ConsPlusNormal"/>
              <w:jc w:val="both"/>
            </w:pPr>
            <w:r>
              <w:t>Бедренно-подколенное шунтирование</w:t>
            </w:r>
          </w:p>
        </w:tc>
        <w:tc>
          <w:tcPr>
            <w:tcW w:w="1814" w:type="dxa"/>
          </w:tcPr>
          <w:p w:rsidR="00A8412A" w:rsidRDefault="00A8412A">
            <w:pPr>
              <w:pStyle w:val="ConsPlusNormal"/>
            </w:pPr>
            <w:hyperlink r:id="rId601">
              <w:r>
                <w:rPr>
                  <w:color w:val="0000FF"/>
                </w:rPr>
                <w:t>A16.12.026.004</w:t>
              </w:r>
            </w:hyperlink>
          </w:p>
        </w:tc>
        <w:tc>
          <w:tcPr>
            <w:tcW w:w="2721" w:type="dxa"/>
          </w:tcPr>
          <w:p w:rsidR="00A8412A" w:rsidRDefault="00A8412A">
            <w:pPr>
              <w:pStyle w:val="ConsPlusNormal"/>
              <w:jc w:val="both"/>
            </w:pPr>
            <w:r>
              <w:t>Баллонная ангиопластика со стентированием подколенной артерии и магистральных артерий голени</w:t>
            </w:r>
          </w:p>
        </w:tc>
      </w:tr>
      <w:tr w:rsidR="00A8412A">
        <w:tc>
          <w:tcPr>
            <w:tcW w:w="1814" w:type="dxa"/>
          </w:tcPr>
          <w:p w:rsidR="00A8412A" w:rsidRDefault="00A8412A">
            <w:pPr>
              <w:pStyle w:val="ConsPlusNormal"/>
            </w:pPr>
            <w:hyperlink r:id="rId602">
              <w:r>
                <w:rPr>
                  <w:color w:val="0000FF"/>
                </w:rPr>
                <w:t>A16.26.089.002</w:t>
              </w:r>
            </w:hyperlink>
          </w:p>
        </w:tc>
        <w:tc>
          <w:tcPr>
            <w:tcW w:w="2721" w:type="dxa"/>
          </w:tcPr>
          <w:p w:rsidR="00A8412A" w:rsidRDefault="00A8412A">
            <w:pPr>
              <w:pStyle w:val="ConsPlusNormal"/>
              <w:jc w:val="both"/>
            </w:pPr>
            <w:r>
              <w:t>Витреоэктомия задняя субтотальная закрытая</w:t>
            </w:r>
          </w:p>
        </w:tc>
        <w:tc>
          <w:tcPr>
            <w:tcW w:w="1814" w:type="dxa"/>
          </w:tcPr>
          <w:p w:rsidR="00A8412A" w:rsidRDefault="00A8412A">
            <w:pPr>
              <w:pStyle w:val="ConsPlusNormal"/>
            </w:pPr>
            <w:hyperlink r:id="rId603">
              <w:r>
                <w:rPr>
                  <w:color w:val="0000FF"/>
                </w:rPr>
                <w:t>A16.26.093.001</w:t>
              </w:r>
            </w:hyperlink>
          </w:p>
        </w:tc>
        <w:tc>
          <w:tcPr>
            <w:tcW w:w="2721" w:type="dxa"/>
          </w:tcPr>
          <w:p w:rsidR="00A8412A" w:rsidRDefault="00A8412A">
            <w:pPr>
              <w:pStyle w:val="ConsPlusNormal"/>
              <w:jc w:val="both"/>
            </w:pPr>
            <w:r>
              <w:t>Факоэмульсификация с использованием фемтосекундного лазера</w:t>
            </w:r>
          </w:p>
        </w:tc>
      </w:tr>
    </w:tbl>
    <w:p w:rsidR="00A8412A" w:rsidRDefault="00A8412A">
      <w:pPr>
        <w:pStyle w:val="ConsPlusNormal"/>
        <w:jc w:val="both"/>
      </w:pPr>
    </w:p>
    <w:p w:rsidR="00A8412A" w:rsidRDefault="00A8412A">
      <w:pPr>
        <w:pStyle w:val="ConsPlusTitle"/>
        <w:jc w:val="center"/>
        <w:outlineLvl w:val="2"/>
      </w:pPr>
      <w:r>
        <w:t>Проведение однотипных операций на парных органах</w:t>
      </w:r>
    </w:p>
    <w:p w:rsidR="00A8412A" w:rsidRDefault="00A8412A">
      <w:pPr>
        <w:pStyle w:val="ConsPlusNormal"/>
        <w:jc w:val="both"/>
      </w:pPr>
    </w:p>
    <w:p w:rsidR="00A8412A" w:rsidRDefault="00A8412A">
      <w:pPr>
        <w:pStyle w:val="ConsPlusNormal"/>
        <w:ind w:firstLine="540"/>
        <w:jc w:val="both"/>
      </w:pPr>
      <w:r>
        <w:t>К данным операциям относятся операции на парных органах/частях тела, при выполнении которых необходимы в том числе дорогостоящие расходные материалы. Перечень хирургических вмешательств, при проведении которых одновременно на двух парных органах может быть применен КСЛП, представлен в таблицах:</w:t>
      </w:r>
    </w:p>
    <w:p w:rsidR="00A8412A" w:rsidRDefault="00A8412A">
      <w:pPr>
        <w:pStyle w:val="ConsPlusNormal"/>
        <w:jc w:val="both"/>
      </w:pPr>
    </w:p>
    <w:p w:rsidR="00A8412A" w:rsidRDefault="00A8412A">
      <w:pPr>
        <w:pStyle w:val="ConsPlusTitle"/>
        <w:jc w:val="center"/>
        <w:outlineLvl w:val="3"/>
      </w:pPr>
      <w:r>
        <w:t>Уровень 1</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A8412A">
        <w:tc>
          <w:tcPr>
            <w:tcW w:w="1871" w:type="dxa"/>
          </w:tcPr>
          <w:p w:rsidR="00A8412A" w:rsidRDefault="00A8412A">
            <w:pPr>
              <w:pStyle w:val="ConsPlusNormal"/>
              <w:jc w:val="center"/>
            </w:pPr>
            <w:r>
              <w:t>Код услуги</w:t>
            </w:r>
          </w:p>
        </w:tc>
        <w:tc>
          <w:tcPr>
            <w:tcW w:w="7200" w:type="dxa"/>
          </w:tcPr>
          <w:p w:rsidR="00A8412A" w:rsidRDefault="00A8412A">
            <w:pPr>
              <w:pStyle w:val="ConsPlusNormal"/>
              <w:jc w:val="center"/>
            </w:pPr>
            <w:r>
              <w:t>Наименование</w:t>
            </w:r>
          </w:p>
        </w:tc>
      </w:tr>
      <w:tr w:rsidR="00A8412A">
        <w:tc>
          <w:tcPr>
            <w:tcW w:w="1871" w:type="dxa"/>
          </w:tcPr>
          <w:p w:rsidR="00A8412A" w:rsidRDefault="00A8412A">
            <w:pPr>
              <w:pStyle w:val="ConsPlusNormal"/>
            </w:pPr>
            <w:hyperlink r:id="rId604">
              <w:r>
                <w:rPr>
                  <w:color w:val="0000FF"/>
                </w:rPr>
                <w:t>A16.26.007</w:t>
              </w:r>
            </w:hyperlink>
          </w:p>
        </w:tc>
        <w:tc>
          <w:tcPr>
            <w:tcW w:w="7200" w:type="dxa"/>
          </w:tcPr>
          <w:p w:rsidR="00A8412A" w:rsidRDefault="00A8412A">
            <w:pPr>
              <w:pStyle w:val="ConsPlusNormal"/>
            </w:pPr>
            <w:r>
              <w:t>Пластика слезных точек и слезных канальцев</w:t>
            </w:r>
          </w:p>
        </w:tc>
      </w:tr>
      <w:tr w:rsidR="00A8412A">
        <w:tc>
          <w:tcPr>
            <w:tcW w:w="1871" w:type="dxa"/>
          </w:tcPr>
          <w:p w:rsidR="00A8412A" w:rsidRDefault="00A8412A">
            <w:pPr>
              <w:pStyle w:val="ConsPlusNormal"/>
            </w:pPr>
            <w:hyperlink r:id="rId605">
              <w:r>
                <w:rPr>
                  <w:color w:val="0000FF"/>
                </w:rPr>
                <w:t>A16.26.019</w:t>
              </w:r>
            </w:hyperlink>
          </w:p>
        </w:tc>
        <w:tc>
          <w:tcPr>
            <w:tcW w:w="7200" w:type="dxa"/>
          </w:tcPr>
          <w:p w:rsidR="00A8412A" w:rsidRDefault="00A8412A">
            <w:pPr>
              <w:pStyle w:val="ConsPlusNormal"/>
            </w:pPr>
            <w:r>
              <w:t>Устранение эпикантуса</w:t>
            </w:r>
          </w:p>
        </w:tc>
      </w:tr>
      <w:tr w:rsidR="00A8412A">
        <w:tc>
          <w:tcPr>
            <w:tcW w:w="1871" w:type="dxa"/>
          </w:tcPr>
          <w:p w:rsidR="00A8412A" w:rsidRDefault="00A8412A">
            <w:pPr>
              <w:pStyle w:val="ConsPlusNormal"/>
            </w:pPr>
            <w:hyperlink r:id="rId606">
              <w:r>
                <w:rPr>
                  <w:color w:val="0000FF"/>
                </w:rPr>
                <w:t>A16.26.020</w:t>
              </w:r>
            </w:hyperlink>
          </w:p>
        </w:tc>
        <w:tc>
          <w:tcPr>
            <w:tcW w:w="7200" w:type="dxa"/>
          </w:tcPr>
          <w:p w:rsidR="00A8412A" w:rsidRDefault="00A8412A">
            <w:pPr>
              <w:pStyle w:val="ConsPlusNormal"/>
            </w:pPr>
            <w:r>
              <w:t>Устранение энтропиона или эктропиона</w:t>
            </w:r>
          </w:p>
        </w:tc>
      </w:tr>
      <w:tr w:rsidR="00A8412A">
        <w:tc>
          <w:tcPr>
            <w:tcW w:w="1871" w:type="dxa"/>
          </w:tcPr>
          <w:p w:rsidR="00A8412A" w:rsidRDefault="00A8412A">
            <w:pPr>
              <w:pStyle w:val="ConsPlusNormal"/>
            </w:pPr>
            <w:hyperlink r:id="rId607">
              <w:r>
                <w:rPr>
                  <w:color w:val="0000FF"/>
                </w:rPr>
                <w:t>A16.26.021</w:t>
              </w:r>
            </w:hyperlink>
          </w:p>
        </w:tc>
        <w:tc>
          <w:tcPr>
            <w:tcW w:w="7200" w:type="dxa"/>
          </w:tcPr>
          <w:p w:rsidR="00A8412A" w:rsidRDefault="00A8412A">
            <w:pPr>
              <w:pStyle w:val="ConsPlusNormal"/>
            </w:pPr>
            <w:r>
              <w:t>Коррекция блефароптоза</w:t>
            </w:r>
          </w:p>
        </w:tc>
      </w:tr>
      <w:tr w:rsidR="00A8412A">
        <w:tc>
          <w:tcPr>
            <w:tcW w:w="1871" w:type="dxa"/>
          </w:tcPr>
          <w:p w:rsidR="00A8412A" w:rsidRDefault="00A8412A">
            <w:pPr>
              <w:pStyle w:val="ConsPlusNormal"/>
            </w:pPr>
            <w:hyperlink r:id="rId608">
              <w:r>
                <w:rPr>
                  <w:color w:val="0000FF"/>
                </w:rPr>
                <w:t>A16.26.021.001</w:t>
              </w:r>
            </w:hyperlink>
          </w:p>
        </w:tc>
        <w:tc>
          <w:tcPr>
            <w:tcW w:w="7200" w:type="dxa"/>
          </w:tcPr>
          <w:p w:rsidR="00A8412A" w:rsidRDefault="00A8412A">
            <w:pPr>
              <w:pStyle w:val="ConsPlusNormal"/>
            </w:pPr>
            <w:r>
              <w:t>Устранение птоза</w:t>
            </w:r>
          </w:p>
        </w:tc>
      </w:tr>
      <w:tr w:rsidR="00A8412A">
        <w:tc>
          <w:tcPr>
            <w:tcW w:w="1871" w:type="dxa"/>
          </w:tcPr>
          <w:p w:rsidR="00A8412A" w:rsidRDefault="00A8412A">
            <w:pPr>
              <w:pStyle w:val="ConsPlusNormal"/>
            </w:pPr>
            <w:hyperlink r:id="rId609">
              <w:r>
                <w:rPr>
                  <w:color w:val="0000FF"/>
                </w:rPr>
                <w:t>A16.26.022</w:t>
              </w:r>
            </w:hyperlink>
          </w:p>
        </w:tc>
        <w:tc>
          <w:tcPr>
            <w:tcW w:w="7200" w:type="dxa"/>
          </w:tcPr>
          <w:p w:rsidR="00A8412A" w:rsidRDefault="00A8412A">
            <w:pPr>
              <w:pStyle w:val="ConsPlusNormal"/>
            </w:pPr>
            <w:r>
              <w:t>Коррекция блефарохалязиса</w:t>
            </w:r>
          </w:p>
        </w:tc>
      </w:tr>
      <w:tr w:rsidR="00A8412A">
        <w:tc>
          <w:tcPr>
            <w:tcW w:w="1871" w:type="dxa"/>
          </w:tcPr>
          <w:p w:rsidR="00A8412A" w:rsidRDefault="00A8412A">
            <w:pPr>
              <w:pStyle w:val="ConsPlusNormal"/>
            </w:pPr>
            <w:hyperlink r:id="rId610">
              <w:r>
                <w:rPr>
                  <w:color w:val="0000FF"/>
                </w:rPr>
                <w:t>A16.26.023</w:t>
              </w:r>
            </w:hyperlink>
          </w:p>
        </w:tc>
        <w:tc>
          <w:tcPr>
            <w:tcW w:w="7200" w:type="dxa"/>
          </w:tcPr>
          <w:p w:rsidR="00A8412A" w:rsidRDefault="00A8412A">
            <w:pPr>
              <w:pStyle w:val="ConsPlusNormal"/>
            </w:pPr>
            <w:r>
              <w:t>Устранение блефароспазма</w:t>
            </w:r>
          </w:p>
        </w:tc>
      </w:tr>
      <w:tr w:rsidR="00A8412A">
        <w:tc>
          <w:tcPr>
            <w:tcW w:w="1871" w:type="dxa"/>
          </w:tcPr>
          <w:p w:rsidR="00A8412A" w:rsidRDefault="00A8412A">
            <w:pPr>
              <w:pStyle w:val="ConsPlusNormal"/>
            </w:pPr>
            <w:hyperlink r:id="rId611">
              <w:r>
                <w:rPr>
                  <w:color w:val="0000FF"/>
                </w:rPr>
                <w:t>A16.26.028</w:t>
              </w:r>
            </w:hyperlink>
          </w:p>
        </w:tc>
        <w:tc>
          <w:tcPr>
            <w:tcW w:w="7200" w:type="dxa"/>
          </w:tcPr>
          <w:p w:rsidR="00A8412A" w:rsidRDefault="00A8412A">
            <w:pPr>
              <w:pStyle w:val="ConsPlusNormal"/>
            </w:pPr>
            <w:r>
              <w:t>Миотомия, тенотомия глазной мышцы</w:t>
            </w:r>
          </w:p>
        </w:tc>
      </w:tr>
      <w:tr w:rsidR="00A8412A">
        <w:tc>
          <w:tcPr>
            <w:tcW w:w="1871" w:type="dxa"/>
          </w:tcPr>
          <w:p w:rsidR="00A8412A" w:rsidRDefault="00A8412A">
            <w:pPr>
              <w:pStyle w:val="ConsPlusNormal"/>
            </w:pPr>
            <w:hyperlink r:id="rId612">
              <w:r>
                <w:rPr>
                  <w:color w:val="0000FF"/>
                </w:rPr>
                <w:t>A22.26.004</w:t>
              </w:r>
            </w:hyperlink>
          </w:p>
        </w:tc>
        <w:tc>
          <w:tcPr>
            <w:tcW w:w="7200" w:type="dxa"/>
          </w:tcPr>
          <w:p w:rsidR="00A8412A" w:rsidRDefault="00A8412A">
            <w:pPr>
              <w:pStyle w:val="ConsPlusNormal"/>
            </w:pPr>
            <w:r>
              <w:t>Лазерная корепраксия, дисцизия задней капсулы хрусталика</w:t>
            </w:r>
          </w:p>
        </w:tc>
      </w:tr>
      <w:tr w:rsidR="00A8412A">
        <w:tc>
          <w:tcPr>
            <w:tcW w:w="1871" w:type="dxa"/>
          </w:tcPr>
          <w:p w:rsidR="00A8412A" w:rsidRDefault="00A8412A">
            <w:pPr>
              <w:pStyle w:val="ConsPlusNormal"/>
            </w:pPr>
            <w:hyperlink r:id="rId613">
              <w:r>
                <w:rPr>
                  <w:color w:val="0000FF"/>
                </w:rPr>
                <w:t>A22.26.005</w:t>
              </w:r>
            </w:hyperlink>
          </w:p>
        </w:tc>
        <w:tc>
          <w:tcPr>
            <w:tcW w:w="7200" w:type="dxa"/>
          </w:tcPr>
          <w:p w:rsidR="00A8412A" w:rsidRDefault="00A8412A">
            <w:pPr>
              <w:pStyle w:val="ConsPlusNormal"/>
            </w:pPr>
            <w:r>
              <w:t>Лазерная иридэктомия</w:t>
            </w:r>
          </w:p>
        </w:tc>
      </w:tr>
      <w:tr w:rsidR="00A8412A">
        <w:tc>
          <w:tcPr>
            <w:tcW w:w="1871" w:type="dxa"/>
          </w:tcPr>
          <w:p w:rsidR="00A8412A" w:rsidRDefault="00A8412A">
            <w:pPr>
              <w:pStyle w:val="ConsPlusNormal"/>
            </w:pPr>
            <w:hyperlink r:id="rId614">
              <w:r>
                <w:rPr>
                  <w:color w:val="0000FF"/>
                </w:rPr>
                <w:t>A22.26.006</w:t>
              </w:r>
            </w:hyperlink>
          </w:p>
        </w:tc>
        <w:tc>
          <w:tcPr>
            <w:tcW w:w="7200" w:type="dxa"/>
          </w:tcPr>
          <w:p w:rsidR="00A8412A" w:rsidRDefault="00A8412A">
            <w:pPr>
              <w:pStyle w:val="ConsPlusNormal"/>
            </w:pPr>
            <w:r>
              <w:t>Лазергониотрабекулопунктура</w:t>
            </w:r>
          </w:p>
        </w:tc>
      </w:tr>
      <w:tr w:rsidR="00A8412A">
        <w:tc>
          <w:tcPr>
            <w:tcW w:w="1871" w:type="dxa"/>
          </w:tcPr>
          <w:p w:rsidR="00A8412A" w:rsidRDefault="00A8412A">
            <w:pPr>
              <w:pStyle w:val="ConsPlusNormal"/>
            </w:pPr>
            <w:hyperlink r:id="rId615">
              <w:r>
                <w:rPr>
                  <w:color w:val="0000FF"/>
                </w:rPr>
                <w:t>A22.26.007</w:t>
              </w:r>
            </w:hyperlink>
          </w:p>
        </w:tc>
        <w:tc>
          <w:tcPr>
            <w:tcW w:w="7200" w:type="dxa"/>
          </w:tcPr>
          <w:p w:rsidR="00A8412A" w:rsidRDefault="00A8412A">
            <w:pPr>
              <w:pStyle w:val="ConsPlusNormal"/>
            </w:pPr>
            <w:r>
              <w:t>Лазерный трабекулоспазис</w:t>
            </w:r>
          </w:p>
        </w:tc>
      </w:tr>
      <w:tr w:rsidR="00A8412A">
        <w:tc>
          <w:tcPr>
            <w:tcW w:w="1871" w:type="dxa"/>
          </w:tcPr>
          <w:p w:rsidR="00A8412A" w:rsidRDefault="00A8412A">
            <w:pPr>
              <w:pStyle w:val="ConsPlusNormal"/>
            </w:pPr>
            <w:hyperlink r:id="rId616">
              <w:r>
                <w:rPr>
                  <w:color w:val="0000FF"/>
                </w:rPr>
                <w:t>A22.26.009</w:t>
              </w:r>
            </w:hyperlink>
          </w:p>
        </w:tc>
        <w:tc>
          <w:tcPr>
            <w:tcW w:w="7200" w:type="dxa"/>
          </w:tcPr>
          <w:p w:rsidR="00A8412A" w:rsidRDefault="00A8412A">
            <w:pPr>
              <w:pStyle w:val="ConsPlusNormal"/>
            </w:pPr>
            <w:r>
              <w:t>Фокальная лазерная коагуляция глазного дна</w:t>
            </w:r>
          </w:p>
        </w:tc>
      </w:tr>
      <w:tr w:rsidR="00A8412A">
        <w:tc>
          <w:tcPr>
            <w:tcW w:w="1871" w:type="dxa"/>
          </w:tcPr>
          <w:p w:rsidR="00A8412A" w:rsidRDefault="00A8412A">
            <w:pPr>
              <w:pStyle w:val="ConsPlusNormal"/>
            </w:pPr>
            <w:hyperlink r:id="rId617">
              <w:r>
                <w:rPr>
                  <w:color w:val="0000FF"/>
                </w:rPr>
                <w:t>A22.26.010</w:t>
              </w:r>
            </w:hyperlink>
          </w:p>
        </w:tc>
        <w:tc>
          <w:tcPr>
            <w:tcW w:w="7200" w:type="dxa"/>
          </w:tcPr>
          <w:p w:rsidR="00A8412A" w:rsidRDefault="00A8412A">
            <w:pPr>
              <w:pStyle w:val="ConsPlusNormal"/>
            </w:pPr>
            <w:r>
              <w:t>Панретинальная лазерная коагуляция</w:t>
            </w:r>
          </w:p>
        </w:tc>
      </w:tr>
      <w:tr w:rsidR="00A8412A">
        <w:tc>
          <w:tcPr>
            <w:tcW w:w="1871" w:type="dxa"/>
          </w:tcPr>
          <w:p w:rsidR="00A8412A" w:rsidRDefault="00A8412A">
            <w:pPr>
              <w:pStyle w:val="ConsPlusNormal"/>
            </w:pPr>
            <w:hyperlink r:id="rId618">
              <w:r>
                <w:rPr>
                  <w:color w:val="0000FF"/>
                </w:rPr>
                <w:t>A22.26.019</w:t>
              </w:r>
            </w:hyperlink>
          </w:p>
        </w:tc>
        <w:tc>
          <w:tcPr>
            <w:tcW w:w="7200" w:type="dxa"/>
          </w:tcPr>
          <w:p w:rsidR="00A8412A" w:rsidRDefault="00A8412A">
            <w:pPr>
              <w:pStyle w:val="ConsPlusNormal"/>
            </w:pPr>
            <w:r>
              <w:t>Лазерная гониодесцеметопунктура</w:t>
            </w:r>
          </w:p>
        </w:tc>
      </w:tr>
      <w:tr w:rsidR="00A8412A">
        <w:tc>
          <w:tcPr>
            <w:tcW w:w="1871" w:type="dxa"/>
          </w:tcPr>
          <w:p w:rsidR="00A8412A" w:rsidRDefault="00A8412A">
            <w:pPr>
              <w:pStyle w:val="ConsPlusNormal"/>
            </w:pPr>
            <w:hyperlink r:id="rId619">
              <w:r>
                <w:rPr>
                  <w:color w:val="0000FF"/>
                </w:rPr>
                <w:t>A22.26.023</w:t>
              </w:r>
            </w:hyperlink>
          </w:p>
        </w:tc>
        <w:tc>
          <w:tcPr>
            <w:tcW w:w="7200" w:type="dxa"/>
          </w:tcPr>
          <w:p w:rsidR="00A8412A" w:rsidRDefault="00A8412A">
            <w:pPr>
              <w:pStyle w:val="ConsPlusNormal"/>
            </w:pPr>
            <w:r>
              <w:t>Лазерная трабекулопластика</w:t>
            </w:r>
          </w:p>
        </w:tc>
      </w:tr>
    </w:tbl>
    <w:p w:rsidR="00A8412A" w:rsidRDefault="00A8412A">
      <w:pPr>
        <w:pStyle w:val="ConsPlusNormal"/>
        <w:jc w:val="both"/>
      </w:pPr>
    </w:p>
    <w:p w:rsidR="00A8412A" w:rsidRDefault="00A8412A">
      <w:pPr>
        <w:pStyle w:val="ConsPlusTitle"/>
        <w:jc w:val="center"/>
        <w:outlineLvl w:val="3"/>
      </w:pPr>
      <w:r>
        <w:t>Уровень 2</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A8412A">
        <w:tc>
          <w:tcPr>
            <w:tcW w:w="1871" w:type="dxa"/>
          </w:tcPr>
          <w:p w:rsidR="00A8412A" w:rsidRDefault="00A8412A">
            <w:pPr>
              <w:pStyle w:val="ConsPlusNormal"/>
              <w:jc w:val="center"/>
            </w:pPr>
            <w:r>
              <w:t>Код услуги</w:t>
            </w:r>
          </w:p>
        </w:tc>
        <w:tc>
          <w:tcPr>
            <w:tcW w:w="7200" w:type="dxa"/>
          </w:tcPr>
          <w:p w:rsidR="00A8412A" w:rsidRDefault="00A8412A">
            <w:pPr>
              <w:pStyle w:val="ConsPlusNormal"/>
              <w:jc w:val="center"/>
            </w:pPr>
            <w:r>
              <w:t>Наименование</w:t>
            </w:r>
          </w:p>
        </w:tc>
      </w:tr>
      <w:tr w:rsidR="00A8412A">
        <w:tc>
          <w:tcPr>
            <w:tcW w:w="1871" w:type="dxa"/>
          </w:tcPr>
          <w:p w:rsidR="00A8412A" w:rsidRDefault="00A8412A">
            <w:pPr>
              <w:pStyle w:val="ConsPlusNormal"/>
            </w:pPr>
            <w:hyperlink r:id="rId620">
              <w:r>
                <w:rPr>
                  <w:color w:val="0000FF"/>
                </w:rPr>
                <w:t>A16.03.033.002</w:t>
              </w:r>
            </w:hyperlink>
          </w:p>
        </w:tc>
        <w:tc>
          <w:tcPr>
            <w:tcW w:w="7200" w:type="dxa"/>
          </w:tcPr>
          <w:p w:rsidR="00A8412A" w:rsidRDefault="00A8412A">
            <w:pPr>
              <w:pStyle w:val="ConsPlusNormal"/>
            </w:pPr>
            <w:r>
              <w:t>Наложение наружных фиксирующих устройств с использованием компрессионно-дистракционного аппарата внешней фиксации</w:t>
            </w:r>
          </w:p>
        </w:tc>
      </w:tr>
      <w:tr w:rsidR="00A8412A">
        <w:tc>
          <w:tcPr>
            <w:tcW w:w="1871" w:type="dxa"/>
          </w:tcPr>
          <w:p w:rsidR="00A8412A" w:rsidRDefault="00A8412A">
            <w:pPr>
              <w:pStyle w:val="ConsPlusNormal"/>
            </w:pPr>
            <w:hyperlink r:id="rId621">
              <w:r>
                <w:rPr>
                  <w:color w:val="0000FF"/>
                </w:rPr>
                <w:t>A16.12.006</w:t>
              </w:r>
            </w:hyperlink>
          </w:p>
        </w:tc>
        <w:tc>
          <w:tcPr>
            <w:tcW w:w="7200" w:type="dxa"/>
          </w:tcPr>
          <w:p w:rsidR="00A8412A" w:rsidRDefault="00A8412A">
            <w:pPr>
              <w:pStyle w:val="ConsPlusNormal"/>
            </w:pPr>
            <w:r>
              <w:t>Разрез, иссечение и закрытие вен нижней конечности</w:t>
            </w:r>
          </w:p>
        </w:tc>
      </w:tr>
      <w:tr w:rsidR="00A8412A">
        <w:tc>
          <w:tcPr>
            <w:tcW w:w="1871" w:type="dxa"/>
          </w:tcPr>
          <w:p w:rsidR="00A8412A" w:rsidRDefault="00A8412A">
            <w:pPr>
              <w:pStyle w:val="ConsPlusNormal"/>
            </w:pPr>
            <w:hyperlink r:id="rId622">
              <w:r>
                <w:rPr>
                  <w:color w:val="0000FF"/>
                </w:rPr>
                <w:t>A16.12.006.002</w:t>
              </w:r>
            </w:hyperlink>
          </w:p>
        </w:tc>
        <w:tc>
          <w:tcPr>
            <w:tcW w:w="7200" w:type="dxa"/>
          </w:tcPr>
          <w:p w:rsidR="00A8412A" w:rsidRDefault="00A8412A">
            <w:pPr>
              <w:pStyle w:val="ConsPlusNormal"/>
            </w:pPr>
            <w:r>
              <w:t>Подапоневротическая перевязка анастомозов между поверхностными и глубокими венами голени</w:t>
            </w:r>
          </w:p>
        </w:tc>
      </w:tr>
      <w:tr w:rsidR="00A8412A">
        <w:tc>
          <w:tcPr>
            <w:tcW w:w="1871" w:type="dxa"/>
          </w:tcPr>
          <w:p w:rsidR="00A8412A" w:rsidRDefault="00A8412A">
            <w:pPr>
              <w:pStyle w:val="ConsPlusNormal"/>
            </w:pPr>
            <w:hyperlink r:id="rId623">
              <w:r>
                <w:rPr>
                  <w:color w:val="0000FF"/>
                </w:rPr>
                <w:t>A16.12.012</w:t>
              </w:r>
            </w:hyperlink>
          </w:p>
        </w:tc>
        <w:tc>
          <w:tcPr>
            <w:tcW w:w="7200" w:type="dxa"/>
          </w:tcPr>
          <w:p w:rsidR="00A8412A" w:rsidRDefault="00A8412A">
            <w:pPr>
              <w:pStyle w:val="ConsPlusNormal"/>
            </w:pPr>
            <w:r>
              <w:t>Перевязка и обнажение варикозных вен</w:t>
            </w:r>
          </w:p>
        </w:tc>
      </w:tr>
      <w:tr w:rsidR="00A8412A">
        <w:tc>
          <w:tcPr>
            <w:tcW w:w="1871" w:type="dxa"/>
          </w:tcPr>
          <w:p w:rsidR="00A8412A" w:rsidRDefault="00A8412A">
            <w:pPr>
              <w:pStyle w:val="ConsPlusNormal"/>
            </w:pPr>
            <w:hyperlink r:id="rId624">
              <w:r>
                <w:rPr>
                  <w:color w:val="0000FF"/>
                </w:rPr>
                <w:t>A16.26.075</w:t>
              </w:r>
            </w:hyperlink>
          </w:p>
        </w:tc>
        <w:tc>
          <w:tcPr>
            <w:tcW w:w="7200" w:type="dxa"/>
          </w:tcPr>
          <w:p w:rsidR="00A8412A" w:rsidRDefault="00A8412A">
            <w:pPr>
              <w:pStyle w:val="ConsPlusNormal"/>
            </w:pPr>
            <w:r>
              <w:t>Склеропластика</w:t>
            </w:r>
          </w:p>
        </w:tc>
      </w:tr>
      <w:tr w:rsidR="00A8412A">
        <w:tc>
          <w:tcPr>
            <w:tcW w:w="1871" w:type="dxa"/>
          </w:tcPr>
          <w:p w:rsidR="00A8412A" w:rsidRDefault="00A8412A">
            <w:pPr>
              <w:pStyle w:val="ConsPlusNormal"/>
            </w:pPr>
            <w:hyperlink r:id="rId625">
              <w:r>
                <w:rPr>
                  <w:color w:val="0000FF"/>
                </w:rPr>
                <w:t>A16.26.075.001</w:t>
              </w:r>
            </w:hyperlink>
          </w:p>
        </w:tc>
        <w:tc>
          <w:tcPr>
            <w:tcW w:w="7200" w:type="dxa"/>
          </w:tcPr>
          <w:p w:rsidR="00A8412A" w:rsidRDefault="00A8412A">
            <w:pPr>
              <w:pStyle w:val="ConsPlusNormal"/>
            </w:pPr>
            <w:r>
              <w:t>Склеропластика с использованием трансплантатов</w:t>
            </w:r>
          </w:p>
        </w:tc>
      </w:tr>
      <w:tr w:rsidR="00A8412A">
        <w:tc>
          <w:tcPr>
            <w:tcW w:w="1871" w:type="dxa"/>
          </w:tcPr>
          <w:p w:rsidR="00A8412A" w:rsidRDefault="00A8412A">
            <w:pPr>
              <w:pStyle w:val="ConsPlusNormal"/>
            </w:pPr>
            <w:hyperlink r:id="rId626">
              <w:r>
                <w:rPr>
                  <w:color w:val="0000FF"/>
                </w:rPr>
                <w:t>A16.26.079</w:t>
              </w:r>
            </w:hyperlink>
          </w:p>
        </w:tc>
        <w:tc>
          <w:tcPr>
            <w:tcW w:w="7200" w:type="dxa"/>
          </w:tcPr>
          <w:p w:rsidR="00A8412A" w:rsidRDefault="00A8412A">
            <w:pPr>
              <w:pStyle w:val="ConsPlusNormal"/>
            </w:pPr>
            <w:r>
              <w:t>Реваскуляризация заднего сегмента глаза</w:t>
            </w:r>
          </w:p>
        </w:tc>
      </w:tr>
      <w:tr w:rsidR="00A8412A">
        <w:tc>
          <w:tcPr>
            <w:tcW w:w="1871" w:type="dxa"/>
          </w:tcPr>
          <w:p w:rsidR="00A8412A" w:rsidRDefault="00A8412A">
            <w:pPr>
              <w:pStyle w:val="ConsPlusNormal"/>
            </w:pPr>
            <w:hyperlink r:id="rId627">
              <w:r>
                <w:rPr>
                  <w:color w:val="0000FF"/>
                </w:rPr>
                <w:t>A16.26.094</w:t>
              </w:r>
            </w:hyperlink>
          </w:p>
        </w:tc>
        <w:tc>
          <w:tcPr>
            <w:tcW w:w="7200" w:type="dxa"/>
          </w:tcPr>
          <w:p w:rsidR="00A8412A" w:rsidRDefault="00A8412A">
            <w:pPr>
              <w:pStyle w:val="ConsPlusNormal"/>
            </w:pPr>
            <w:r>
              <w:t>Имплантация интраокулярной линзы</w:t>
            </w:r>
          </w:p>
        </w:tc>
      </w:tr>
      <w:tr w:rsidR="00A8412A">
        <w:tc>
          <w:tcPr>
            <w:tcW w:w="1871" w:type="dxa"/>
          </w:tcPr>
          <w:p w:rsidR="00A8412A" w:rsidRDefault="00A8412A">
            <w:pPr>
              <w:pStyle w:val="ConsPlusNormal"/>
            </w:pPr>
            <w:hyperlink r:id="rId628">
              <w:r>
                <w:rPr>
                  <w:color w:val="0000FF"/>
                </w:rPr>
                <w:t>A16.26.147</w:t>
              </w:r>
            </w:hyperlink>
          </w:p>
        </w:tc>
        <w:tc>
          <w:tcPr>
            <w:tcW w:w="7200" w:type="dxa"/>
          </w:tcPr>
          <w:p w:rsidR="00A8412A" w:rsidRDefault="00A8412A">
            <w:pPr>
              <w:pStyle w:val="ConsPlusNormal"/>
            </w:pPr>
            <w:r>
              <w:t>Ретросклеропломбирование</w:t>
            </w:r>
          </w:p>
        </w:tc>
      </w:tr>
    </w:tbl>
    <w:p w:rsidR="00A8412A" w:rsidRDefault="00A8412A">
      <w:pPr>
        <w:pStyle w:val="ConsPlusNormal"/>
        <w:jc w:val="both"/>
      </w:pPr>
    </w:p>
    <w:p w:rsidR="00A8412A" w:rsidRDefault="00A8412A">
      <w:pPr>
        <w:pStyle w:val="ConsPlusTitle"/>
        <w:jc w:val="center"/>
        <w:outlineLvl w:val="3"/>
      </w:pPr>
      <w:r>
        <w:t>Уровень 3</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A8412A">
        <w:tc>
          <w:tcPr>
            <w:tcW w:w="1871" w:type="dxa"/>
          </w:tcPr>
          <w:p w:rsidR="00A8412A" w:rsidRDefault="00A8412A">
            <w:pPr>
              <w:pStyle w:val="ConsPlusNormal"/>
              <w:jc w:val="center"/>
            </w:pPr>
            <w:r>
              <w:t>Код услуги</w:t>
            </w:r>
          </w:p>
        </w:tc>
        <w:tc>
          <w:tcPr>
            <w:tcW w:w="7200" w:type="dxa"/>
          </w:tcPr>
          <w:p w:rsidR="00A8412A" w:rsidRDefault="00A8412A">
            <w:pPr>
              <w:pStyle w:val="ConsPlusNormal"/>
              <w:jc w:val="center"/>
            </w:pPr>
            <w:r>
              <w:t>Наименование</w:t>
            </w:r>
          </w:p>
        </w:tc>
      </w:tr>
      <w:tr w:rsidR="00A8412A">
        <w:tc>
          <w:tcPr>
            <w:tcW w:w="1871" w:type="dxa"/>
          </w:tcPr>
          <w:p w:rsidR="00A8412A" w:rsidRDefault="00A8412A">
            <w:pPr>
              <w:pStyle w:val="ConsPlusNormal"/>
            </w:pPr>
            <w:hyperlink r:id="rId629">
              <w:r>
                <w:rPr>
                  <w:color w:val="0000FF"/>
                </w:rPr>
                <w:t>A16.12.006.001</w:t>
              </w:r>
            </w:hyperlink>
          </w:p>
        </w:tc>
        <w:tc>
          <w:tcPr>
            <w:tcW w:w="7200" w:type="dxa"/>
          </w:tcPr>
          <w:p w:rsidR="00A8412A" w:rsidRDefault="00A8412A">
            <w:pPr>
              <w:pStyle w:val="ConsPlusNormal"/>
            </w:pPr>
            <w:r>
              <w:t>Удаление поверхностных вен нижней конечности</w:t>
            </w:r>
          </w:p>
        </w:tc>
      </w:tr>
      <w:tr w:rsidR="00A8412A">
        <w:tc>
          <w:tcPr>
            <w:tcW w:w="1871" w:type="dxa"/>
          </w:tcPr>
          <w:p w:rsidR="00A8412A" w:rsidRDefault="00A8412A">
            <w:pPr>
              <w:pStyle w:val="ConsPlusNormal"/>
            </w:pPr>
            <w:hyperlink r:id="rId630">
              <w:r>
                <w:rPr>
                  <w:color w:val="0000FF"/>
                </w:rPr>
                <w:t>A16.12.006.003</w:t>
              </w:r>
            </w:hyperlink>
          </w:p>
        </w:tc>
        <w:tc>
          <w:tcPr>
            <w:tcW w:w="7200" w:type="dxa"/>
          </w:tcPr>
          <w:p w:rsidR="00A8412A" w:rsidRDefault="00A8412A">
            <w:pPr>
              <w:pStyle w:val="ConsPlusNormal"/>
            </w:pPr>
            <w:r>
              <w:t>Диссекция перфорантных вен с использованием видеоэндоскопических технологий</w:t>
            </w:r>
          </w:p>
        </w:tc>
      </w:tr>
      <w:tr w:rsidR="00A8412A">
        <w:tc>
          <w:tcPr>
            <w:tcW w:w="1871" w:type="dxa"/>
          </w:tcPr>
          <w:p w:rsidR="00A8412A" w:rsidRDefault="00A8412A">
            <w:pPr>
              <w:pStyle w:val="ConsPlusNormal"/>
            </w:pPr>
            <w:hyperlink r:id="rId631">
              <w:r>
                <w:rPr>
                  <w:color w:val="0000FF"/>
                </w:rPr>
                <w:t>A16.26.093.002</w:t>
              </w:r>
            </w:hyperlink>
          </w:p>
        </w:tc>
        <w:tc>
          <w:tcPr>
            <w:tcW w:w="7200" w:type="dxa"/>
          </w:tcPr>
          <w:p w:rsidR="00A8412A" w:rsidRDefault="00A8412A">
            <w:pPr>
              <w:pStyle w:val="ConsPlusNormal"/>
            </w:pPr>
            <w:r>
              <w:t>Факоэмульсификация с имплантацией интраокулярной линзы</w:t>
            </w:r>
          </w:p>
        </w:tc>
      </w:tr>
    </w:tbl>
    <w:p w:rsidR="00A8412A" w:rsidRDefault="00A8412A">
      <w:pPr>
        <w:pStyle w:val="ConsPlusNormal"/>
        <w:jc w:val="both"/>
      </w:pPr>
    </w:p>
    <w:p w:rsidR="00A8412A" w:rsidRDefault="00A8412A">
      <w:pPr>
        <w:pStyle w:val="ConsPlusTitle"/>
        <w:jc w:val="center"/>
        <w:outlineLvl w:val="3"/>
      </w:pPr>
      <w:r>
        <w:t>Уровень 4</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A8412A">
        <w:tc>
          <w:tcPr>
            <w:tcW w:w="1871" w:type="dxa"/>
          </w:tcPr>
          <w:p w:rsidR="00A8412A" w:rsidRDefault="00A8412A">
            <w:pPr>
              <w:pStyle w:val="ConsPlusNormal"/>
              <w:jc w:val="center"/>
            </w:pPr>
            <w:r>
              <w:t>Код услуги</w:t>
            </w:r>
          </w:p>
        </w:tc>
        <w:tc>
          <w:tcPr>
            <w:tcW w:w="7200" w:type="dxa"/>
          </w:tcPr>
          <w:p w:rsidR="00A8412A" w:rsidRDefault="00A8412A">
            <w:pPr>
              <w:pStyle w:val="ConsPlusNormal"/>
              <w:jc w:val="center"/>
            </w:pPr>
            <w:r>
              <w:t>Наименование</w:t>
            </w:r>
          </w:p>
        </w:tc>
      </w:tr>
      <w:tr w:rsidR="00A8412A">
        <w:tc>
          <w:tcPr>
            <w:tcW w:w="1871" w:type="dxa"/>
          </w:tcPr>
          <w:p w:rsidR="00A8412A" w:rsidRDefault="00A8412A">
            <w:pPr>
              <w:pStyle w:val="ConsPlusNormal"/>
            </w:pPr>
            <w:hyperlink r:id="rId632">
              <w:r>
                <w:rPr>
                  <w:color w:val="0000FF"/>
                </w:rPr>
                <w:t>A16.03.022.002</w:t>
              </w:r>
            </w:hyperlink>
          </w:p>
        </w:tc>
        <w:tc>
          <w:tcPr>
            <w:tcW w:w="7200" w:type="dxa"/>
          </w:tcPr>
          <w:p w:rsidR="00A8412A" w:rsidRDefault="00A8412A">
            <w:pPr>
              <w:pStyle w:val="ConsPlusNormal"/>
            </w:pPr>
            <w:r>
              <w:t>Остеосинтез титановой пластиной</w:t>
            </w:r>
          </w:p>
        </w:tc>
      </w:tr>
      <w:tr w:rsidR="00A8412A">
        <w:tc>
          <w:tcPr>
            <w:tcW w:w="1871" w:type="dxa"/>
          </w:tcPr>
          <w:p w:rsidR="00A8412A" w:rsidRDefault="00A8412A">
            <w:pPr>
              <w:pStyle w:val="ConsPlusNormal"/>
            </w:pPr>
            <w:hyperlink r:id="rId633">
              <w:r>
                <w:rPr>
                  <w:color w:val="0000FF"/>
                </w:rPr>
                <w:t>A16.03.022.004</w:t>
              </w:r>
            </w:hyperlink>
          </w:p>
        </w:tc>
        <w:tc>
          <w:tcPr>
            <w:tcW w:w="7200" w:type="dxa"/>
          </w:tcPr>
          <w:p w:rsidR="00A8412A" w:rsidRDefault="00A8412A">
            <w:pPr>
              <w:pStyle w:val="ConsPlusNormal"/>
            </w:pPr>
            <w:r>
              <w:t>Интрамедуллярный стержневой остеосинтез</w:t>
            </w:r>
          </w:p>
        </w:tc>
      </w:tr>
      <w:tr w:rsidR="00A8412A">
        <w:tc>
          <w:tcPr>
            <w:tcW w:w="1871" w:type="dxa"/>
          </w:tcPr>
          <w:p w:rsidR="00A8412A" w:rsidRDefault="00A8412A">
            <w:pPr>
              <w:pStyle w:val="ConsPlusNormal"/>
            </w:pPr>
            <w:hyperlink r:id="rId634">
              <w:r>
                <w:rPr>
                  <w:color w:val="0000FF"/>
                </w:rPr>
                <w:t>A16.03.022.005</w:t>
              </w:r>
            </w:hyperlink>
          </w:p>
        </w:tc>
        <w:tc>
          <w:tcPr>
            <w:tcW w:w="7200" w:type="dxa"/>
          </w:tcPr>
          <w:p w:rsidR="00A8412A" w:rsidRDefault="00A8412A">
            <w:pPr>
              <w:pStyle w:val="ConsPlusNormal"/>
            </w:pPr>
            <w:r>
              <w:t>Остеосинтез с использованием биодеградируемых материалов</w:t>
            </w:r>
          </w:p>
        </w:tc>
      </w:tr>
      <w:tr w:rsidR="00A8412A">
        <w:tc>
          <w:tcPr>
            <w:tcW w:w="1871" w:type="dxa"/>
          </w:tcPr>
          <w:p w:rsidR="00A8412A" w:rsidRDefault="00A8412A">
            <w:pPr>
              <w:pStyle w:val="ConsPlusNormal"/>
            </w:pPr>
            <w:hyperlink r:id="rId635">
              <w:r>
                <w:rPr>
                  <w:color w:val="0000FF"/>
                </w:rPr>
                <w:t>A16.03.022.006</w:t>
              </w:r>
            </w:hyperlink>
          </w:p>
        </w:tc>
        <w:tc>
          <w:tcPr>
            <w:tcW w:w="7200" w:type="dxa"/>
          </w:tcPr>
          <w:p w:rsidR="00A8412A" w:rsidRDefault="00A8412A">
            <w:pPr>
              <w:pStyle w:val="ConsPlusNormal"/>
            </w:pPr>
            <w:r>
              <w:t>Интрамедуллярный блокируемый остеосинтез</w:t>
            </w:r>
          </w:p>
        </w:tc>
      </w:tr>
      <w:tr w:rsidR="00A8412A">
        <w:tc>
          <w:tcPr>
            <w:tcW w:w="1871" w:type="dxa"/>
          </w:tcPr>
          <w:p w:rsidR="00A8412A" w:rsidRDefault="00A8412A">
            <w:pPr>
              <w:pStyle w:val="ConsPlusNormal"/>
            </w:pPr>
            <w:hyperlink r:id="rId636">
              <w:r>
                <w:rPr>
                  <w:color w:val="0000FF"/>
                </w:rPr>
                <w:t>A16.03.024.005</w:t>
              </w:r>
            </w:hyperlink>
          </w:p>
        </w:tc>
        <w:tc>
          <w:tcPr>
            <w:tcW w:w="7200" w:type="dxa"/>
          </w:tcPr>
          <w:p w:rsidR="00A8412A" w:rsidRDefault="00A8412A">
            <w:pPr>
              <w:pStyle w:val="ConsPlusNormal"/>
            </w:pPr>
            <w:r>
              <w:t>Реконструкция кости. Остеотомия кости с использованием комбинируемых методов фиксации</w:t>
            </w:r>
          </w:p>
        </w:tc>
      </w:tr>
      <w:tr w:rsidR="00A8412A">
        <w:tc>
          <w:tcPr>
            <w:tcW w:w="1871" w:type="dxa"/>
          </w:tcPr>
          <w:p w:rsidR="00A8412A" w:rsidRDefault="00A8412A">
            <w:pPr>
              <w:pStyle w:val="ConsPlusNormal"/>
            </w:pPr>
            <w:hyperlink r:id="rId637">
              <w:r>
                <w:rPr>
                  <w:color w:val="0000FF"/>
                </w:rPr>
                <w:t>A16.03.024.007</w:t>
              </w:r>
            </w:hyperlink>
          </w:p>
        </w:tc>
        <w:tc>
          <w:tcPr>
            <w:tcW w:w="7200" w:type="dxa"/>
          </w:tcPr>
          <w:p w:rsidR="00A8412A" w:rsidRDefault="00A8412A">
            <w:pPr>
              <w:pStyle w:val="ConsPlusNormal"/>
            </w:pPr>
            <w:r>
              <w:t>Реконструкция кости. Корригирующая остеотомия при деформации стоп</w:t>
            </w:r>
          </w:p>
        </w:tc>
      </w:tr>
      <w:tr w:rsidR="00A8412A">
        <w:tc>
          <w:tcPr>
            <w:tcW w:w="1871" w:type="dxa"/>
          </w:tcPr>
          <w:p w:rsidR="00A8412A" w:rsidRDefault="00A8412A">
            <w:pPr>
              <w:pStyle w:val="ConsPlusNormal"/>
            </w:pPr>
            <w:hyperlink r:id="rId638">
              <w:r>
                <w:rPr>
                  <w:color w:val="0000FF"/>
                </w:rPr>
                <w:t>A16.03.024.008</w:t>
              </w:r>
            </w:hyperlink>
          </w:p>
        </w:tc>
        <w:tc>
          <w:tcPr>
            <w:tcW w:w="7200" w:type="dxa"/>
          </w:tcPr>
          <w:p w:rsidR="00A8412A" w:rsidRDefault="00A8412A">
            <w:pPr>
              <w:pStyle w:val="ConsPlusNormal"/>
            </w:pPr>
            <w:r>
              <w:t>Реконструкция кости. Корригирующая остеотомия бедра</w:t>
            </w:r>
          </w:p>
        </w:tc>
      </w:tr>
      <w:tr w:rsidR="00A8412A">
        <w:tc>
          <w:tcPr>
            <w:tcW w:w="1871" w:type="dxa"/>
          </w:tcPr>
          <w:p w:rsidR="00A8412A" w:rsidRDefault="00A8412A">
            <w:pPr>
              <w:pStyle w:val="ConsPlusNormal"/>
            </w:pPr>
            <w:hyperlink r:id="rId639">
              <w:r>
                <w:rPr>
                  <w:color w:val="0000FF"/>
                </w:rPr>
                <w:t>A16.03.024.009</w:t>
              </w:r>
            </w:hyperlink>
          </w:p>
        </w:tc>
        <w:tc>
          <w:tcPr>
            <w:tcW w:w="7200" w:type="dxa"/>
          </w:tcPr>
          <w:p w:rsidR="00A8412A" w:rsidRDefault="00A8412A">
            <w:pPr>
              <w:pStyle w:val="ConsPlusNormal"/>
            </w:pPr>
            <w:r>
              <w:t>Реконструкция кости. Корригирующая остеотомия голени</w:t>
            </w:r>
          </w:p>
        </w:tc>
      </w:tr>
      <w:tr w:rsidR="00A8412A">
        <w:tc>
          <w:tcPr>
            <w:tcW w:w="1871" w:type="dxa"/>
          </w:tcPr>
          <w:p w:rsidR="00A8412A" w:rsidRDefault="00A8412A">
            <w:pPr>
              <w:pStyle w:val="ConsPlusNormal"/>
            </w:pPr>
            <w:hyperlink r:id="rId640">
              <w:r>
                <w:rPr>
                  <w:color w:val="0000FF"/>
                </w:rPr>
                <w:t>A16.03.024.010</w:t>
              </w:r>
            </w:hyperlink>
          </w:p>
        </w:tc>
        <w:tc>
          <w:tcPr>
            <w:tcW w:w="7200" w:type="dxa"/>
          </w:tcPr>
          <w:p w:rsidR="00A8412A" w:rsidRDefault="00A8412A">
            <w:pPr>
              <w:pStyle w:val="ConsPlusNormal"/>
            </w:pPr>
            <w:r>
              <w:t>Реконструкция кости при ложном суставе бедра</w:t>
            </w:r>
          </w:p>
        </w:tc>
      </w:tr>
      <w:tr w:rsidR="00A8412A">
        <w:tc>
          <w:tcPr>
            <w:tcW w:w="1871" w:type="dxa"/>
          </w:tcPr>
          <w:p w:rsidR="00A8412A" w:rsidRDefault="00A8412A">
            <w:pPr>
              <w:pStyle w:val="ConsPlusNormal"/>
            </w:pPr>
            <w:hyperlink r:id="rId641">
              <w:r>
                <w:rPr>
                  <w:color w:val="0000FF"/>
                </w:rPr>
                <w:t>A16.04.014</w:t>
              </w:r>
            </w:hyperlink>
          </w:p>
        </w:tc>
        <w:tc>
          <w:tcPr>
            <w:tcW w:w="7200" w:type="dxa"/>
          </w:tcPr>
          <w:p w:rsidR="00A8412A" w:rsidRDefault="00A8412A">
            <w:pPr>
              <w:pStyle w:val="ConsPlusNormal"/>
            </w:pPr>
            <w:r>
              <w:t>Артропластика стопы и пальцев ноги</w:t>
            </w:r>
          </w:p>
        </w:tc>
      </w:tr>
      <w:tr w:rsidR="00A8412A">
        <w:tc>
          <w:tcPr>
            <w:tcW w:w="1871" w:type="dxa"/>
          </w:tcPr>
          <w:p w:rsidR="00A8412A" w:rsidRDefault="00A8412A">
            <w:pPr>
              <w:pStyle w:val="ConsPlusNormal"/>
            </w:pPr>
            <w:hyperlink r:id="rId642">
              <w:r>
                <w:rPr>
                  <w:color w:val="0000FF"/>
                </w:rPr>
                <w:t>A16.12.008.001</w:t>
              </w:r>
            </w:hyperlink>
          </w:p>
        </w:tc>
        <w:tc>
          <w:tcPr>
            <w:tcW w:w="7200" w:type="dxa"/>
          </w:tcPr>
          <w:p w:rsidR="00A8412A" w:rsidRDefault="00A8412A">
            <w:pPr>
              <w:pStyle w:val="ConsPlusNormal"/>
            </w:pPr>
            <w:r>
              <w:t>Эндартерэктомия каротидная</w:t>
            </w:r>
          </w:p>
        </w:tc>
      </w:tr>
      <w:tr w:rsidR="00A8412A">
        <w:tc>
          <w:tcPr>
            <w:tcW w:w="1871" w:type="dxa"/>
          </w:tcPr>
          <w:p w:rsidR="00A8412A" w:rsidRDefault="00A8412A">
            <w:pPr>
              <w:pStyle w:val="ConsPlusNormal"/>
            </w:pPr>
            <w:hyperlink r:id="rId643">
              <w:r>
                <w:rPr>
                  <w:color w:val="0000FF"/>
                </w:rPr>
                <w:t>A16.12.008.002</w:t>
              </w:r>
            </w:hyperlink>
          </w:p>
        </w:tc>
        <w:tc>
          <w:tcPr>
            <w:tcW w:w="7200" w:type="dxa"/>
          </w:tcPr>
          <w:p w:rsidR="00A8412A" w:rsidRDefault="00A8412A">
            <w:pPr>
              <w:pStyle w:val="ConsPlusNormal"/>
            </w:pPr>
            <w:r>
              <w:t>Эндартерэктомия каротидная с пластикой</w:t>
            </w:r>
          </w:p>
        </w:tc>
      </w:tr>
      <w:tr w:rsidR="00A8412A">
        <w:tc>
          <w:tcPr>
            <w:tcW w:w="1871" w:type="dxa"/>
          </w:tcPr>
          <w:p w:rsidR="00A8412A" w:rsidRDefault="00A8412A">
            <w:pPr>
              <w:pStyle w:val="ConsPlusNormal"/>
            </w:pPr>
            <w:hyperlink r:id="rId644">
              <w:r>
                <w:rPr>
                  <w:color w:val="0000FF"/>
                </w:rPr>
                <w:t>A16.20.043.003</w:t>
              </w:r>
            </w:hyperlink>
          </w:p>
        </w:tc>
        <w:tc>
          <w:tcPr>
            <w:tcW w:w="7200" w:type="dxa"/>
          </w:tcPr>
          <w:p w:rsidR="00A8412A" w:rsidRDefault="00A8412A">
            <w:pPr>
              <w:pStyle w:val="ConsPlusNormal"/>
            </w:pPr>
            <w:r>
              <w:t>Мастэктомия радикальная с односторонней пластикой молочной железы с применением микрохирургической техники</w:t>
            </w:r>
          </w:p>
        </w:tc>
      </w:tr>
      <w:tr w:rsidR="00A8412A">
        <w:tc>
          <w:tcPr>
            <w:tcW w:w="1871" w:type="dxa"/>
          </w:tcPr>
          <w:p w:rsidR="00A8412A" w:rsidRDefault="00A8412A">
            <w:pPr>
              <w:pStyle w:val="ConsPlusNormal"/>
            </w:pPr>
            <w:hyperlink r:id="rId645">
              <w:r>
                <w:rPr>
                  <w:color w:val="0000FF"/>
                </w:rPr>
                <w:t>A16.20.043.004</w:t>
              </w:r>
            </w:hyperlink>
          </w:p>
        </w:tc>
        <w:tc>
          <w:tcPr>
            <w:tcW w:w="7200" w:type="dxa"/>
          </w:tcPr>
          <w:p w:rsidR="00A8412A" w:rsidRDefault="00A8412A">
            <w:pPr>
              <w:pStyle w:val="ConsPlusNormal"/>
            </w:pPr>
            <w:r>
              <w:t>Мастэктомия расширенная модифицированная с пластическим закрытием дефекта грудной стенки</w:t>
            </w:r>
          </w:p>
        </w:tc>
      </w:tr>
      <w:tr w:rsidR="00A8412A">
        <w:tc>
          <w:tcPr>
            <w:tcW w:w="1871" w:type="dxa"/>
          </w:tcPr>
          <w:p w:rsidR="00A8412A" w:rsidRDefault="00A8412A">
            <w:pPr>
              <w:pStyle w:val="ConsPlusNormal"/>
            </w:pPr>
            <w:hyperlink r:id="rId646">
              <w:r>
                <w:rPr>
                  <w:color w:val="0000FF"/>
                </w:rPr>
                <w:t>A16.20.047</w:t>
              </w:r>
            </w:hyperlink>
          </w:p>
        </w:tc>
        <w:tc>
          <w:tcPr>
            <w:tcW w:w="7200" w:type="dxa"/>
          </w:tcPr>
          <w:p w:rsidR="00A8412A" w:rsidRDefault="00A8412A">
            <w:pPr>
              <w:pStyle w:val="ConsPlusNormal"/>
            </w:pPr>
            <w:r>
              <w:t>Мастэктомия расширенная модифицированная с пластическим закрытием дефекта грудной стенки различными вариантами кожно-мышечных лоскутов</w:t>
            </w:r>
          </w:p>
        </w:tc>
      </w:tr>
      <w:tr w:rsidR="00A8412A">
        <w:tc>
          <w:tcPr>
            <w:tcW w:w="1871" w:type="dxa"/>
          </w:tcPr>
          <w:p w:rsidR="00A8412A" w:rsidRDefault="00A8412A">
            <w:pPr>
              <w:pStyle w:val="ConsPlusNormal"/>
            </w:pPr>
            <w:hyperlink r:id="rId647">
              <w:r>
                <w:rPr>
                  <w:color w:val="0000FF"/>
                </w:rPr>
                <w:t>A16.20.048</w:t>
              </w:r>
            </w:hyperlink>
          </w:p>
        </w:tc>
        <w:tc>
          <w:tcPr>
            <w:tcW w:w="7200" w:type="dxa"/>
          </w:tcPr>
          <w:p w:rsidR="00A8412A" w:rsidRDefault="00A8412A">
            <w:pPr>
              <w:pStyle w:val="ConsPlusNormal"/>
            </w:pPr>
            <w:r>
              <w:t>Мастэктомия радикальная с реконструкцией TRAM-лоскутом</w:t>
            </w:r>
          </w:p>
        </w:tc>
      </w:tr>
    </w:tbl>
    <w:p w:rsidR="00A8412A" w:rsidRDefault="00A8412A">
      <w:pPr>
        <w:pStyle w:val="ConsPlusNormal"/>
        <w:jc w:val="both"/>
      </w:pPr>
    </w:p>
    <w:p w:rsidR="00A8412A" w:rsidRDefault="00A8412A">
      <w:pPr>
        <w:pStyle w:val="ConsPlusTitle"/>
        <w:jc w:val="center"/>
        <w:outlineLvl w:val="3"/>
      </w:pPr>
      <w:r>
        <w:t>Уровень 5</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A8412A">
        <w:tc>
          <w:tcPr>
            <w:tcW w:w="1871" w:type="dxa"/>
          </w:tcPr>
          <w:p w:rsidR="00A8412A" w:rsidRDefault="00A8412A">
            <w:pPr>
              <w:pStyle w:val="ConsPlusNormal"/>
              <w:jc w:val="center"/>
            </w:pPr>
            <w:r>
              <w:t>Код услуги</w:t>
            </w:r>
          </w:p>
        </w:tc>
        <w:tc>
          <w:tcPr>
            <w:tcW w:w="7200" w:type="dxa"/>
          </w:tcPr>
          <w:p w:rsidR="00A8412A" w:rsidRDefault="00A8412A">
            <w:pPr>
              <w:pStyle w:val="ConsPlusNormal"/>
              <w:jc w:val="center"/>
            </w:pPr>
            <w:r>
              <w:t>Наименование</w:t>
            </w:r>
          </w:p>
        </w:tc>
      </w:tr>
      <w:tr w:rsidR="00A8412A">
        <w:tc>
          <w:tcPr>
            <w:tcW w:w="1871" w:type="dxa"/>
          </w:tcPr>
          <w:p w:rsidR="00A8412A" w:rsidRDefault="00A8412A">
            <w:pPr>
              <w:pStyle w:val="ConsPlusNormal"/>
            </w:pPr>
            <w:hyperlink r:id="rId648">
              <w:r>
                <w:rPr>
                  <w:color w:val="0000FF"/>
                </w:rPr>
                <w:t>A16.20.032.007</w:t>
              </w:r>
            </w:hyperlink>
          </w:p>
        </w:tc>
        <w:tc>
          <w:tcPr>
            <w:tcW w:w="7200" w:type="dxa"/>
          </w:tcPr>
          <w:p w:rsidR="00A8412A" w:rsidRDefault="00A8412A">
            <w:pPr>
              <w:pStyle w:val="ConsPlusNormal"/>
            </w:pPr>
            <w:r>
              <w:t>Резекция молочной железы субтотальная с маммопластикой и эндопротезированием</w:t>
            </w:r>
          </w:p>
        </w:tc>
      </w:tr>
      <w:tr w:rsidR="00A8412A">
        <w:tc>
          <w:tcPr>
            <w:tcW w:w="1871" w:type="dxa"/>
          </w:tcPr>
          <w:p w:rsidR="00A8412A" w:rsidRDefault="00A8412A">
            <w:pPr>
              <w:pStyle w:val="ConsPlusNormal"/>
            </w:pPr>
            <w:hyperlink r:id="rId649">
              <w:r>
                <w:rPr>
                  <w:color w:val="0000FF"/>
                </w:rPr>
                <w:t>A16.20.103</w:t>
              </w:r>
            </w:hyperlink>
          </w:p>
        </w:tc>
        <w:tc>
          <w:tcPr>
            <w:tcW w:w="7200" w:type="dxa"/>
          </w:tcPr>
          <w:p w:rsidR="00A8412A" w:rsidRDefault="00A8412A">
            <w:pPr>
              <w:pStyle w:val="ConsPlusNormal"/>
            </w:pPr>
            <w:r>
              <w:t>Отсроченная реконструкция молочной железы с использованием эндопротеза</w:t>
            </w:r>
          </w:p>
        </w:tc>
      </w:tr>
      <w:tr w:rsidR="00A8412A">
        <w:tc>
          <w:tcPr>
            <w:tcW w:w="1871" w:type="dxa"/>
          </w:tcPr>
          <w:p w:rsidR="00A8412A" w:rsidRDefault="00A8412A">
            <w:pPr>
              <w:pStyle w:val="ConsPlusNormal"/>
            </w:pPr>
            <w:hyperlink r:id="rId650">
              <w:r>
                <w:rPr>
                  <w:color w:val="0000FF"/>
                </w:rPr>
                <w:t>A16.20.049.001</w:t>
              </w:r>
            </w:hyperlink>
          </w:p>
        </w:tc>
        <w:tc>
          <w:tcPr>
            <w:tcW w:w="7200" w:type="dxa"/>
          </w:tcPr>
          <w:p w:rsidR="00A8412A" w:rsidRDefault="00A8412A">
            <w:pPr>
              <w:pStyle w:val="ConsPlusNormal"/>
            </w:pPr>
            <w:r>
              <w:t>Мастэктомия радикальная по Маддену с реконструкцией кожно-мышечным лоскутом и эндопротезированием</w:t>
            </w:r>
          </w:p>
        </w:tc>
      </w:tr>
    </w:tbl>
    <w:p w:rsidR="00A8412A" w:rsidRDefault="00A8412A">
      <w:pPr>
        <w:pStyle w:val="ConsPlusNormal"/>
        <w:jc w:val="both"/>
      </w:pPr>
    </w:p>
    <w:p w:rsidR="00A8412A" w:rsidRDefault="00A8412A">
      <w:pPr>
        <w:pStyle w:val="ConsPlusNormal"/>
        <w:jc w:val="both"/>
      </w:pPr>
    </w:p>
    <w:p w:rsidR="00A8412A" w:rsidRDefault="00A8412A">
      <w:pPr>
        <w:pStyle w:val="ConsPlusNormal"/>
        <w:jc w:val="both"/>
      </w:pPr>
    </w:p>
    <w:p w:rsidR="00A8412A" w:rsidRDefault="00A8412A">
      <w:pPr>
        <w:pStyle w:val="ConsPlusNormal"/>
        <w:jc w:val="both"/>
      </w:pPr>
    </w:p>
    <w:p w:rsidR="00A8412A" w:rsidRDefault="00A8412A">
      <w:pPr>
        <w:pStyle w:val="ConsPlusNormal"/>
        <w:jc w:val="both"/>
      </w:pPr>
    </w:p>
    <w:p w:rsidR="00A8412A" w:rsidRDefault="00A8412A">
      <w:pPr>
        <w:pStyle w:val="ConsPlusNormal"/>
        <w:jc w:val="right"/>
        <w:outlineLvl w:val="1"/>
      </w:pPr>
      <w:r>
        <w:t>Приложение 2</w:t>
      </w:r>
    </w:p>
    <w:p w:rsidR="00A8412A" w:rsidRDefault="00A8412A">
      <w:pPr>
        <w:pStyle w:val="ConsPlusNormal"/>
        <w:jc w:val="both"/>
      </w:pPr>
    </w:p>
    <w:p w:rsidR="00A8412A" w:rsidRDefault="00A8412A">
      <w:pPr>
        <w:pStyle w:val="ConsPlusTitle"/>
        <w:jc w:val="center"/>
      </w:pPr>
      <w:bookmarkStart w:id="26" w:name="P2155"/>
      <w:bookmarkEnd w:id="26"/>
      <w:r>
        <w:t>РЕКОМЕНДУЕМЫЕ КОЭФФИЦИЕНТЫ</w:t>
      </w:r>
    </w:p>
    <w:p w:rsidR="00A8412A" w:rsidRDefault="00A8412A">
      <w:pPr>
        <w:pStyle w:val="ConsPlusTitle"/>
        <w:jc w:val="center"/>
      </w:pPr>
      <w:r>
        <w:t>ОТНОСИТЕЛЬНОЙ ЗАТРАТОЕМКОСТИ К БАЗОВЫМ СТОИМОСТЯМ УСЛУГ</w:t>
      </w:r>
    </w:p>
    <w:p w:rsidR="00A8412A" w:rsidRDefault="00A8412A">
      <w:pPr>
        <w:pStyle w:val="ConsPlusTitle"/>
        <w:jc w:val="center"/>
      </w:pPr>
      <w:r>
        <w:t>ДИАЛИЗА (БЕЗ УЧЕТА КОЭФФИЦИЕНТА ДИФФЕРЕНЦИАЦИИ)</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1814"/>
        <w:gridCol w:w="2040"/>
        <w:gridCol w:w="1587"/>
        <w:gridCol w:w="1360"/>
        <w:gridCol w:w="1814"/>
      </w:tblGrid>
      <w:tr w:rsidR="00A8412A">
        <w:tc>
          <w:tcPr>
            <w:tcW w:w="453" w:type="dxa"/>
          </w:tcPr>
          <w:p w:rsidR="00A8412A" w:rsidRDefault="00A8412A">
            <w:pPr>
              <w:pStyle w:val="ConsPlusNormal"/>
              <w:jc w:val="center"/>
            </w:pPr>
            <w:r>
              <w:t>N</w:t>
            </w:r>
          </w:p>
        </w:tc>
        <w:tc>
          <w:tcPr>
            <w:tcW w:w="1814" w:type="dxa"/>
          </w:tcPr>
          <w:p w:rsidR="00A8412A" w:rsidRDefault="00A8412A">
            <w:pPr>
              <w:pStyle w:val="ConsPlusNormal"/>
              <w:jc w:val="center"/>
            </w:pPr>
            <w:r>
              <w:t>Код услуги</w:t>
            </w:r>
          </w:p>
        </w:tc>
        <w:tc>
          <w:tcPr>
            <w:tcW w:w="2040" w:type="dxa"/>
          </w:tcPr>
          <w:p w:rsidR="00A8412A" w:rsidRDefault="00A8412A">
            <w:pPr>
              <w:pStyle w:val="ConsPlusNormal"/>
              <w:jc w:val="center"/>
            </w:pPr>
            <w:r>
              <w:t>Наименование услуги</w:t>
            </w:r>
          </w:p>
        </w:tc>
        <w:tc>
          <w:tcPr>
            <w:tcW w:w="1587" w:type="dxa"/>
          </w:tcPr>
          <w:p w:rsidR="00A8412A" w:rsidRDefault="00A8412A">
            <w:pPr>
              <w:pStyle w:val="ConsPlusNormal"/>
              <w:jc w:val="center"/>
            </w:pPr>
            <w:r>
              <w:t>Условия оказания</w:t>
            </w:r>
          </w:p>
        </w:tc>
        <w:tc>
          <w:tcPr>
            <w:tcW w:w="1360" w:type="dxa"/>
          </w:tcPr>
          <w:p w:rsidR="00A8412A" w:rsidRDefault="00A8412A">
            <w:pPr>
              <w:pStyle w:val="ConsPlusNormal"/>
              <w:jc w:val="center"/>
            </w:pPr>
            <w:r>
              <w:t>Единица оплаты</w:t>
            </w:r>
          </w:p>
        </w:tc>
        <w:tc>
          <w:tcPr>
            <w:tcW w:w="1814" w:type="dxa"/>
          </w:tcPr>
          <w:p w:rsidR="00A8412A" w:rsidRDefault="00A8412A">
            <w:pPr>
              <w:pStyle w:val="ConsPlusNormal"/>
              <w:jc w:val="center"/>
            </w:pPr>
            <w:r>
              <w:t>Коэффициент относительной затратоемкости</w:t>
            </w:r>
          </w:p>
        </w:tc>
      </w:tr>
      <w:tr w:rsidR="00A8412A">
        <w:tc>
          <w:tcPr>
            <w:tcW w:w="9068" w:type="dxa"/>
            <w:gridSpan w:val="6"/>
          </w:tcPr>
          <w:p w:rsidR="00A8412A" w:rsidRDefault="00A8412A">
            <w:pPr>
              <w:pStyle w:val="ConsPlusNormal"/>
              <w:jc w:val="center"/>
              <w:outlineLvl w:val="2"/>
            </w:pPr>
            <w:r>
              <w:t>Услуги гемодиализа</w:t>
            </w:r>
          </w:p>
        </w:tc>
      </w:tr>
      <w:tr w:rsidR="00A8412A">
        <w:tc>
          <w:tcPr>
            <w:tcW w:w="453" w:type="dxa"/>
          </w:tcPr>
          <w:p w:rsidR="00A8412A" w:rsidRDefault="00A8412A">
            <w:pPr>
              <w:pStyle w:val="ConsPlusNormal"/>
              <w:jc w:val="center"/>
            </w:pPr>
            <w:r>
              <w:t>1</w:t>
            </w:r>
          </w:p>
        </w:tc>
        <w:tc>
          <w:tcPr>
            <w:tcW w:w="1814" w:type="dxa"/>
          </w:tcPr>
          <w:p w:rsidR="00A8412A" w:rsidRDefault="00A8412A">
            <w:pPr>
              <w:pStyle w:val="ConsPlusNormal"/>
            </w:pPr>
            <w:hyperlink r:id="rId651">
              <w:r>
                <w:rPr>
                  <w:color w:val="0000FF"/>
                </w:rPr>
                <w:t>A18.05.002</w:t>
              </w:r>
            </w:hyperlink>
          </w:p>
        </w:tc>
        <w:tc>
          <w:tcPr>
            <w:tcW w:w="2040" w:type="dxa"/>
          </w:tcPr>
          <w:p w:rsidR="00A8412A" w:rsidRDefault="00A8412A">
            <w:pPr>
              <w:pStyle w:val="ConsPlusNormal"/>
            </w:pPr>
            <w:r>
              <w:t>Гемодиализ</w:t>
            </w:r>
          </w:p>
        </w:tc>
        <w:tc>
          <w:tcPr>
            <w:tcW w:w="1587" w:type="dxa"/>
          </w:tcPr>
          <w:p w:rsidR="00A8412A" w:rsidRDefault="00A8412A">
            <w:pPr>
              <w:pStyle w:val="ConsPlusNormal"/>
              <w:jc w:val="center"/>
            </w:pPr>
            <w:r>
              <w:t xml:space="preserve">стационарно, </w:t>
            </w:r>
            <w:r>
              <w:lastRenderedPageBreak/>
              <w:t>дневной стационар, амбулаторно</w:t>
            </w:r>
          </w:p>
        </w:tc>
        <w:tc>
          <w:tcPr>
            <w:tcW w:w="1360" w:type="dxa"/>
          </w:tcPr>
          <w:p w:rsidR="00A8412A" w:rsidRDefault="00A8412A">
            <w:pPr>
              <w:pStyle w:val="ConsPlusNormal"/>
              <w:jc w:val="center"/>
            </w:pPr>
            <w:r>
              <w:lastRenderedPageBreak/>
              <w:t>услуга</w:t>
            </w:r>
          </w:p>
        </w:tc>
        <w:tc>
          <w:tcPr>
            <w:tcW w:w="1814" w:type="dxa"/>
          </w:tcPr>
          <w:p w:rsidR="00A8412A" w:rsidRDefault="00A8412A">
            <w:pPr>
              <w:pStyle w:val="ConsPlusNormal"/>
              <w:jc w:val="center"/>
            </w:pPr>
            <w:r>
              <w:t>1,00</w:t>
            </w:r>
          </w:p>
        </w:tc>
      </w:tr>
      <w:tr w:rsidR="00A8412A">
        <w:tc>
          <w:tcPr>
            <w:tcW w:w="453" w:type="dxa"/>
          </w:tcPr>
          <w:p w:rsidR="00A8412A" w:rsidRDefault="00A8412A">
            <w:pPr>
              <w:pStyle w:val="ConsPlusNormal"/>
              <w:jc w:val="center"/>
            </w:pPr>
            <w:r>
              <w:t>2</w:t>
            </w:r>
          </w:p>
        </w:tc>
        <w:tc>
          <w:tcPr>
            <w:tcW w:w="1814" w:type="dxa"/>
          </w:tcPr>
          <w:p w:rsidR="00A8412A" w:rsidRDefault="00A8412A">
            <w:pPr>
              <w:pStyle w:val="ConsPlusNormal"/>
            </w:pPr>
            <w:hyperlink r:id="rId652">
              <w:r>
                <w:rPr>
                  <w:color w:val="0000FF"/>
                </w:rPr>
                <w:t>A18.05.002.002</w:t>
              </w:r>
            </w:hyperlink>
          </w:p>
        </w:tc>
        <w:tc>
          <w:tcPr>
            <w:tcW w:w="2040" w:type="dxa"/>
          </w:tcPr>
          <w:p w:rsidR="00A8412A" w:rsidRDefault="00A8412A">
            <w:pPr>
              <w:pStyle w:val="ConsPlusNormal"/>
            </w:pPr>
            <w:r>
              <w:t>Гемодиализ интермиттирующий низкопоточный</w:t>
            </w:r>
          </w:p>
        </w:tc>
        <w:tc>
          <w:tcPr>
            <w:tcW w:w="1587" w:type="dxa"/>
          </w:tcPr>
          <w:p w:rsidR="00A8412A" w:rsidRDefault="00A8412A">
            <w:pPr>
              <w:pStyle w:val="ConsPlusNormal"/>
              <w:jc w:val="center"/>
            </w:pPr>
            <w:r>
              <w:t>стационарно, дневной стационар, амбулаторно</w:t>
            </w:r>
          </w:p>
        </w:tc>
        <w:tc>
          <w:tcPr>
            <w:tcW w:w="1360" w:type="dxa"/>
          </w:tcPr>
          <w:p w:rsidR="00A8412A" w:rsidRDefault="00A8412A">
            <w:pPr>
              <w:pStyle w:val="ConsPlusNormal"/>
              <w:jc w:val="center"/>
            </w:pPr>
            <w:r>
              <w:t>услуга</w:t>
            </w:r>
          </w:p>
        </w:tc>
        <w:tc>
          <w:tcPr>
            <w:tcW w:w="1814" w:type="dxa"/>
          </w:tcPr>
          <w:p w:rsidR="00A8412A" w:rsidRDefault="00A8412A">
            <w:pPr>
              <w:pStyle w:val="ConsPlusNormal"/>
              <w:jc w:val="center"/>
            </w:pPr>
            <w:r>
              <w:t>1,00</w:t>
            </w:r>
          </w:p>
        </w:tc>
      </w:tr>
      <w:tr w:rsidR="00A8412A">
        <w:tc>
          <w:tcPr>
            <w:tcW w:w="453" w:type="dxa"/>
          </w:tcPr>
          <w:p w:rsidR="00A8412A" w:rsidRDefault="00A8412A">
            <w:pPr>
              <w:pStyle w:val="ConsPlusNormal"/>
              <w:jc w:val="center"/>
            </w:pPr>
            <w:r>
              <w:t>3</w:t>
            </w:r>
          </w:p>
        </w:tc>
        <w:tc>
          <w:tcPr>
            <w:tcW w:w="1814" w:type="dxa"/>
          </w:tcPr>
          <w:p w:rsidR="00A8412A" w:rsidRDefault="00A8412A">
            <w:pPr>
              <w:pStyle w:val="ConsPlusNormal"/>
            </w:pPr>
            <w:hyperlink r:id="rId653">
              <w:r>
                <w:rPr>
                  <w:color w:val="0000FF"/>
                </w:rPr>
                <w:t>A18.05.002.001</w:t>
              </w:r>
            </w:hyperlink>
          </w:p>
        </w:tc>
        <w:tc>
          <w:tcPr>
            <w:tcW w:w="2040" w:type="dxa"/>
          </w:tcPr>
          <w:p w:rsidR="00A8412A" w:rsidRDefault="00A8412A">
            <w:pPr>
              <w:pStyle w:val="ConsPlusNormal"/>
            </w:pPr>
            <w:r>
              <w:t>Гемодиализ интермиттирующий высокопоточный</w:t>
            </w:r>
          </w:p>
        </w:tc>
        <w:tc>
          <w:tcPr>
            <w:tcW w:w="1587" w:type="dxa"/>
          </w:tcPr>
          <w:p w:rsidR="00A8412A" w:rsidRDefault="00A8412A">
            <w:pPr>
              <w:pStyle w:val="ConsPlusNormal"/>
              <w:jc w:val="center"/>
            </w:pPr>
            <w:r>
              <w:t>стационарно, дневной стационар, амбулаторно</w:t>
            </w:r>
          </w:p>
        </w:tc>
        <w:tc>
          <w:tcPr>
            <w:tcW w:w="1360" w:type="dxa"/>
          </w:tcPr>
          <w:p w:rsidR="00A8412A" w:rsidRDefault="00A8412A">
            <w:pPr>
              <w:pStyle w:val="ConsPlusNormal"/>
              <w:jc w:val="center"/>
            </w:pPr>
            <w:r>
              <w:t>услуга</w:t>
            </w:r>
          </w:p>
        </w:tc>
        <w:tc>
          <w:tcPr>
            <w:tcW w:w="1814" w:type="dxa"/>
          </w:tcPr>
          <w:p w:rsidR="00A8412A" w:rsidRDefault="00A8412A">
            <w:pPr>
              <w:pStyle w:val="ConsPlusNormal"/>
              <w:jc w:val="center"/>
            </w:pPr>
            <w:r>
              <w:t>1,05</w:t>
            </w:r>
          </w:p>
        </w:tc>
      </w:tr>
      <w:tr w:rsidR="00A8412A">
        <w:tc>
          <w:tcPr>
            <w:tcW w:w="453" w:type="dxa"/>
          </w:tcPr>
          <w:p w:rsidR="00A8412A" w:rsidRDefault="00A8412A">
            <w:pPr>
              <w:pStyle w:val="ConsPlusNormal"/>
              <w:jc w:val="center"/>
            </w:pPr>
            <w:r>
              <w:t>4</w:t>
            </w:r>
          </w:p>
        </w:tc>
        <w:tc>
          <w:tcPr>
            <w:tcW w:w="1814" w:type="dxa"/>
          </w:tcPr>
          <w:p w:rsidR="00A8412A" w:rsidRDefault="00A8412A">
            <w:pPr>
              <w:pStyle w:val="ConsPlusNormal"/>
            </w:pPr>
            <w:hyperlink r:id="rId654">
              <w:r>
                <w:rPr>
                  <w:color w:val="0000FF"/>
                </w:rPr>
                <w:t>A18.05.011</w:t>
              </w:r>
            </w:hyperlink>
          </w:p>
        </w:tc>
        <w:tc>
          <w:tcPr>
            <w:tcW w:w="2040" w:type="dxa"/>
          </w:tcPr>
          <w:p w:rsidR="00A8412A" w:rsidRDefault="00A8412A">
            <w:pPr>
              <w:pStyle w:val="ConsPlusNormal"/>
            </w:pPr>
            <w:r>
              <w:t>Гемодиафильтрация</w:t>
            </w:r>
          </w:p>
        </w:tc>
        <w:tc>
          <w:tcPr>
            <w:tcW w:w="1587" w:type="dxa"/>
          </w:tcPr>
          <w:p w:rsidR="00A8412A" w:rsidRDefault="00A8412A">
            <w:pPr>
              <w:pStyle w:val="ConsPlusNormal"/>
              <w:jc w:val="center"/>
            </w:pPr>
            <w:r>
              <w:t>стационарно, дневной стационар, амбулаторно</w:t>
            </w:r>
          </w:p>
        </w:tc>
        <w:tc>
          <w:tcPr>
            <w:tcW w:w="1360" w:type="dxa"/>
          </w:tcPr>
          <w:p w:rsidR="00A8412A" w:rsidRDefault="00A8412A">
            <w:pPr>
              <w:pStyle w:val="ConsPlusNormal"/>
              <w:jc w:val="center"/>
            </w:pPr>
            <w:r>
              <w:t>услуга</w:t>
            </w:r>
          </w:p>
        </w:tc>
        <w:tc>
          <w:tcPr>
            <w:tcW w:w="1814" w:type="dxa"/>
          </w:tcPr>
          <w:p w:rsidR="00A8412A" w:rsidRDefault="00A8412A">
            <w:pPr>
              <w:pStyle w:val="ConsPlusNormal"/>
              <w:jc w:val="center"/>
            </w:pPr>
            <w:r>
              <w:t>1,08</w:t>
            </w:r>
          </w:p>
        </w:tc>
      </w:tr>
      <w:tr w:rsidR="00A8412A">
        <w:tc>
          <w:tcPr>
            <w:tcW w:w="453" w:type="dxa"/>
          </w:tcPr>
          <w:p w:rsidR="00A8412A" w:rsidRDefault="00A8412A">
            <w:pPr>
              <w:pStyle w:val="ConsPlusNormal"/>
              <w:jc w:val="center"/>
            </w:pPr>
            <w:r>
              <w:t>5</w:t>
            </w:r>
          </w:p>
        </w:tc>
        <w:tc>
          <w:tcPr>
            <w:tcW w:w="1814" w:type="dxa"/>
          </w:tcPr>
          <w:p w:rsidR="00A8412A" w:rsidRDefault="00A8412A">
            <w:pPr>
              <w:pStyle w:val="ConsPlusNormal"/>
            </w:pPr>
            <w:hyperlink r:id="rId655">
              <w:r>
                <w:rPr>
                  <w:color w:val="0000FF"/>
                </w:rPr>
                <w:t>A18.05.004</w:t>
              </w:r>
            </w:hyperlink>
          </w:p>
        </w:tc>
        <w:tc>
          <w:tcPr>
            <w:tcW w:w="2040" w:type="dxa"/>
          </w:tcPr>
          <w:p w:rsidR="00A8412A" w:rsidRDefault="00A8412A">
            <w:pPr>
              <w:pStyle w:val="ConsPlusNormal"/>
            </w:pPr>
            <w:r>
              <w:t>Ультрафильтрация крови</w:t>
            </w:r>
          </w:p>
        </w:tc>
        <w:tc>
          <w:tcPr>
            <w:tcW w:w="1587" w:type="dxa"/>
          </w:tcPr>
          <w:p w:rsidR="00A8412A" w:rsidRDefault="00A8412A">
            <w:pPr>
              <w:pStyle w:val="ConsPlusNormal"/>
              <w:jc w:val="center"/>
            </w:pPr>
            <w:r>
              <w:t>стационарно</w:t>
            </w:r>
          </w:p>
        </w:tc>
        <w:tc>
          <w:tcPr>
            <w:tcW w:w="1360" w:type="dxa"/>
          </w:tcPr>
          <w:p w:rsidR="00A8412A" w:rsidRDefault="00A8412A">
            <w:pPr>
              <w:pStyle w:val="ConsPlusNormal"/>
              <w:jc w:val="center"/>
            </w:pPr>
            <w:r>
              <w:t>услуга</w:t>
            </w:r>
          </w:p>
        </w:tc>
        <w:tc>
          <w:tcPr>
            <w:tcW w:w="1814" w:type="dxa"/>
          </w:tcPr>
          <w:p w:rsidR="00A8412A" w:rsidRDefault="00A8412A">
            <w:pPr>
              <w:pStyle w:val="ConsPlusNormal"/>
              <w:jc w:val="center"/>
            </w:pPr>
            <w:r>
              <w:t>0,92</w:t>
            </w:r>
          </w:p>
        </w:tc>
      </w:tr>
      <w:tr w:rsidR="00A8412A">
        <w:tc>
          <w:tcPr>
            <w:tcW w:w="453" w:type="dxa"/>
          </w:tcPr>
          <w:p w:rsidR="00A8412A" w:rsidRDefault="00A8412A">
            <w:pPr>
              <w:pStyle w:val="ConsPlusNormal"/>
              <w:jc w:val="center"/>
            </w:pPr>
            <w:r>
              <w:t>6</w:t>
            </w:r>
          </w:p>
        </w:tc>
        <w:tc>
          <w:tcPr>
            <w:tcW w:w="1814" w:type="dxa"/>
          </w:tcPr>
          <w:p w:rsidR="00A8412A" w:rsidRDefault="00A8412A">
            <w:pPr>
              <w:pStyle w:val="ConsPlusNormal"/>
            </w:pPr>
            <w:hyperlink r:id="rId656">
              <w:r>
                <w:rPr>
                  <w:color w:val="0000FF"/>
                </w:rPr>
                <w:t>A18.05.002.003</w:t>
              </w:r>
            </w:hyperlink>
          </w:p>
        </w:tc>
        <w:tc>
          <w:tcPr>
            <w:tcW w:w="2040" w:type="dxa"/>
          </w:tcPr>
          <w:p w:rsidR="00A8412A" w:rsidRDefault="00A8412A">
            <w:pPr>
              <w:pStyle w:val="ConsPlusNormal"/>
            </w:pPr>
            <w:r>
              <w:t>Гемодиализ интермиттирующий продленный</w:t>
            </w:r>
          </w:p>
        </w:tc>
        <w:tc>
          <w:tcPr>
            <w:tcW w:w="1587" w:type="dxa"/>
          </w:tcPr>
          <w:p w:rsidR="00A8412A" w:rsidRDefault="00A8412A">
            <w:pPr>
              <w:pStyle w:val="ConsPlusNormal"/>
              <w:jc w:val="center"/>
            </w:pPr>
            <w:r>
              <w:t>стационарно</w:t>
            </w:r>
          </w:p>
        </w:tc>
        <w:tc>
          <w:tcPr>
            <w:tcW w:w="1360" w:type="dxa"/>
          </w:tcPr>
          <w:p w:rsidR="00A8412A" w:rsidRDefault="00A8412A">
            <w:pPr>
              <w:pStyle w:val="ConsPlusNormal"/>
              <w:jc w:val="center"/>
            </w:pPr>
            <w:r>
              <w:t>услуга</w:t>
            </w:r>
          </w:p>
        </w:tc>
        <w:tc>
          <w:tcPr>
            <w:tcW w:w="1814" w:type="dxa"/>
          </w:tcPr>
          <w:p w:rsidR="00A8412A" w:rsidRDefault="00A8412A">
            <w:pPr>
              <w:pStyle w:val="ConsPlusNormal"/>
              <w:jc w:val="center"/>
            </w:pPr>
            <w:r>
              <w:t>2,76</w:t>
            </w:r>
          </w:p>
        </w:tc>
      </w:tr>
      <w:tr w:rsidR="00A8412A">
        <w:tc>
          <w:tcPr>
            <w:tcW w:w="453" w:type="dxa"/>
          </w:tcPr>
          <w:p w:rsidR="00A8412A" w:rsidRDefault="00A8412A">
            <w:pPr>
              <w:pStyle w:val="ConsPlusNormal"/>
              <w:jc w:val="center"/>
            </w:pPr>
            <w:r>
              <w:t>7</w:t>
            </w:r>
          </w:p>
        </w:tc>
        <w:tc>
          <w:tcPr>
            <w:tcW w:w="1814" w:type="dxa"/>
          </w:tcPr>
          <w:p w:rsidR="00A8412A" w:rsidRDefault="00A8412A">
            <w:pPr>
              <w:pStyle w:val="ConsPlusNormal"/>
            </w:pPr>
            <w:hyperlink r:id="rId657">
              <w:r>
                <w:rPr>
                  <w:color w:val="0000FF"/>
                </w:rPr>
                <w:t>A18.05.003</w:t>
              </w:r>
            </w:hyperlink>
          </w:p>
        </w:tc>
        <w:tc>
          <w:tcPr>
            <w:tcW w:w="2040" w:type="dxa"/>
          </w:tcPr>
          <w:p w:rsidR="00A8412A" w:rsidRDefault="00A8412A">
            <w:pPr>
              <w:pStyle w:val="ConsPlusNormal"/>
            </w:pPr>
            <w:r>
              <w:t>Гемофильтрация крови</w:t>
            </w:r>
          </w:p>
        </w:tc>
        <w:tc>
          <w:tcPr>
            <w:tcW w:w="1587" w:type="dxa"/>
          </w:tcPr>
          <w:p w:rsidR="00A8412A" w:rsidRDefault="00A8412A">
            <w:pPr>
              <w:pStyle w:val="ConsPlusNormal"/>
              <w:jc w:val="center"/>
            </w:pPr>
            <w:r>
              <w:t>стационарно</w:t>
            </w:r>
          </w:p>
        </w:tc>
        <w:tc>
          <w:tcPr>
            <w:tcW w:w="1360" w:type="dxa"/>
          </w:tcPr>
          <w:p w:rsidR="00A8412A" w:rsidRDefault="00A8412A">
            <w:pPr>
              <w:pStyle w:val="ConsPlusNormal"/>
              <w:jc w:val="center"/>
            </w:pPr>
            <w:r>
              <w:t>услуга</w:t>
            </w:r>
          </w:p>
        </w:tc>
        <w:tc>
          <w:tcPr>
            <w:tcW w:w="1814" w:type="dxa"/>
          </w:tcPr>
          <w:p w:rsidR="00A8412A" w:rsidRDefault="00A8412A">
            <w:pPr>
              <w:pStyle w:val="ConsPlusNormal"/>
              <w:jc w:val="center"/>
            </w:pPr>
            <w:r>
              <w:t>2,88</w:t>
            </w:r>
          </w:p>
        </w:tc>
      </w:tr>
      <w:tr w:rsidR="00A8412A">
        <w:tc>
          <w:tcPr>
            <w:tcW w:w="453" w:type="dxa"/>
          </w:tcPr>
          <w:p w:rsidR="00A8412A" w:rsidRDefault="00A8412A">
            <w:pPr>
              <w:pStyle w:val="ConsPlusNormal"/>
              <w:jc w:val="center"/>
            </w:pPr>
            <w:r>
              <w:t>8</w:t>
            </w:r>
          </w:p>
        </w:tc>
        <w:tc>
          <w:tcPr>
            <w:tcW w:w="1814" w:type="dxa"/>
          </w:tcPr>
          <w:p w:rsidR="00A8412A" w:rsidRDefault="00A8412A">
            <w:pPr>
              <w:pStyle w:val="ConsPlusNormal"/>
            </w:pPr>
            <w:hyperlink r:id="rId658">
              <w:r>
                <w:rPr>
                  <w:color w:val="0000FF"/>
                </w:rPr>
                <w:t>A18.05.004.001</w:t>
              </w:r>
            </w:hyperlink>
          </w:p>
        </w:tc>
        <w:tc>
          <w:tcPr>
            <w:tcW w:w="2040" w:type="dxa"/>
          </w:tcPr>
          <w:p w:rsidR="00A8412A" w:rsidRDefault="00A8412A">
            <w:pPr>
              <w:pStyle w:val="ConsPlusNormal"/>
            </w:pPr>
            <w:r>
              <w:t>Ультрафильтрация продленная</w:t>
            </w:r>
          </w:p>
        </w:tc>
        <w:tc>
          <w:tcPr>
            <w:tcW w:w="1587" w:type="dxa"/>
          </w:tcPr>
          <w:p w:rsidR="00A8412A" w:rsidRDefault="00A8412A">
            <w:pPr>
              <w:pStyle w:val="ConsPlusNormal"/>
              <w:jc w:val="center"/>
            </w:pPr>
            <w:r>
              <w:t>стационарно</w:t>
            </w:r>
          </w:p>
        </w:tc>
        <w:tc>
          <w:tcPr>
            <w:tcW w:w="1360" w:type="dxa"/>
          </w:tcPr>
          <w:p w:rsidR="00A8412A" w:rsidRDefault="00A8412A">
            <w:pPr>
              <w:pStyle w:val="ConsPlusNormal"/>
              <w:jc w:val="center"/>
            </w:pPr>
            <w:r>
              <w:t>услуга</w:t>
            </w:r>
          </w:p>
        </w:tc>
        <w:tc>
          <w:tcPr>
            <w:tcW w:w="1814" w:type="dxa"/>
          </w:tcPr>
          <w:p w:rsidR="00A8412A" w:rsidRDefault="00A8412A">
            <w:pPr>
              <w:pStyle w:val="ConsPlusNormal"/>
              <w:jc w:val="center"/>
            </w:pPr>
            <w:r>
              <w:t>2,51</w:t>
            </w:r>
          </w:p>
        </w:tc>
      </w:tr>
      <w:tr w:rsidR="00A8412A">
        <w:tc>
          <w:tcPr>
            <w:tcW w:w="453" w:type="dxa"/>
          </w:tcPr>
          <w:p w:rsidR="00A8412A" w:rsidRDefault="00A8412A">
            <w:pPr>
              <w:pStyle w:val="ConsPlusNormal"/>
              <w:jc w:val="center"/>
            </w:pPr>
            <w:r>
              <w:t>9</w:t>
            </w:r>
          </w:p>
        </w:tc>
        <w:tc>
          <w:tcPr>
            <w:tcW w:w="1814" w:type="dxa"/>
          </w:tcPr>
          <w:p w:rsidR="00A8412A" w:rsidRDefault="00A8412A">
            <w:pPr>
              <w:pStyle w:val="ConsPlusNormal"/>
            </w:pPr>
            <w:hyperlink r:id="rId659">
              <w:r>
                <w:rPr>
                  <w:color w:val="0000FF"/>
                </w:rPr>
                <w:t>A18.05.011.001</w:t>
              </w:r>
            </w:hyperlink>
          </w:p>
        </w:tc>
        <w:tc>
          <w:tcPr>
            <w:tcW w:w="2040" w:type="dxa"/>
          </w:tcPr>
          <w:p w:rsidR="00A8412A" w:rsidRDefault="00A8412A">
            <w:pPr>
              <w:pStyle w:val="ConsPlusNormal"/>
            </w:pPr>
            <w:r>
              <w:t>Гемодиафильтрация продленная</w:t>
            </w:r>
          </w:p>
        </w:tc>
        <w:tc>
          <w:tcPr>
            <w:tcW w:w="1587" w:type="dxa"/>
          </w:tcPr>
          <w:p w:rsidR="00A8412A" w:rsidRDefault="00A8412A">
            <w:pPr>
              <w:pStyle w:val="ConsPlusNormal"/>
              <w:jc w:val="center"/>
            </w:pPr>
            <w:r>
              <w:t>стационарно</w:t>
            </w:r>
          </w:p>
        </w:tc>
        <w:tc>
          <w:tcPr>
            <w:tcW w:w="1360" w:type="dxa"/>
          </w:tcPr>
          <w:p w:rsidR="00A8412A" w:rsidRDefault="00A8412A">
            <w:pPr>
              <w:pStyle w:val="ConsPlusNormal"/>
              <w:jc w:val="center"/>
            </w:pPr>
            <w:r>
              <w:t>услуга</w:t>
            </w:r>
          </w:p>
        </w:tc>
        <w:tc>
          <w:tcPr>
            <w:tcW w:w="1814" w:type="dxa"/>
          </w:tcPr>
          <w:p w:rsidR="00A8412A" w:rsidRDefault="00A8412A">
            <w:pPr>
              <w:pStyle w:val="ConsPlusNormal"/>
              <w:jc w:val="center"/>
            </w:pPr>
            <w:r>
              <w:t>3,01</w:t>
            </w:r>
          </w:p>
        </w:tc>
      </w:tr>
      <w:tr w:rsidR="00A8412A">
        <w:tc>
          <w:tcPr>
            <w:tcW w:w="453" w:type="dxa"/>
          </w:tcPr>
          <w:p w:rsidR="00A8412A" w:rsidRDefault="00A8412A">
            <w:pPr>
              <w:pStyle w:val="ConsPlusNormal"/>
              <w:jc w:val="center"/>
            </w:pPr>
            <w:r>
              <w:t>10</w:t>
            </w:r>
          </w:p>
        </w:tc>
        <w:tc>
          <w:tcPr>
            <w:tcW w:w="1814" w:type="dxa"/>
          </w:tcPr>
          <w:p w:rsidR="00A8412A" w:rsidRDefault="00A8412A">
            <w:pPr>
              <w:pStyle w:val="ConsPlusNormal"/>
            </w:pPr>
            <w:hyperlink r:id="rId660">
              <w:r>
                <w:rPr>
                  <w:color w:val="0000FF"/>
                </w:rPr>
                <w:t>A18.05.002.005</w:t>
              </w:r>
            </w:hyperlink>
          </w:p>
        </w:tc>
        <w:tc>
          <w:tcPr>
            <w:tcW w:w="2040" w:type="dxa"/>
          </w:tcPr>
          <w:p w:rsidR="00A8412A" w:rsidRDefault="00A8412A">
            <w:pPr>
              <w:pStyle w:val="ConsPlusNormal"/>
            </w:pPr>
            <w:r>
              <w:t>Гемодиализ продолжительный</w:t>
            </w:r>
          </w:p>
        </w:tc>
        <w:tc>
          <w:tcPr>
            <w:tcW w:w="1587" w:type="dxa"/>
          </w:tcPr>
          <w:p w:rsidR="00A8412A" w:rsidRDefault="00A8412A">
            <w:pPr>
              <w:pStyle w:val="ConsPlusNormal"/>
              <w:jc w:val="center"/>
            </w:pPr>
            <w:r>
              <w:t>стационарно</w:t>
            </w:r>
          </w:p>
        </w:tc>
        <w:tc>
          <w:tcPr>
            <w:tcW w:w="1360" w:type="dxa"/>
          </w:tcPr>
          <w:p w:rsidR="00A8412A" w:rsidRDefault="00A8412A">
            <w:pPr>
              <w:pStyle w:val="ConsPlusNormal"/>
              <w:jc w:val="center"/>
            </w:pPr>
            <w:r>
              <w:t>сутки</w:t>
            </w:r>
          </w:p>
        </w:tc>
        <w:tc>
          <w:tcPr>
            <w:tcW w:w="1814" w:type="dxa"/>
          </w:tcPr>
          <w:p w:rsidR="00A8412A" w:rsidRDefault="00A8412A">
            <w:pPr>
              <w:pStyle w:val="ConsPlusNormal"/>
              <w:jc w:val="center"/>
            </w:pPr>
            <w:r>
              <w:t>5,23</w:t>
            </w:r>
          </w:p>
        </w:tc>
      </w:tr>
      <w:tr w:rsidR="00A8412A">
        <w:tc>
          <w:tcPr>
            <w:tcW w:w="453" w:type="dxa"/>
          </w:tcPr>
          <w:p w:rsidR="00A8412A" w:rsidRDefault="00A8412A">
            <w:pPr>
              <w:pStyle w:val="ConsPlusNormal"/>
              <w:jc w:val="center"/>
            </w:pPr>
            <w:r>
              <w:t>11</w:t>
            </w:r>
          </w:p>
        </w:tc>
        <w:tc>
          <w:tcPr>
            <w:tcW w:w="1814" w:type="dxa"/>
          </w:tcPr>
          <w:p w:rsidR="00A8412A" w:rsidRDefault="00A8412A">
            <w:pPr>
              <w:pStyle w:val="ConsPlusNormal"/>
            </w:pPr>
            <w:hyperlink r:id="rId661">
              <w:r>
                <w:rPr>
                  <w:color w:val="0000FF"/>
                </w:rPr>
                <w:t>A18.05.003.002</w:t>
              </w:r>
            </w:hyperlink>
          </w:p>
        </w:tc>
        <w:tc>
          <w:tcPr>
            <w:tcW w:w="2040" w:type="dxa"/>
          </w:tcPr>
          <w:p w:rsidR="00A8412A" w:rsidRDefault="00A8412A">
            <w:pPr>
              <w:pStyle w:val="ConsPlusNormal"/>
            </w:pPr>
            <w:r>
              <w:t>Гемофильтрация крови продолжительная</w:t>
            </w:r>
          </w:p>
        </w:tc>
        <w:tc>
          <w:tcPr>
            <w:tcW w:w="1587" w:type="dxa"/>
          </w:tcPr>
          <w:p w:rsidR="00A8412A" w:rsidRDefault="00A8412A">
            <w:pPr>
              <w:pStyle w:val="ConsPlusNormal"/>
              <w:jc w:val="center"/>
            </w:pPr>
            <w:r>
              <w:t>стационарно</w:t>
            </w:r>
          </w:p>
        </w:tc>
        <w:tc>
          <w:tcPr>
            <w:tcW w:w="1360" w:type="dxa"/>
          </w:tcPr>
          <w:p w:rsidR="00A8412A" w:rsidRDefault="00A8412A">
            <w:pPr>
              <w:pStyle w:val="ConsPlusNormal"/>
              <w:jc w:val="center"/>
            </w:pPr>
            <w:r>
              <w:t>сутки</w:t>
            </w:r>
          </w:p>
        </w:tc>
        <w:tc>
          <w:tcPr>
            <w:tcW w:w="1814" w:type="dxa"/>
          </w:tcPr>
          <w:p w:rsidR="00A8412A" w:rsidRDefault="00A8412A">
            <w:pPr>
              <w:pStyle w:val="ConsPlusNormal"/>
              <w:jc w:val="center"/>
            </w:pPr>
            <w:r>
              <w:t>5,48</w:t>
            </w:r>
          </w:p>
        </w:tc>
      </w:tr>
      <w:tr w:rsidR="00A8412A">
        <w:tc>
          <w:tcPr>
            <w:tcW w:w="453" w:type="dxa"/>
          </w:tcPr>
          <w:p w:rsidR="00A8412A" w:rsidRDefault="00A8412A">
            <w:pPr>
              <w:pStyle w:val="ConsPlusNormal"/>
              <w:jc w:val="center"/>
            </w:pPr>
            <w:r>
              <w:t>12</w:t>
            </w:r>
          </w:p>
        </w:tc>
        <w:tc>
          <w:tcPr>
            <w:tcW w:w="1814" w:type="dxa"/>
          </w:tcPr>
          <w:p w:rsidR="00A8412A" w:rsidRDefault="00A8412A">
            <w:pPr>
              <w:pStyle w:val="ConsPlusNormal"/>
            </w:pPr>
            <w:hyperlink r:id="rId662">
              <w:r>
                <w:rPr>
                  <w:color w:val="0000FF"/>
                </w:rPr>
                <w:t>A18.05.011.002</w:t>
              </w:r>
            </w:hyperlink>
          </w:p>
        </w:tc>
        <w:tc>
          <w:tcPr>
            <w:tcW w:w="2040" w:type="dxa"/>
          </w:tcPr>
          <w:p w:rsidR="00A8412A" w:rsidRDefault="00A8412A">
            <w:pPr>
              <w:pStyle w:val="ConsPlusNormal"/>
            </w:pPr>
            <w:r>
              <w:t>Гемодиафильтрация продолжительная</w:t>
            </w:r>
          </w:p>
        </w:tc>
        <w:tc>
          <w:tcPr>
            <w:tcW w:w="1587" w:type="dxa"/>
          </w:tcPr>
          <w:p w:rsidR="00A8412A" w:rsidRDefault="00A8412A">
            <w:pPr>
              <w:pStyle w:val="ConsPlusNormal"/>
              <w:jc w:val="center"/>
            </w:pPr>
            <w:r>
              <w:t>стационарно</w:t>
            </w:r>
          </w:p>
        </w:tc>
        <w:tc>
          <w:tcPr>
            <w:tcW w:w="1360" w:type="dxa"/>
          </w:tcPr>
          <w:p w:rsidR="00A8412A" w:rsidRDefault="00A8412A">
            <w:pPr>
              <w:pStyle w:val="ConsPlusNormal"/>
              <w:jc w:val="center"/>
            </w:pPr>
            <w:r>
              <w:t>сутки</w:t>
            </w:r>
          </w:p>
        </w:tc>
        <w:tc>
          <w:tcPr>
            <w:tcW w:w="1814" w:type="dxa"/>
          </w:tcPr>
          <w:p w:rsidR="00A8412A" w:rsidRDefault="00A8412A">
            <w:pPr>
              <w:pStyle w:val="ConsPlusNormal"/>
              <w:jc w:val="center"/>
            </w:pPr>
            <w:r>
              <w:t>5,73</w:t>
            </w:r>
          </w:p>
        </w:tc>
      </w:tr>
      <w:tr w:rsidR="00A8412A">
        <w:tc>
          <w:tcPr>
            <w:tcW w:w="9068" w:type="dxa"/>
            <w:gridSpan w:val="6"/>
          </w:tcPr>
          <w:p w:rsidR="00A8412A" w:rsidRDefault="00A8412A">
            <w:pPr>
              <w:pStyle w:val="ConsPlusNormal"/>
              <w:jc w:val="center"/>
              <w:outlineLvl w:val="2"/>
            </w:pPr>
            <w:r>
              <w:t>Услуги перитонеального диализа</w:t>
            </w:r>
          </w:p>
        </w:tc>
      </w:tr>
      <w:tr w:rsidR="00A8412A">
        <w:tc>
          <w:tcPr>
            <w:tcW w:w="453" w:type="dxa"/>
          </w:tcPr>
          <w:p w:rsidR="00A8412A" w:rsidRDefault="00A8412A">
            <w:pPr>
              <w:pStyle w:val="ConsPlusNormal"/>
              <w:jc w:val="center"/>
            </w:pPr>
            <w:r>
              <w:t>13</w:t>
            </w:r>
          </w:p>
        </w:tc>
        <w:tc>
          <w:tcPr>
            <w:tcW w:w="1814" w:type="dxa"/>
          </w:tcPr>
          <w:p w:rsidR="00A8412A" w:rsidRDefault="00A8412A">
            <w:pPr>
              <w:pStyle w:val="ConsPlusNormal"/>
            </w:pPr>
            <w:hyperlink r:id="rId663">
              <w:r>
                <w:rPr>
                  <w:color w:val="0000FF"/>
                </w:rPr>
                <w:t>A18.30.001</w:t>
              </w:r>
            </w:hyperlink>
          </w:p>
        </w:tc>
        <w:tc>
          <w:tcPr>
            <w:tcW w:w="2040" w:type="dxa"/>
          </w:tcPr>
          <w:p w:rsidR="00A8412A" w:rsidRDefault="00A8412A">
            <w:pPr>
              <w:pStyle w:val="ConsPlusNormal"/>
            </w:pPr>
            <w:r>
              <w:t>Перитонеальный диализ</w:t>
            </w:r>
          </w:p>
        </w:tc>
        <w:tc>
          <w:tcPr>
            <w:tcW w:w="1587" w:type="dxa"/>
          </w:tcPr>
          <w:p w:rsidR="00A8412A" w:rsidRDefault="00A8412A">
            <w:pPr>
              <w:pStyle w:val="ConsPlusNormal"/>
              <w:jc w:val="center"/>
            </w:pPr>
            <w:r>
              <w:t>стационарно, дневной стационар, амбулаторно</w:t>
            </w:r>
          </w:p>
        </w:tc>
        <w:tc>
          <w:tcPr>
            <w:tcW w:w="1360" w:type="dxa"/>
          </w:tcPr>
          <w:p w:rsidR="00A8412A" w:rsidRDefault="00A8412A">
            <w:pPr>
              <w:pStyle w:val="ConsPlusNormal"/>
              <w:jc w:val="center"/>
            </w:pPr>
            <w:r>
              <w:t>день обмена</w:t>
            </w:r>
          </w:p>
        </w:tc>
        <w:tc>
          <w:tcPr>
            <w:tcW w:w="1814" w:type="dxa"/>
          </w:tcPr>
          <w:p w:rsidR="00A8412A" w:rsidRDefault="00A8412A">
            <w:pPr>
              <w:pStyle w:val="ConsPlusNormal"/>
              <w:jc w:val="center"/>
            </w:pPr>
            <w:r>
              <w:t>1,00</w:t>
            </w:r>
          </w:p>
        </w:tc>
      </w:tr>
      <w:tr w:rsidR="00A8412A">
        <w:tc>
          <w:tcPr>
            <w:tcW w:w="453" w:type="dxa"/>
          </w:tcPr>
          <w:p w:rsidR="00A8412A" w:rsidRDefault="00A8412A">
            <w:pPr>
              <w:pStyle w:val="ConsPlusNormal"/>
              <w:jc w:val="center"/>
            </w:pPr>
            <w:r>
              <w:t>14</w:t>
            </w:r>
          </w:p>
        </w:tc>
        <w:tc>
          <w:tcPr>
            <w:tcW w:w="1814" w:type="dxa"/>
          </w:tcPr>
          <w:p w:rsidR="00A8412A" w:rsidRDefault="00A8412A">
            <w:pPr>
              <w:pStyle w:val="ConsPlusNormal"/>
            </w:pPr>
            <w:hyperlink r:id="rId664">
              <w:r>
                <w:rPr>
                  <w:color w:val="0000FF"/>
                </w:rPr>
                <w:t>A18.30.001.001</w:t>
              </w:r>
            </w:hyperlink>
          </w:p>
        </w:tc>
        <w:tc>
          <w:tcPr>
            <w:tcW w:w="2040" w:type="dxa"/>
          </w:tcPr>
          <w:p w:rsidR="00A8412A" w:rsidRDefault="00A8412A">
            <w:pPr>
              <w:pStyle w:val="ConsPlusNormal"/>
            </w:pPr>
            <w:r>
              <w:t>Перитонеальный диализ проточный</w:t>
            </w:r>
          </w:p>
        </w:tc>
        <w:tc>
          <w:tcPr>
            <w:tcW w:w="1587" w:type="dxa"/>
          </w:tcPr>
          <w:p w:rsidR="00A8412A" w:rsidRDefault="00A8412A">
            <w:pPr>
              <w:pStyle w:val="ConsPlusNormal"/>
              <w:jc w:val="center"/>
            </w:pPr>
            <w:r>
              <w:t>стационарно</w:t>
            </w:r>
          </w:p>
        </w:tc>
        <w:tc>
          <w:tcPr>
            <w:tcW w:w="1360" w:type="dxa"/>
          </w:tcPr>
          <w:p w:rsidR="00A8412A" w:rsidRDefault="00A8412A">
            <w:pPr>
              <w:pStyle w:val="ConsPlusNormal"/>
              <w:jc w:val="center"/>
            </w:pPr>
            <w:r>
              <w:t>день обмена</w:t>
            </w:r>
          </w:p>
        </w:tc>
        <w:tc>
          <w:tcPr>
            <w:tcW w:w="1814" w:type="dxa"/>
          </w:tcPr>
          <w:p w:rsidR="00A8412A" w:rsidRDefault="00A8412A">
            <w:pPr>
              <w:pStyle w:val="ConsPlusNormal"/>
              <w:jc w:val="center"/>
            </w:pPr>
            <w:r>
              <w:t>4,92</w:t>
            </w:r>
          </w:p>
        </w:tc>
      </w:tr>
      <w:tr w:rsidR="00A8412A">
        <w:tc>
          <w:tcPr>
            <w:tcW w:w="453" w:type="dxa"/>
          </w:tcPr>
          <w:p w:rsidR="00A8412A" w:rsidRDefault="00A8412A">
            <w:pPr>
              <w:pStyle w:val="ConsPlusNormal"/>
              <w:jc w:val="center"/>
            </w:pPr>
            <w:r>
              <w:t>15</w:t>
            </w:r>
          </w:p>
        </w:tc>
        <w:tc>
          <w:tcPr>
            <w:tcW w:w="1814" w:type="dxa"/>
          </w:tcPr>
          <w:p w:rsidR="00A8412A" w:rsidRDefault="00A8412A">
            <w:pPr>
              <w:pStyle w:val="ConsPlusNormal"/>
            </w:pPr>
            <w:hyperlink r:id="rId665">
              <w:r>
                <w:rPr>
                  <w:color w:val="0000FF"/>
                </w:rPr>
                <w:t>A18.30.001.002</w:t>
              </w:r>
            </w:hyperlink>
          </w:p>
        </w:tc>
        <w:tc>
          <w:tcPr>
            <w:tcW w:w="2040" w:type="dxa"/>
          </w:tcPr>
          <w:p w:rsidR="00A8412A" w:rsidRDefault="00A8412A">
            <w:pPr>
              <w:pStyle w:val="ConsPlusNormal"/>
            </w:pPr>
            <w:r>
              <w:t xml:space="preserve">Перитонеальный </w:t>
            </w:r>
            <w:r>
              <w:lastRenderedPageBreak/>
              <w:t>диализ с использованием автоматизированных технологий</w:t>
            </w:r>
          </w:p>
        </w:tc>
        <w:tc>
          <w:tcPr>
            <w:tcW w:w="1587" w:type="dxa"/>
          </w:tcPr>
          <w:p w:rsidR="00A8412A" w:rsidRDefault="00A8412A">
            <w:pPr>
              <w:pStyle w:val="ConsPlusNormal"/>
              <w:jc w:val="center"/>
            </w:pPr>
            <w:r>
              <w:lastRenderedPageBreak/>
              <w:t xml:space="preserve">стационарно, </w:t>
            </w:r>
            <w:r>
              <w:lastRenderedPageBreak/>
              <w:t>дневной стационар, амбулаторно</w:t>
            </w:r>
          </w:p>
        </w:tc>
        <w:tc>
          <w:tcPr>
            <w:tcW w:w="1360" w:type="dxa"/>
          </w:tcPr>
          <w:p w:rsidR="00A8412A" w:rsidRDefault="00A8412A">
            <w:pPr>
              <w:pStyle w:val="ConsPlusNormal"/>
              <w:jc w:val="center"/>
            </w:pPr>
            <w:r>
              <w:lastRenderedPageBreak/>
              <w:t>день обмена</w:t>
            </w:r>
          </w:p>
        </w:tc>
        <w:tc>
          <w:tcPr>
            <w:tcW w:w="1814" w:type="dxa"/>
          </w:tcPr>
          <w:p w:rsidR="00A8412A" w:rsidRDefault="00A8412A">
            <w:pPr>
              <w:pStyle w:val="ConsPlusNormal"/>
              <w:jc w:val="center"/>
            </w:pPr>
            <w:r>
              <w:t>1,24</w:t>
            </w:r>
          </w:p>
        </w:tc>
      </w:tr>
      <w:tr w:rsidR="00A8412A">
        <w:tc>
          <w:tcPr>
            <w:tcW w:w="453" w:type="dxa"/>
          </w:tcPr>
          <w:p w:rsidR="00A8412A" w:rsidRDefault="00A8412A">
            <w:pPr>
              <w:pStyle w:val="ConsPlusNormal"/>
              <w:jc w:val="center"/>
            </w:pPr>
            <w:r>
              <w:t>16</w:t>
            </w:r>
          </w:p>
        </w:tc>
        <w:tc>
          <w:tcPr>
            <w:tcW w:w="1814" w:type="dxa"/>
          </w:tcPr>
          <w:p w:rsidR="00A8412A" w:rsidRDefault="00A8412A">
            <w:pPr>
              <w:pStyle w:val="ConsPlusNormal"/>
            </w:pPr>
            <w:hyperlink r:id="rId666">
              <w:r>
                <w:rPr>
                  <w:color w:val="0000FF"/>
                </w:rPr>
                <w:t>A18.30.001.003</w:t>
              </w:r>
            </w:hyperlink>
          </w:p>
        </w:tc>
        <w:tc>
          <w:tcPr>
            <w:tcW w:w="2040" w:type="dxa"/>
          </w:tcPr>
          <w:p w:rsidR="00A8412A" w:rsidRDefault="00A8412A">
            <w:pPr>
              <w:pStyle w:val="ConsPlusNormal"/>
            </w:pPr>
            <w:r>
              <w:t>Перитонеальный диализ при нарушении ультрафильтрации</w:t>
            </w:r>
          </w:p>
        </w:tc>
        <w:tc>
          <w:tcPr>
            <w:tcW w:w="1587" w:type="dxa"/>
          </w:tcPr>
          <w:p w:rsidR="00A8412A" w:rsidRDefault="00A8412A">
            <w:pPr>
              <w:pStyle w:val="ConsPlusNormal"/>
              <w:jc w:val="center"/>
            </w:pPr>
            <w:r>
              <w:t>стационарно, дневной стационар, амбулаторно</w:t>
            </w:r>
          </w:p>
        </w:tc>
        <w:tc>
          <w:tcPr>
            <w:tcW w:w="1360" w:type="dxa"/>
          </w:tcPr>
          <w:p w:rsidR="00A8412A" w:rsidRDefault="00A8412A">
            <w:pPr>
              <w:pStyle w:val="ConsPlusNormal"/>
              <w:jc w:val="center"/>
            </w:pPr>
            <w:r>
              <w:t>день обмена</w:t>
            </w:r>
          </w:p>
        </w:tc>
        <w:tc>
          <w:tcPr>
            <w:tcW w:w="1814" w:type="dxa"/>
          </w:tcPr>
          <w:p w:rsidR="00A8412A" w:rsidRDefault="00A8412A">
            <w:pPr>
              <w:pStyle w:val="ConsPlusNormal"/>
              <w:jc w:val="center"/>
            </w:pPr>
            <w:r>
              <w:t>1,09</w:t>
            </w:r>
          </w:p>
        </w:tc>
      </w:tr>
    </w:tbl>
    <w:p w:rsidR="00A8412A" w:rsidRDefault="00A8412A">
      <w:pPr>
        <w:pStyle w:val="ConsPlusNormal"/>
        <w:jc w:val="both"/>
      </w:pPr>
    </w:p>
    <w:p w:rsidR="00A8412A" w:rsidRDefault="00A8412A">
      <w:pPr>
        <w:pStyle w:val="ConsPlusNormal"/>
        <w:jc w:val="both"/>
      </w:pPr>
    </w:p>
    <w:p w:rsidR="00A8412A" w:rsidRDefault="00A8412A">
      <w:pPr>
        <w:pStyle w:val="ConsPlusNormal"/>
        <w:jc w:val="both"/>
      </w:pPr>
    </w:p>
    <w:p w:rsidR="00A8412A" w:rsidRDefault="00A8412A">
      <w:pPr>
        <w:pStyle w:val="ConsPlusNormal"/>
        <w:jc w:val="both"/>
      </w:pPr>
    </w:p>
    <w:p w:rsidR="00A8412A" w:rsidRDefault="00A8412A">
      <w:pPr>
        <w:pStyle w:val="ConsPlusNormal"/>
        <w:jc w:val="both"/>
      </w:pPr>
    </w:p>
    <w:p w:rsidR="00A8412A" w:rsidRDefault="00A8412A">
      <w:pPr>
        <w:pStyle w:val="ConsPlusNormal"/>
        <w:jc w:val="right"/>
        <w:outlineLvl w:val="1"/>
      </w:pPr>
      <w:r>
        <w:t>Приложение 3</w:t>
      </w:r>
    </w:p>
    <w:p w:rsidR="00A8412A" w:rsidRDefault="00A8412A">
      <w:pPr>
        <w:pStyle w:val="ConsPlusNormal"/>
        <w:jc w:val="both"/>
      </w:pPr>
    </w:p>
    <w:p w:rsidR="00A8412A" w:rsidRDefault="00A8412A">
      <w:pPr>
        <w:pStyle w:val="ConsPlusTitle"/>
        <w:jc w:val="center"/>
      </w:pPr>
      <w:bookmarkStart w:id="27" w:name="P2270"/>
      <w:bookmarkEnd w:id="27"/>
      <w:r>
        <w:t>СРЕДНЕЕ КОЛИЧЕСТВО</w:t>
      </w:r>
    </w:p>
    <w:p w:rsidR="00A8412A" w:rsidRDefault="00A8412A">
      <w:pPr>
        <w:pStyle w:val="ConsPlusTitle"/>
        <w:jc w:val="center"/>
      </w:pPr>
      <w:r>
        <w:t>УЕТ В ОДНОЙ МЕДИЦИНСКОЙ УСЛУГЕ, ПРИМЕНЯЕМОЕ ДЛЯ ОБОСНОВАНИЯ</w:t>
      </w:r>
    </w:p>
    <w:p w:rsidR="00A8412A" w:rsidRDefault="00A8412A">
      <w:pPr>
        <w:pStyle w:val="ConsPlusTitle"/>
        <w:jc w:val="center"/>
      </w:pPr>
      <w:r>
        <w:t>ОБЪЕМА И СТОИМОСТИ ПОСЕЩЕНИЙ ПРИ ОКАЗАНИИ ПЕРВИЧНОЙ</w:t>
      </w:r>
    </w:p>
    <w:p w:rsidR="00A8412A" w:rsidRDefault="00A8412A">
      <w:pPr>
        <w:pStyle w:val="ConsPlusTitle"/>
        <w:jc w:val="center"/>
      </w:pPr>
      <w:r>
        <w:t>МЕДИКО-САНИТАРНОЙ СПЕЦИАЛИЗИРОВАННОЙ СТОМАТОЛОГИЧЕСКОЙ</w:t>
      </w:r>
    </w:p>
    <w:p w:rsidR="00A8412A" w:rsidRDefault="00A8412A">
      <w:pPr>
        <w:pStyle w:val="ConsPlusTitle"/>
        <w:jc w:val="center"/>
      </w:pPr>
      <w:r>
        <w:t>ПОМОЩИ В АМБУЛАТОРНЫХ УСЛОВИЯХ</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4989"/>
        <w:gridCol w:w="1134"/>
        <w:gridCol w:w="1020"/>
      </w:tblGrid>
      <w:tr w:rsidR="00A8412A">
        <w:tc>
          <w:tcPr>
            <w:tcW w:w="1928" w:type="dxa"/>
            <w:vMerge w:val="restart"/>
          </w:tcPr>
          <w:p w:rsidR="00A8412A" w:rsidRDefault="00A8412A">
            <w:pPr>
              <w:pStyle w:val="ConsPlusNormal"/>
              <w:jc w:val="center"/>
            </w:pPr>
            <w:r>
              <w:t>Код услуги</w:t>
            </w:r>
          </w:p>
        </w:tc>
        <w:tc>
          <w:tcPr>
            <w:tcW w:w="4989" w:type="dxa"/>
            <w:vMerge w:val="restart"/>
          </w:tcPr>
          <w:p w:rsidR="00A8412A" w:rsidRDefault="00A8412A">
            <w:pPr>
              <w:pStyle w:val="ConsPlusNormal"/>
              <w:jc w:val="center"/>
            </w:pPr>
            <w:r>
              <w:t>Наименование услуги</w:t>
            </w:r>
          </w:p>
        </w:tc>
        <w:tc>
          <w:tcPr>
            <w:tcW w:w="2154" w:type="dxa"/>
            <w:gridSpan w:val="2"/>
          </w:tcPr>
          <w:p w:rsidR="00A8412A" w:rsidRDefault="00A8412A">
            <w:pPr>
              <w:pStyle w:val="ConsPlusNormal"/>
              <w:jc w:val="center"/>
            </w:pPr>
            <w:r>
              <w:t>Число УЕТ</w:t>
            </w:r>
          </w:p>
        </w:tc>
      </w:tr>
      <w:tr w:rsidR="00A8412A">
        <w:tc>
          <w:tcPr>
            <w:tcW w:w="1928" w:type="dxa"/>
            <w:vMerge/>
          </w:tcPr>
          <w:p w:rsidR="00A8412A" w:rsidRDefault="00A8412A">
            <w:pPr>
              <w:pStyle w:val="ConsPlusNormal"/>
            </w:pPr>
          </w:p>
        </w:tc>
        <w:tc>
          <w:tcPr>
            <w:tcW w:w="4989" w:type="dxa"/>
            <w:vMerge/>
          </w:tcPr>
          <w:p w:rsidR="00A8412A" w:rsidRDefault="00A8412A">
            <w:pPr>
              <w:pStyle w:val="ConsPlusNormal"/>
            </w:pPr>
          </w:p>
        </w:tc>
        <w:tc>
          <w:tcPr>
            <w:tcW w:w="1134" w:type="dxa"/>
          </w:tcPr>
          <w:p w:rsidR="00A8412A" w:rsidRDefault="00A8412A">
            <w:pPr>
              <w:pStyle w:val="ConsPlusNormal"/>
              <w:jc w:val="center"/>
            </w:pPr>
            <w:r>
              <w:t>взрослый прием</w:t>
            </w:r>
          </w:p>
        </w:tc>
        <w:tc>
          <w:tcPr>
            <w:tcW w:w="1020" w:type="dxa"/>
          </w:tcPr>
          <w:p w:rsidR="00A8412A" w:rsidRDefault="00A8412A">
            <w:pPr>
              <w:pStyle w:val="ConsPlusNormal"/>
              <w:jc w:val="center"/>
            </w:pPr>
            <w:r>
              <w:t>детский прием</w:t>
            </w:r>
          </w:p>
        </w:tc>
      </w:tr>
      <w:tr w:rsidR="00A8412A">
        <w:tc>
          <w:tcPr>
            <w:tcW w:w="1928" w:type="dxa"/>
            <w:vAlign w:val="center"/>
          </w:tcPr>
          <w:p w:rsidR="00A8412A" w:rsidRDefault="00A8412A">
            <w:pPr>
              <w:pStyle w:val="ConsPlusNormal"/>
              <w:jc w:val="center"/>
            </w:pPr>
            <w:hyperlink r:id="rId667">
              <w:r>
                <w:rPr>
                  <w:color w:val="0000FF"/>
                </w:rPr>
                <w:t>A12.07.001</w:t>
              </w:r>
            </w:hyperlink>
          </w:p>
        </w:tc>
        <w:tc>
          <w:tcPr>
            <w:tcW w:w="4989" w:type="dxa"/>
            <w:vAlign w:val="center"/>
          </w:tcPr>
          <w:p w:rsidR="00A8412A" w:rsidRDefault="00A8412A">
            <w:pPr>
              <w:pStyle w:val="ConsPlusNormal"/>
            </w:pPr>
            <w:r>
              <w:t>Витальное окрашивание твердых тканей зуба</w:t>
            </w:r>
          </w:p>
        </w:tc>
        <w:tc>
          <w:tcPr>
            <w:tcW w:w="1134" w:type="dxa"/>
            <w:vAlign w:val="center"/>
          </w:tcPr>
          <w:p w:rsidR="00A8412A" w:rsidRDefault="00A8412A">
            <w:pPr>
              <w:pStyle w:val="ConsPlusNormal"/>
              <w:jc w:val="center"/>
            </w:pPr>
            <w:r>
              <w:t>0,35</w:t>
            </w:r>
          </w:p>
        </w:tc>
        <w:tc>
          <w:tcPr>
            <w:tcW w:w="1020" w:type="dxa"/>
            <w:vAlign w:val="center"/>
          </w:tcPr>
          <w:p w:rsidR="00A8412A" w:rsidRDefault="00A8412A">
            <w:pPr>
              <w:pStyle w:val="ConsPlusNormal"/>
              <w:jc w:val="center"/>
            </w:pPr>
            <w:r>
              <w:t>0,35</w:t>
            </w:r>
          </w:p>
        </w:tc>
      </w:tr>
      <w:tr w:rsidR="00A8412A">
        <w:tc>
          <w:tcPr>
            <w:tcW w:w="1928" w:type="dxa"/>
            <w:vAlign w:val="center"/>
          </w:tcPr>
          <w:p w:rsidR="00A8412A" w:rsidRDefault="00A8412A">
            <w:pPr>
              <w:pStyle w:val="ConsPlusNormal"/>
              <w:jc w:val="center"/>
            </w:pPr>
            <w:hyperlink r:id="rId668">
              <w:r>
                <w:rPr>
                  <w:color w:val="0000FF"/>
                </w:rPr>
                <w:t>A12.07.003</w:t>
              </w:r>
            </w:hyperlink>
          </w:p>
        </w:tc>
        <w:tc>
          <w:tcPr>
            <w:tcW w:w="4989" w:type="dxa"/>
            <w:vAlign w:val="center"/>
          </w:tcPr>
          <w:p w:rsidR="00A8412A" w:rsidRDefault="00A8412A">
            <w:pPr>
              <w:pStyle w:val="ConsPlusNormal"/>
            </w:pPr>
            <w:r>
              <w:t>Определение индексов гигиены полости рта</w:t>
            </w:r>
          </w:p>
        </w:tc>
        <w:tc>
          <w:tcPr>
            <w:tcW w:w="1134" w:type="dxa"/>
            <w:vAlign w:val="center"/>
          </w:tcPr>
          <w:p w:rsidR="00A8412A" w:rsidRDefault="00A8412A">
            <w:pPr>
              <w:pStyle w:val="ConsPlusNormal"/>
              <w:jc w:val="center"/>
            </w:pPr>
            <w:r>
              <w:t>0,61</w:t>
            </w:r>
          </w:p>
        </w:tc>
        <w:tc>
          <w:tcPr>
            <w:tcW w:w="1020" w:type="dxa"/>
            <w:vAlign w:val="center"/>
          </w:tcPr>
          <w:p w:rsidR="00A8412A" w:rsidRDefault="00A8412A">
            <w:pPr>
              <w:pStyle w:val="ConsPlusNormal"/>
              <w:jc w:val="center"/>
            </w:pPr>
            <w:r>
              <w:t>0,61</w:t>
            </w:r>
          </w:p>
        </w:tc>
      </w:tr>
      <w:tr w:rsidR="00A8412A">
        <w:tc>
          <w:tcPr>
            <w:tcW w:w="1928" w:type="dxa"/>
            <w:vAlign w:val="center"/>
          </w:tcPr>
          <w:p w:rsidR="00A8412A" w:rsidRDefault="00A8412A">
            <w:pPr>
              <w:pStyle w:val="ConsPlusNormal"/>
              <w:jc w:val="center"/>
            </w:pPr>
            <w:hyperlink r:id="rId669">
              <w:r>
                <w:rPr>
                  <w:color w:val="0000FF"/>
                </w:rPr>
                <w:t>A12.07.004</w:t>
              </w:r>
            </w:hyperlink>
          </w:p>
        </w:tc>
        <w:tc>
          <w:tcPr>
            <w:tcW w:w="4989" w:type="dxa"/>
            <w:vAlign w:val="center"/>
          </w:tcPr>
          <w:p w:rsidR="00A8412A" w:rsidRDefault="00A8412A">
            <w:pPr>
              <w:pStyle w:val="ConsPlusNormal"/>
            </w:pPr>
            <w:r>
              <w:t>Определение пародонтальных индексов</w:t>
            </w:r>
          </w:p>
        </w:tc>
        <w:tc>
          <w:tcPr>
            <w:tcW w:w="1134" w:type="dxa"/>
            <w:vAlign w:val="center"/>
          </w:tcPr>
          <w:p w:rsidR="00A8412A" w:rsidRDefault="00A8412A">
            <w:pPr>
              <w:pStyle w:val="ConsPlusNormal"/>
              <w:jc w:val="center"/>
            </w:pPr>
            <w:r>
              <w:t>0,76</w:t>
            </w:r>
          </w:p>
        </w:tc>
        <w:tc>
          <w:tcPr>
            <w:tcW w:w="1020" w:type="dxa"/>
            <w:vAlign w:val="center"/>
          </w:tcPr>
          <w:p w:rsidR="00A8412A" w:rsidRDefault="00A8412A">
            <w:pPr>
              <w:pStyle w:val="ConsPlusNormal"/>
              <w:jc w:val="center"/>
            </w:pPr>
            <w:r>
              <w:t>0,76</w:t>
            </w:r>
          </w:p>
        </w:tc>
      </w:tr>
      <w:tr w:rsidR="00A8412A">
        <w:tc>
          <w:tcPr>
            <w:tcW w:w="1928" w:type="dxa"/>
            <w:vAlign w:val="center"/>
          </w:tcPr>
          <w:p w:rsidR="00A8412A" w:rsidRDefault="00A8412A">
            <w:pPr>
              <w:pStyle w:val="ConsPlusNormal"/>
              <w:jc w:val="center"/>
            </w:pPr>
            <w:hyperlink r:id="rId670">
              <w:r>
                <w:rPr>
                  <w:color w:val="0000FF"/>
                </w:rPr>
                <w:t>B01.003.004.002</w:t>
              </w:r>
            </w:hyperlink>
          </w:p>
        </w:tc>
        <w:tc>
          <w:tcPr>
            <w:tcW w:w="4989" w:type="dxa"/>
            <w:vAlign w:val="center"/>
          </w:tcPr>
          <w:p w:rsidR="00A8412A" w:rsidRDefault="00A8412A">
            <w:pPr>
              <w:pStyle w:val="ConsPlusNormal"/>
            </w:pPr>
            <w:r>
              <w:t>Проводниковая анестезия</w:t>
            </w:r>
          </w:p>
        </w:tc>
        <w:tc>
          <w:tcPr>
            <w:tcW w:w="1134" w:type="dxa"/>
            <w:vAlign w:val="center"/>
          </w:tcPr>
          <w:p w:rsidR="00A8412A" w:rsidRDefault="00A8412A">
            <w:pPr>
              <w:pStyle w:val="ConsPlusNormal"/>
              <w:jc w:val="center"/>
            </w:pPr>
            <w:r>
              <w:t>0,96</w:t>
            </w:r>
          </w:p>
        </w:tc>
        <w:tc>
          <w:tcPr>
            <w:tcW w:w="1020" w:type="dxa"/>
            <w:vAlign w:val="center"/>
          </w:tcPr>
          <w:p w:rsidR="00A8412A" w:rsidRDefault="00A8412A">
            <w:pPr>
              <w:pStyle w:val="ConsPlusNormal"/>
              <w:jc w:val="center"/>
            </w:pPr>
            <w:r>
              <w:t>0,96</w:t>
            </w:r>
          </w:p>
        </w:tc>
      </w:tr>
      <w:tr w:rsidR="00A8412A">
        <w:tc>
          <w:tcPr>
            <w:tcW w:w="1928" w:type="dxa"/>
            <w:vAlign w:val="center"/>
          </w:tcPr>
          <w:p w:rsidR="00A8412A" w:rsidRDefault="00A8412A">
            <w:pPr>
              <w:pStyle w:val="ConsPlusNormal"/>
              <w:jc w:val="center"/>
            </w:pPr>
            <w:hyperlink r:id="rId671">
              <w:r>
                <w:rPr>
                  <w:color w:val="0000FF"/>
                </w:rPr>
                <w:t>B01.003.004.004</w:t>
              </w:r>
            </w:hyperlink>
          </w:p>
        </w:tc>
        <w:tc>
          <w:tcPr>
            <w:tcW w:w="4989" w:type="dxa"/>
            <w:vAlign w:val="center"/>
          </w:tcPr>
          <w:p w:rsidR="00A8412A" w:rsidRDefault="00A8412A">
            <w:pPr>
              <w:pStyle w:val="ConsPlusNormal"/>
            </w:pPr>
            <w:r>
              <w:t>Аппликационная анестезия</w:t>
            </w:r>
          </w:p>
        </w:tc>
        <w:tc>
          <w:tcPr>
            <w:tcW w:w="1134" w:type="dxa"/>
            <w:vAlign w:val="center"/>
          </w:tcPr>
          <w:p w:rsidR="00A8412A" w:rsidRDefault="00A8412A">
            <w:pPr>
              <w:pStyle w:val="ConsPlusNormal"/>
              <w:jc w:val="center"/>
            </w:pPr>
            <w:r>
              <w:t>0,31</w:t>
            </w:r>
          </w:p>
        </w:tc>
        <w:tc>
          <w:tcPr>
            <w:tcW w:w="1020" w:type="dxa"/>
            <w:vAlign w:val="center"/>
          </w:tcPr>
          <w:p w:rsidR="00A8412A" w:rsidRDefault="00A8412A">
            <w:pPr>
              <w:pStyle w:val="ConsPlusNormal"/>
              <w:jc w:val="center"/>
            </w:pPr>
            <w:r>
              <w:t>0,31</w:t>
            </w:r>
          </w:p>
        </w:tc>
      </w:tr>
      <w:tr w:rsidR="00A8412A">
        <w:tc>
          <w:tcPr>
            <w:tcW w:w="1928" w:type="dxa"/>
            <w:vAlign w:val="center"/>
          </w:tcPr>
          <w:p w:rsidR="00A8412A" w:rsidRDefault="00A8412A">
            <w:pPr>
              <w:pStyle w:val="ConsPlusNormal"/>
              <w:jc w:val="center"/>
            </w:pPr>
            <w:hyperlink r:id="rId672">
              <w:r>
                <w:rPr>
                  <w:color w:val="0000FF"/>
                </w:rPr>
                <w:t>B01.003.004.005</w:t>
              </w:r>
            </w:hyperlink>
          </w:p>
        </w:tc>
        <w:tc>
          <w:tcPr>
            <w:tcW w:w="4989" w:type="dxa"/>
            <w:vAlign w:val="center"/>
          </w:tcPr>
          <w:p w:rsidR="00A8412A" w:rsidRDefault="00A8412A">
            <w:pPr>
              <w:pStyle w:val="ConsPlusNormal"/>
            </w:pPr>
            <w:r>
              <w:t>Инфильтрационная анестезия</w:t>
            </w:r>
          </w:p>
        </w:tc>
        <w:tc>
          <w:tcPr>
            <w:tcW w:w="1134" w:type="dxa"/>
            <w:vAlign w:val="center"/>
          </w:tcPr>
          <w:p w:rsidR="00A8412A" w:rsidRDefault="00A8412A">
            <w:pPr>
              <w:pStyle w:val="ConsPlusNormal"/>
              <w:jc w:val="center"/>
            </w:pPr>
            <w:r>
              <w:t>0,5</w:t>
            </w:r>
          </w:p>
        </w:tc>
        <w:tc>
          <w:tcPr>
            <w:tcW w:w="1020" w:type="dxa"/>
            <w:vAlign w:val="center"/>
          </w:tcPr>
          <w:p w:rsidR="00A8412A" w:rsidRDefault="00A8412A">
            <w:pPr>
              <w:pStyle w:val="ConsPlusNormal"/>
              <w:jc w:val="center"/>
            </w:pPr>
            <w:r>
              <w:t>0,5</w:t>
            </w:r>
          </w:p>
        </w:tc>
      </w:tr>
      <w:tr w:rsidR="00A8412A">
        <w:tc>
          <w:tcPr>
            <w:tcW w:w="1928" w:type="dxa"/>
            <w:vAlign w:val="center"/>
          </w:tcPr>
          <w:p w:rsidR="00A8412A" w:rsidRDefault="00A8412A">
            <w:pPr>
              <w:pStyle w:val="ConsPlusNormal"/>
              <w:jc w:val="center"/>
            </w:pPr>
            <w:hyperlink r:id="rId673">
              <w:r>
                <w:rPr>
                  <w:color w:val="0000FF"/>
                </w:rPr>
                <w:t>A06.30.002</w:t>
              </w:r>
            </w:hyperlink>
          </w:p>
        </w:tc>
        <w:tc>
          <w:tcPr>
            <w:tcW w:w="4989" w:type="dxa"/>
            <w:vAlign w:val="center"/>
          </w:tcPr>
          <w:p w:rsidR="00A8412A" w:rsidRDefault="00A8412A">
            <w:pPr>
              <w:pStyle w:val="ConsPlusNormal"/>
            </w:pPr>
            <w:r>
              <w:t>Описание и интерпретация рентгенографических изображений</w:t>
            </w:r>
          </w:p>
        </w:tc>
        <w:tc>
          <w:tcPr>
            <w:tcW w:w="1134" w:type="dxa"/>
            <w:vAlign w:val="center"/>
          </w:tcPr>
          <w:p w:rsidR="00A8412A" w:rsidRDefault="00A8412A">
            <w:pPr>
              <w:pStyle w:val="ConsPlusNormal"/>
              <w:jc w:val="center"/>
            </w:pPr>
            <w:r>
              <w:t>0,93</w:t>
            </w:r>
          </w:p>
        </w:tc>
        <w:tc>
          <w:tcPr>
            <w:tcW w:w="1020" w:type="dxa"/>
            <w:vAlign w:val="center"/>
          </w:tcPr>
          <w:p w:rsidR="00A8412A" w:rsidRDefault="00A8412A">
            <w:pPr>
              <w:pStyle w:val="ConsPlusNormal"/>
              <w:jc w:val="center"/>
            </w:pPr>
            <w:r>
              <w:t>0,93</w:t>
            </w:r>
          </w:p>
        </w:tc>
      </w:tr>
      <w:tr w:rsidR="00A8412A">
        <w:tc>
          <w:tcPr>
            <w:tcW w:w="1928" w:type="dxa"/>
            <w:vAlign w:val="center"/>
          </w:tcPr>
          <w:p w:rsidR="00A8412A" w:rsidRDefault="00A8412A">
            <w:pPr>
              <w:pStyle w:val="ConsPlusNormal"/>
              <w:jc w:val="center"/>
            </w:pPr>
            <w:hyperlink r:id="rId674">
              <w:r>
                <w:rPr>
                  <w:color w:val="0000FF"/>
                </w:rPr>
                <w:t>A06.07.010</w:t>
              </w:r>
            </w:hyperlink>
          </w:p>
        </w:tc>
        <w:tc>
          <w:tcPr>
            <w:tcW w:w="4989" w:type="dxa"/>
            <w:vAlign w:val="center"/>
          </w:tcPr>
          <w:p w:rsidR="00A8412A" w:rsidRDefault="00A8412A">
            <w:pPr>
              <w:pStyle w:val="ConsPlusNormal"/>
            </w:pPr>
            <w:r>
              <w:t>Радиовизиография челюстно-лицевой области</w:t>
            </w:r>
          </w:p>
        </w:tc>
        <w:tc>
          <w:tcPr>
            <w:tcW w:w="1134" w:type="dxa"/>
            <w:vAlign w:val="center"/>
          </w:tcPr>
          <w:p w:rsidR="00A8412A" w:rsidRDefault="00A8412A">
            <w:pPr>
              <w:pStyle w:val="ConsPlusNormal"/>
              <w:jc w:val="center"/>
            </w:pPr>
            <w:r>
              <w:t>0,75</w:t>
            </w:r>
          </w:p>
        </w:tc>
        <w:tc>
          <w:tcPr>
            <w:tcW w:w="1020" w:type="dxa"/>
            <w:vAlign w:val="center"/>
          </w:tcPr>
          <w:p w:rsidR="00A8412A" w:rsidRDefault="00A8412A">
            <w:pPr>
              <w:pStyle w:val="ConsPlusNormal"/>
              <w:jc w:val="center"/>
            </w:pPr>
            <w:r>
              <w:t>0,75</w:t>
            </w:r>
          </w:p>
        </w:tc>
      </w:tr>
      <w:tr w:rsidR="00A8412A">
        <w:tc>
          <w:tcPr>
            <w:tcW w:w="1928" w:type="dxa"/>
            <w:vAlign w:val="center"/>
          </w:tcPr>
          <w:p w:rsidR="00A8412A" w:rsidRDefault="00A8412A">
            <w:pPr>
              <w:pStyle w:val="ConsPlusNormal"/>
              <w:jc w:val="center"/>
            </w:pPr>
            <w:hyperlink r:id="rId675">
              <w:r>
                <w:rPr>
                  <w:color w:val="0000FF"/>
                </w:rPr>
                <w:t>A06.07.003</w:t>
              </w:r>
            </w:hyperlink>
          </w:p>
        </w:tc>
        <w:tc>
          <w:tcPr>
            <w:tcW w:w="4989" w:type="dxa"/>
            <w:vAlign w:val="center"/>
          </w:tcPr>
          <w:p w:rsidR="00A8412A" w:rsidRDefault="00A8412A">
            <w:pPr>
              <w:pStyle w:val="ConsPlusNormal"/>
            </w:pPr>
            <w:r>
              <w:t>Прицельная внутриротовая контактная рентгенография</w:t>
            </w:r>
          </w:p>
        </w:tc>
        <w:tc>
          <w:tcPr>
            <w:tcW w:w="1134" w:type="dxa"/>
            <w:vAlign w:val="center"/>
          </w:tcPr>
          <w:p w:rsidR="00A8412A" w:rsidRDefault="00A8412A">
            <w:pPr>
              <w:pStyle w:val="ConsPlusNormal"/>
              <w:jc w:val="center"/>
            </w:pPr>
            <w:r>
              <w:t>0,75</w:t>
            </w:r>
          </w:p>
        </w:tc>
        <w:tc>
          <w:tcPr>
            <w:tcW w:w="1020" w:type="dxa"/>
            <w:vAlign w:val="center"/>
          </w:tcPr>
          <w:p w:rsidR="00A8412A" w:rsidRDefault="00A8412A">
            <w:pPr>
              <w:pStyle w:val="ConsPlusNormal"/>
              <w:jc w:val="center"/>
            </w:pPr>
            <w:r>
              <w:t>0,75</w:t>
            </w:r>
          </w:p>
        </w:tc>
      </w:tr>
      <w:tr w:rsidR="00A8412A">
        <w:tc>
          <w:tcPr>
            <w:tcW w:w="1928" w:type="dxa"/>
            <w:vAlign w:val="center"/>
          </w:tcPr>
          <w:p w:rsidR="00A8412A" w:rsidRDefault="00A8412A">
            <w:pPr>
              <w:pStyle w:val="ConsPlusNormal"/>
              <w:jc w:val="center"/>
            </w:pPr>
            <w:hyperlink r:id="rId676">
              <w:r>
                <w:rPr>
                  <w:color w:val="0000FF"/>
                </w:rPr>
                <w:t>A11.07.026</w:t>
              </w:r>
            </w:hyperlink>
          </w:p>
        </w:tc>
        <w:tc>
          <w:tcPr>
            <w:tcW w:w="4989" w:type="dxa"/>
            <w:vAlign w:val="center"/>
          </w:tcPr>
          <w:p w:rsidR="00A8412A" w:rsidRDefault="00A8412A">
            <w:pPr>
              <w:pStyle w:val="ConsPlusNormal"/>
            </w:pPr>
            <w:r>
              <w:t>Взятие образца биологического материала из очагов поражения органов рта</w:t>
            </w:r>
          </w:p>
        </w:tc>
        <w:tc>
          <w:tcPr>
            <w:tcW w:w="1134" w:type="dxa"/>
            <w:vAlign w:val="center"/>
          </w:tcPr>
          <w:p w:rsidR="00A8412A" w:rsidRDefault="00A8412A">
            <w:pPr>
              <w:pStyle w:val="ConsPlusNormal"/>
              <w:jc w:val="center"/>
            </w:pPr>
            <w:r>
              <w:t>1,12</w:t>
            </w:r>
          </w:p>
        </w:tc>
        <w:tc>
          <w:tcPr>
            <w:tcW w:w="1020" w:type="dxa"/>
            <w:vAlign w:val="center"/>
          </w:tcPr>
          <w:p w:rsidR="00A8412A" w:rsidRDefault="00A8412A">
            <w:pPr>
              <w:pStyle w:val="ConsPlusNormal"/>
              <w:jc w:val="center"/>
            </w:pPr>
            <w:r>
              <w:t>1,12</w:t>
            </w:r>
          </w:p>
        </w:tc>
      </w:tr>
      <w:tr w:rsidR="00A8412A">
        <w:tc>
          <w:tcPr>
            <w:tcW w:w="1928" w:type="dxa"/>
            <w:vAlign w:val="center"/>
          </w:tcPr>
          <w:p w:rsidR="00A8412A" w:rsidRDefault="00A8412A">
            <w:pPr>
              <w:pStyle w:val="ConsPlusNormal"/>
              <w:jc w:val="center"/>
            </w:pPr>
            <w:hyperlink r:id="rId677">
              <w:r>
                <w:rPr>
                  <w:color w:val="0000FF"/>
                </w:rPr>
                <w:t>A11.01.019</w:t>
              </w:r>
            </w:hyperlink>
          </w:p>
        </w:tc>
        <w:tc>
          <w:tcPr>
            <w:tcW w:w="4989" w:type="dxa"/>
            <w:vAlign w:val="center"/>
          </w:tcPr>
          <w:p w:rsidR="00A8412A" w:rsidRDefault="00A8412A">
            <w:pPr>
              <w:pStyle w:val="ConsPlusNormal"/>
            </w:pPr>
            <w:r>
              <w:t>Получение соскоба с эрозивно-язвенных элементов кожи и слизистых оболочек</w:t>
            </w:r>
          </w:p>
        </w:tc>
        <w:tc>
          <w:tcPr>
            <w:tcW w:w="1134" w:type="dxa"/>
            <w:vAlign w:val="center"/>
          </w:tcPr>
          <w:p w:rsidR="00A8412A" w:rsidRDefault="00A8412A">
            <w:pPr>
              <w:pStyle w:val="ConsPlusNormal"/>
              <w:jc w:val="center"/>
            </w:pPr>
            <w:r>
              <w:t>1,12</w:t>
            </w:r>
          </w:p>
        </w:tc>
        <w:tc>
          <w:tcPr>
            <w:tcW w:w="1020" w:type="dxa"/>
            <w:vAlign w:val="center"/>
          </w:tcPr>
          <w:p w:rsidR="00A8412A" w:rsidRDefault="00A8412A">
            <w:pPr>
              <w:pStyle w:val="ConsPlusNormal"/>
              <w:jc w:val="center"/>
            </w:pPr>
            <w:r>
              <w:t>1,12</w:t>
            </w:r>
          </w:p>
        </w:tc>
      </w:tr>
      <w:tr w:rsidR="00A8412A">
        <w:tc>
          <w:tcPr>
            <w:tcW w:w="1928" w:type="dxa"/>
            <w:vAlign w:val="center"/>
          </w:tcPr>
          <w:p w:rsidR="00A8412A" w:rsidRDefault="00A8412A">
            <w:pPr>
              <w:pStyle w:val="ConsPlusNormal"/>
              <w:jc w:val="center"/>
            </w:pPr>
            <w:hyperlink r:id="rId678">
              <w:r>
                <w:rPr>
                  <w:color w:val="0000FF"/>
                </w:rPr>
                <w:t>A11.07.011</w:t>
              </w:r>
            </w:hyperlink>
          </w:p>
        </w:tc>
        <w:tc>
          <w:tcPr>
            <w:tcW w:w="4989" w:type="dxa"/>
            <w:vAlign w:val="center"/>
          </w:tcPr>
          <w:p w:rsidR="00A8412A" w:rsidRDefault="00A8412A">
            <w:pPr>
              <w:pStyle w:val="ConsPlusNormal"/>
            </w:pPr>
            <w:r>
              <w:t>Инъекционное введение лекарственных препаратов в челюстно-лицевую область</w:t>
            </w:r>
          </w:p>
        </w:tc>
        <w:tc>
          <w:tcPr>
            <w:tcW w:w="1134" w:type="dxa"/>
            <w:vAlign w:val="center"/>
          </w:tcPr>
          <w:p w:rsidR="00A8412A" w:rsidRDefault="00A8412A">
            <w:pPr>
              <w:pStyle w:val="ConsPlusNormal"/>
              <w:jc w:val="center"/>
            </w:pPr>
            <w:r>
              <w:t>1,1</w:t>
            </w:r>
          </w:p>
        </w:tc>
        <w:tc>
          <w:tcPr>
            <w:tcW w:w="1020" w:type="dxa"/>
            <w:vAlign w:val="center"/>
          </w:tcPr>
          <w:p w:rsidR="00A8412A" w:rsidRDefault="00A8412A">
            <w:pPr>
              <w:pStyle w:val="ConsPlusNormal"/>
              <w:jc w:val="center"/>
            </w:pPr>
            <w:r>
              <w:t>1,1</w:t>
            </w:r>
          </w:p>
        </w:tc>
      </w:tr>
      <w:tr w:rsidR="00A8412A">
        <w:tc>
          <w:tcPr>
            <w:tcW w:w="1928" w:type="dxa"/>
            <w:vAlign w:val="center"/>
          </w:tcPr>
          <w:p w:rsidR="00A8412A" w:rsidRDefault="00A8412A">
            <w:pPr>
              <w:pStyle w:val="ConsPlusNormal"/>
              <w:jc w:val="center"/>
            </w:pPr>
            <w:hyperlink r:id="rId679">
              <w:r>
                <w:rPr>
                  <w:color w:val="0000FF"/>
                </w:rPr>
                <w:t>A25.07.001</w:t>
              </w:r>
            </w:hyperlink>
          </w:p>
        </w:tc>
        <w:tc>
          <w:tcPr>
            <w:tcW w:w="4989" w:type="dxa"/>
            <w:vAlign w:val="center"/>
          </w:tcPr>
          <w:p w:rsidR="00A8412A" w:rsidRDefault="00A8412A">
            <w:pPr>
              <w:pStyle w:val="ConsPlusNormal"/>
            </w:pPr>
            <w:r>
              <w:t>Назначение лекарственных препаратов при заболеваниях полости рта и зубов</w:t>
            </w:r>
          </w:p>
        </w:tc>
        <w:tc>
          <w:tcPr>
            <w:tcW w:w="1134" w:type="dxa"/>
            <w:vAlign w:val="center"/>
          </w:tcPr>
          <w:p w:rsidR="00A8412A" w:rsidRDefault="00A8412A">
            <w:pPr>
              <w:pStyle w:val="ConsPlusNormal"/>
              <w:jc w:val="center"/>
            </w:pPr>
            <w:r>
              <w:t>0,25</w:t>
            </w:r>
          </w:p>
        </w:tc>
        <w:tc>
          <w:tcPr>
            <w:tcW w:w="1020" w:type="dxa"/>
            <w:vAlign w:val="center"/>
          </w:tcPr>
          <w:p w:rsidR="00A8412A" w:rsidRDefault="00A8412A">
            <w:pPr>
              <w:pStyle w:val="ConsPlusNormal"/>
              <w:jc w:val="center"/>
            </w:pPr>
            <w:r>
              <w:t>0,25</w:t>
            </w:r>
          </w:p>
        </w:tc>
      </w:tr>
      <w:tr w:rsidR="00A8412A">
        <w:tc>
          <w:tcPr>
            <w:tcW w:w="1928" w:type="dxa"/>
            <w:vAlign w:val="center"/>
          </w:tcPr>
          <w:p w:rsidR="00A8412A" w:rsidRDefault="00A8412A">
            <w:pPr>
              <w:pStyle w:val="ConsPlusNormal"/>
              <w:jc w:val="center"/>
            </w:pPr>
            <w:hyperlink r:id="rId680">
              <w:r>
                <w:rPr>
                  <w:color w:val="0000FF"/>
                </w:rPr>
                <w:t>A05.07.001</w:t>
              </w:r>
            </w:hyperlink>
          </w:p>
        </w:tc>
        <w:tc>
          <w:tcPr>
            <w:tcW w:w="4989" w:type="dxa"/>
            <w:vAlign w:val="center"/>
          </w:tcPr>
          <w:p w:rsidR="00A8412A" w:rsidRDefault="00A8412A">
            <w:pPr>
              <w:pStyle w:val="ConsPlusNormal"/>
            </w:pPr>
            <w:r>
              <w:t>Электроодонтометрия зуба</w:t>
            </w:r>
          </w:p>
        </w:tc>
        <w:tc>
          <w:tcPr>
            <w:tcW w:w="1134" w:type="dxa"/>
            <w:vAlign w:val="center"/>
          </w:tcPr>
          <w:p w:rsidR="00A8412A" w:rsidRDefault="00A8412A">
            <w:pPr>
              <w:pStyle w:val="ConsPlusNormal"/>
              <w:jc w:val="center"/>
            </w:pPr>
            <w:r>
              <w:t>0,42</w:t>
            </w:r>
          </w:p>
        </w:tc>
        <w:tc>
          <w:tcPr>
            <w:tcW w:w="1020" w:type="dxa"/>
            <w:vAlign w:val="center"/>
          </w:tcPr>
          <w:p w:rsidR="00A8412A" w:rsidRDefault="00A8412A">
            <w:pPr>
              <w:pStyle w:val="ConsPlusNormal"/>
              <w:jc w:val="center"/>
            </w:pPr>
            <w:r>
              <w:t>0,42</w:t>
            </w:r>
          </w:p>
        </w:tc>
      </w:tr>
      <w:tr w:rsidR="00A8412A">
        <w:tc>
          <w:tcPr>
            <w:tcW w:w="1928" w:type="dxa"/>
            <w:vAlign w:val="center"/>
          </w:tcPr>
          <w:p w:rsidR="00A8412A" w:rsidRDefault="00A8412A">
            <w:pPr>
              <w:pStyle w:val="ConsPlusNormal"/>
              <w:jc w:val="center"/>
            </w:pPr>
            <w:hyperlink r:id="rId681">
              <w:r>
                <w:rPr>
                  <w:color w:val="0000FF"/>
                </w:rPr>
                <w:t>B01.064.003</w:t>
              </w:r>
            </w:hyperlink>
          </w:p>
        </w:tc>
        <w:tc>
          <w:tcPr>
            <w:tcW w:w="4989" w:type="dxa"/>
            <w:vAlign w:val="center"/>
          </w:tcPr>
          <w:p w:rsidR="00A8412A" w:rsidRDefault="00A8412A">
            <w:pPr>
              <w:pStyle w:val="ConsPlusNormal"/>
            </w:pPr>
            <w:r>
              <w:t>Прием (осмотр, консультация) врача-стоматолога детского первичный</w:t>
            </w:r>
          </w:p>
        </w:tc>
        <w:tc>
          <w:tcPr>
            <w:tcW w:w="1134" w:type="dxa"/>
            <w:vAlign w:val="center"/>
          </w:tcPr>
          <w:p w:rsidR="00A8412A" w:rsidRDefault="00A8412A">
            <w:pPr>
              <w:pStyle w:val="ConsPlusNormal"/>
            </w:pPr>
          </w:p>
        </w:tc>
        <w:tc>
          <w:tcPr>
            <w:tcW w:w="1020" w:type="dxa"/>
            <w:vAlign w:val="center"/>
          </w:tcPr>
          <w:p w:rsidR="00A8412A" w:rsidRDefault="00A8412A">
            <w:pPr>
              <w:pStyle w:val="ConsPlusNormal"/>
              <w:jc w:val="center"/>
            </w:pPr>
            <w:r>
              <w:t>1,95</w:t>
            </w:r>
          </w:p>
        </w:tc>
      </w:tr>
      <w:tr w:rsidR="00A8412A">
        <w:tc>
          <w:tcPr>
            <w:tcW w:w="1928" w:type="dxa"/>
            <w:vAlign w:val="center"/>
          </w:tcPr>
          <w:p w:rsidR="00A8412A" w:rsidRDefault="00A8412A">
            <w:pPr>
              <w:pStyle w:val="ConsPlusNormal"/>
              <w:jc w:val="center"/>
            </w:pPr>
            <w:hyperlink r:id="rId682">
              <w:r>
                <w:rPr>
                  <w:color w:val="0000FF"/>
                </w:rPr>
                <w:t>B01.064.004</w:t>
              </w:r>
            </w:hyperlink>
          </w:p>
        </w:tc>
        <w:tc>
          <w:tcPr>
            <w:tcW w:w="4989" w:type="dxa"/>
            <w:vAlign w:val="center"/>
          </w:tcPr>
          <w:p w:rsidR="00A8412A" w:rsidRDefault="00A8412A">
            <w:pPr>
              <w:pStyle w:val="ConsPlusNormal"/>
            </w:pPr>
            <w:r>
              <w:t>Прием (осмотр, консультация) врача-стоматолога детского повторный</w:t>
            </w:r>
          </w:p>
        </w:tc>
        <w:tc>
          <w:tcPr>
            <w:tcW w:w="1134" w:type="dxa"/>
            <w:vAlign w:val="center"/>
          </w:tcPr>
          <w:p w:rsidR="00A8412A" w:rsidRDefault="00A8412A">
            <w:pPr>
              <w:pStyle w:val="ConsPlusNormal"/>
            </w:pPr>
          </w:p>
        </w:tc>
        <w:tc>
          <w:tcPr>
            <w:tcW w:w="1020" w:type="dxa"/>
            <w:vAlign w:val="center"/>
          </w:tcPr>
          <w:p w:rsidR="00A8412A" w:rsidRDefault="00A8412A">
            <w:pPr>
              <w:pStyle w:val="ConsPlusNormal"/>
              <w:jc w:val="center"/>
            </w:pPr>
            <w:r>
              <w:t>1,37</w:t>
            </w:r>
          </w:p>
        </w:tc>
      </w:tr>
      <w:tr w:rsidR="00A8412A">
        <w:tc>
          <w:tcPr>
            <w:tcW w:w="1928" w:type="dxa"/>
            <w:vAlign w:val="center"/>
          </w:tcPr>
          <w:p w:rsidR="00A8412A" w:rsidRDefault="00A8412A">
            <w:pPr>
              <w:pStyle w:val="ConsPlusNormal"/>
              <w:jc w:val="center"/>
            </w:pPr>
            <w:hyperlink r:id="rId683">
              <w:r>
                <w:rPr>
                  <w:color w:val="0000FF"/>
                </w:rPr>
                <w:t>B04.064.001</w:t>
              </w:r>
            </w:hyperlink>
          </w:p>
        </w:tc>
        <w:tc>
          <w:tcPr>
            <w:tcW w:w="4989" w:type="dxa"/>
            <w:vAlign w:val="center"/>
          </w:tcPr>
          <w:p w:rsidR="00A8412A" w:rsidRDefault="00A8412A">
            <w:pPr>
              <w:pStyle w:val="ConsPlusNormal"/>
            </w:pPr>
            <w:r>
              <w:t>Диспансерный прием (осмотр, консультация) врача-стоматолога детского</w:t>
            </w:r>
          </w:p>
        </w:tc>
        <w:tc>
          <w:tcPr>
            <w:tcW w:w="1134" w:type="dxa"/>
            <w:vAlign w:val="center"/>
          </w:tcPr>
          <w:p w:rsidR="00A8412A" w:rsidRDefault="00A8412A">
            <w:pPr>
              <w:pStyle w:val="ConsPlusNormal"/>
            </w:pPr>
          </w:p>
        </w:tc>
        <w:tc>
          <w:tcPr>
            <w:tcW w:w="1020" w:type="dxa"/>
            <w:vAlign w:val="center"/>
          </w:tcPr>
          <w:p w:rsidR="00A8412A" w:rsidRDefault="00A8412A">
            <w:pPr>
              <w:pStyle w:val="ConsPlusNormal"/>
              <w:jc w:val="center"/>
            </w:pPr>
            <w:r>
              <w:t>1,19</w:t>
            </w:r>
          </w:p>
        </w:tc>
      </w:tr>
      <w:tr w:rsidR="00A8412A">
        <w:tc>
          <w:tcPr>
            <w:tcW w:w="1928" w:type="dxa"/>
            <w:vAlign w:val="center"/>
          </w:tcPr>
          <w:p w:rsidR="00A8412A" w:rsidRDefault="00A8412A">
            <w:pPr>
              <w:pStyle w:val="ConsPlusNormal"/>
              <w:jc w:val="center"/>
            </w:pPr>
            <w:hyperlink r:id="rId684">
              <w:r>
                <w:rPr>
                  <w:color w:val="0000FF"/>
                </w:rPr>
                <w:t>B01.065.007</w:t>
              </w:r>
            </w:hyperlink>
          </w:p>
        </w:tc>
        <w:tc>
          <w:tcPr>
            <w:tcW w:w="4989" w:type="dxa"/>
            <w:vAlign w:val="center"/>
          </w:tcPr>
          <w:p w:rsidR="00A8412A" w:rsidRDefault="00A8412A">
            <w:pPr>
              <w:pStyle w:val="ConsPlusNormal"/>
            </w:pPr>
            <w:r>
              <w:t>Прием (осмотр, консультация) врача-стоматолога первичный</w:t>
            </w:r>
          </w:p>
        </w:tc>
        <w:tc>
          <w:tcPr>
            <w:tcW w:w="1134" w:type="dxa"/>
            <w:vAlign w:val="center"/>
          </w:tcPr>
          <w:p w:rsidR="00A8412A" w:rsidRDefault="00A8412A">
            <w:pPr>
              <w:pStyle w:val="ConsPlusNormal"/>
              <w:jc w:val="center"/>
            </w:pPr>
            <w:r>
              <w:t>1,68</w:t>
            </w:r>
          </w:p>
        </w:tc>
        <w:tc>
          <w:tcPr>
            <w:tcW w:w="1020" w:type="dxa"/>
            <w:vAlign w:val="center"/>
          </w:tcPr>
          <w:p w:rsidR="00A8412A" w:rsidRDefault="00A8412A">
            <w:pPr>
              <w:pStyle w:val="ConsPlusNormal"/>
              <w:jc w:val="center"/>
            </w:pPr>
            <w:r>
              <w:t>1,95</w:t>
            </w:r>
          </w:p>
        </w:tc>
      </w:tr>
      <w:tr w:rsidR="00A8412A">
        <w:tc>
          <w:tcPr>
            <w:tcW w:w="1928" w:type="dxa"/>
            <w:vAlign w:val="center"/>
          </w:tcPr>
          <w:p w:rsidR="00A8412A" w:rsidRDefault="00A8412A">
            <w:pPr>
              <w:pStyle w:val="ConsPlusNormal"/>
              <w:jc w:val="center"/>
            </w:pPr>
            <w:hyperlink r:id="rId685">
              <w:r>
                <w:rPr>
                  <w:color w:val="0000FF"/>
                </w:rPr>
                <w:t>B01.065.008</w:t>
              </w:r>
            </w:hyperlink>
          </w:p>
        </w:tc>
        <w:tc>
          <w:tcPr>
            <w:tcW w:w="4989" w:type="dxa"/>
            <w:vAlign w:val="center"/>
          </w:tcPr>
          <w:p w:rsidR="00A8412A" w:rsidRDefault="00A8412A">
            <w:pPr>
              <w:pStyle w:val="ConsPlusNormal"/>
            </w:pPr>
            <w:r>
              <w:t>Прием (осмотр, консультация) врача-стоматолога повторный</w:t>
            </w:r>
          </w:p>
        </w:tc>
        <w:tc>
          <w:tcPr>
            <w:tcW w:w="1134" w:type="dxa"/>
            <w:vAlign w:val="center"/>
          </w:tcPr>
          <w:p w:rsidR="00A8412A" w:rsidRDefault="00A8412A">
            <w:pPr>
              <w:pStyle w:val="ConsPlusNormal"/>
              <w:jc w:val="center"/>
            </w:pPr>
            <w:r>
              <w:t>1,18</w:t>
            </w:r>
          </w:p>
        </w:tc>
        <w:tc>
          <w:tcPr>
            <w:tcW w:w="1020" w:type="dxa"/>
            <w:vAlign w:val="center"/>
          </w:tcPr>
          <w:p w:rsidR="00A8412A" w:rsidRDefault="00A8412A">
            <w:pPr>
              <w:pStyle w:val="ConsPlusNormal"/>
              <w:jc w:val="center"/>
            </w:pPr>
            <w:r>
              <w:t>1,37</w:t>
            </w:r>
          </w:p>
        </w:tc>
      </w:tr>
      <w:tr w:rsidR="00A8412A">
        <w:tc>
          <w:tcPr>
            <w:tcW w:w="1928" w:type="dxa"/>
            <w:vAlign w:val="center"/>
          </w:tcPr>
          <w:p w:rsidR="00A8412A" w:rsidRDefault="00A8412A">
            <w:pPr>
              <w:pStyle w:val="ConsPlusNormal"/>
              <w:jc w:val="center"/>
            </w:pPr>
            <w:hyperlink r:id="rId686">
              <w:r>
                <w:rPr>
                  <w:color w:val="0000FF"/>
                </w:rPr>
                <w:t>B04.065.005</w:t>
              </w:r>
            </w:hyperlink>
          </w:p>
        </w:tc>
        <w:tc>
          <w:tcPr>
            <w:tcW w:w="4989" w:type="dxa"/>
            <w:vAlign w:val="center"/>
          </w:tcPr>
          <w:p w:rsidR="00A8412A" w:rsidRDefault="00A8412A">
            <w:pPr>
              <w:pStyle w:val="ConsPlusNormal"/>
            </w:pPr>
            <w:r>
              <w:t>Диспансерный прием (осмотр, консультация) врача-стоматолога</w:t>
            </w:r>
          </w:p>
        </w:tc>
        <w:tc>
          <w:tcPr>
            <w:tcW w:w="1134" w:type="dxa"/>
            <w:vAlign w:val="center"/>
          </w:tcPr>
          <w:p w:rsidR="00A8412A" w:rsidRDefault="00A8412A">
            <w:pPr>
              <w:pStyle w:val="ConsPlusNormal"/>
              <w:jc w:val="center"/>
            </w:pPr>
            <w:r>
              <w:t>1,25</w:t>
            </w:r>
          </w:p>
        </w:tc>
        <w:tc>
          <w:tcPr>
            <w:tcW w:w="1020" w:type="dxa"/>
            <w:vAlign w:val="center"/>
          </w:tcPr>
          <w:p w:rsidR="00A8412A" w:rsidRDefault="00A8412A">
            <w:pPr>
              <w:pStyle w:val="ConsPlusNormal"/>
              <w:jc w:val="center"/>
            </w:pPr>
            <w:r>
              <w:t>1,19</w:t>
            </w:r>
          </w:p>
        </w:tc>
      </w:tr>
      <w:tr w:rsidR="00A8412A">
        <w:tc>
          <w:tcPr>
            <w:tcW w:w="1928" w:type="dxa"/>
            <w:vAlign w:val="center"/>
          </w:tcPr>
          <w:p w:rsidR="00A8412A" w:rsidRDefault="00A8412A">
            <w:pPr>
              <w:pStyle w:val="ConsPlusNormal"/>
              <w:jc w:val="center"/>
            </w:pPr>
            <w:hyperlink r:id="rId687">
              <w:r>
                <w:rPr>
                  <w:color w:val="0000FF"/>
                </w:rPr>
                <w:t>B01.065.001</w:t>
              </w:r>
            </w:hyperlink>
          </w:p>
        </w:tc>
        <w:tc>
          <w:tcPr>
            <w:tcW w:w="4989" w:type="dxa"/>
            <w:vAlign w:val="center"/>
          </w:tcPr>
          <w:p w:rsidR="00A8412A" w:rsidRDefault="00A8412A">
            <w:pPr>
              <w:pStyle w:val="ConsPlusNormal"/>
            </w:pPr>
            <w:r>
              <w:t>Прием (осмотр, консультация) врача - стоматолога-терапевта первичный</w:t>
            </w:r>
          </w:p>
        </w:tc>
        <w:tc>
          <w:tcPr>
            <w:tcW w:w="1134" w:type="dxa"/>
            <w:vAlign w:val="center"/>
          </w:tcPr>
          <w:p w:rsidR="00A8412A" w:rsidRDefault="00A8412A">
            <w:pPr>
              <w:pStyle w:val="ConsPlusNormal"/>
              <w:jc w:val="center"/>
            </w:pPr>
            <w:r>
              <w:t>1,68</w:t>
            </w:r>
          </w:p>
        </w:tc>
        <w:tc>
          <w:tcPr>
            <w:tcW w:w="1020" w:type="dxa"/>
            <w:vAlign w:val="center"/>
          </w:tcPr>
          <w:p w:rsidR="00A8412A" w:rsidRDefault="00A8412A">
            <w:pPr>
              <w:pStyle w:val="ConsPlusNormal"/>
            </w:pPr>
          </w:p>
        </w:tc>
      </w:tr>
      <w:tr w:rsidR="00A8412A">
        <w:tc>
          <w:tcPr>
            <w:tcW w:w="1928" w:type="dxa"/>
            <w:vAlign w:val="center"/>
          </w:tcPr>
          <w:p w:rsidR="00A8412A" w:rsidRDefault="00A8412A">
            <w:pPr>
              <w:pStyle w:val="ConsPlusNormal"/>
              <w:jc w:val="center"/>
            </w:pPr>
            <w:hyperlink r:id="rId688">
              <w:r>
                <w:rPr>
                  <w:color w:val="0000FF"/>
                </w:rPr>
                <w:t>B01.065.002</w:t>
              </w:r>
            </w:hyperlink>
          </w:p>
        </w:tc>
        <w:tc>
          <w:tcPr>
            <w:tcW w:w="4989" w:type="dxa"/>
            <w:vAlign w:val="center"/>
          </w:tcPr>
          <w:p w:rsidR="00A8412A" w:rsidRDefault="00A8412A">
            <w:pPr>
              <w:pStyle w:val="ConsPlusNormal"/>
            </w:pPr>
            <w:r>
              <w:t>Прием (осмотр, консультация) врача - стоматолога-терапевта повторный</w:t>
            </w:r>
          </w:p>
        </w:tc>
        <w:tc>
          <w:tcPr>
            <w:tcW w:w="1134" w:type="dxa"/>
            <w:vAlign w:val="center"/>
          </w:tcPr>
          <w:p w:rsidR="00A8412A" w:rsidRDefault="00A8412A">
            <w:pPr>
              <w:pStyle w:val="ConsPlusNormal"/>
              <w:jc w:val="center"/>
            </w:pPr>
            <w:r>
              <w:t>1,18</w:t>
            </w:r>
          </w:p>
        </w:tc>
        <w:tc>
          <w:tcPr>
            <w:tcW w:w="1020" w:type="dxa"/>
            <w:vAlign w:val="center"/>
          </w:tcPr>
          <w:p w:rsidR="00A8412A" w:rsidRDefault="00A8412A">
            <w:pPr>
              <w:pStyle w:val="ConsPlusNormal"/>
            </w:pPr>
          </w:p>
        </w:tc>
      </w:tr>
      <w:tr w:rsidR="00A8412A">
        <w:tc>
          <w:tcPr>
            <w:tcW w:w="1928" w:type="dxa"/>
            <w:vAlign w:val="center"/>
          </w:tcPr>
          <w:p w:rsidR="00A8412A" w:rsidRDefault="00A8412A">
            <w:pPr>
              <w:pStyle w:val="ConsPlusNormal"/>
              <w:jc w:val="center"/>
            </w:pPr>
            <w:hyperlink r:id="rId689">
              <w:r>
                <w:rPr>
                  <w:color w:val="0000FF"/>
                </w:rPr>
                <w:t>B04.065.001</w:t>
              </w:r>
            </w:hyperlink>
          </w:p>
        </w:tc>
        <w:tc>
          <w:tcPr>
            <w:tcW w:w="4989" w:type="dxa"/>
            <w:vAlign w:val="center"/>
          </w:tcPr>
          <w:p w:rsidR="00A8412A" w:rsidRDefault="00A8412A">
            <w:pPr>
              <w:pStyle w:val="ConsPlusNormal"/>
            </w:pPr>
            <w:r>
              <w:t>Диспансерный прием (осмотр, консультация) врача - стоматолога-терапевта</w:t>
            </w:r>
          </w:p>
        </w:tc>
        <w:tc>
          <w:tcPr>
            <w:tcW w:w="1134" w:type="dxa"/>
            <w:vAlign w:val="center"/>
          </w:tcPr>
          <w:p w:rsidR="00A8412A" w:rsidRDefault="00A8412A">
            <w:pPr>
              <w:pStyle w:val="ConsPlusNormal"/>
              <w:jc w:val="center"/>
            </w:pPr>
            <w:r>
              <w:t>1,25</w:t>
            </w:r>
          </w:p>
        </w:tc>
        <w:tc>
          <w:tcPr>
            <w:tcW w:w="1020" w:type="dxa"/>
            <w:vAlign w:val="center"/>
          </w:tcPr>
          <w:p w:rsidR="00A8412A" w:rsidRDefault="00A8412A">
            <w:pPr>
              <w:pStyle w:val="ConsPlusNormal"/>
            </w:pPr>
          </w:p>
        </w:tc>
      </w:tr>
      <w:tr w:rsidR="00A8412A">
        <w:tc>
          <w:tcPr>
            <w:tcW w:w="1928" w:type="dxa"/>
            <w:vAlign w:val="center"/>
          </w:tcPr>
          <w:p w:rsidR="00A8412A" w:rsidRDefault="00A8412A">
            <w:pPr>
              <w:pStyle w:val="ConsPlusNormal"/>
              <w:jc w:val="center"/>
            </w:pPr>
            <w:hyperlink r:id="rId690">
              <w:r>
                <w:rPr>
                  <w:color w:val="0000FF"/>
                </w:rPr>
                <w:t>B01.065.003</w:t>
              </w:r>
            </w:hyperlink>
          </w:p>
        </w:tc>
        <w:tc>
          <w:tcPr>
            <w:tcW w:w="4989" w:type="dxa"/>
            <w:vAlign w:val="center"/>
          </w:tcPr>
          <w:p w:rsidR="00A8412A" w:rsidRDefault="00A8412A">
            <w:pPr>
              <w:pStyle w:val="ConsPlusNormal"/>
            </w:pPr>
            <w:r>
              <w:t>Прием (осмотр, консультация) зубного врача первичный</w:t>
            </w:r>
          </w:p>
        </w:tc>
        <w:tc>
          <w:tcPr>
            <w:tcW w:w="1134" w:type="dxa"/>
            <w:vAlign w:val="center"/>
          </w:tcPr>
          <w:p w:rsidR="00A8412A" w:rsidRDefault="00A8412A">
            <w:pPr>
              <w:pStyle w:val="ConsPlusNormal"/>
              <w:jc w:val="center"/>
            </w:pPr>
            <w:r>
              <w:t>1,68</w:t>
            </w:r>
          </w:p>
        </w:tc>
        <w:tc>
          <w:tcPr>
            <w:tcW w:w="1020" w:type="dxa"/>
            <w:vAlign w:val="center"/>
          </w:tcPr>
          <w:p w:rsidR="00A8412A" w:rsidRDefault="00A8412A">
            <w:pPr>
              <w:pStyle w:val="ConsPlusNormal"/>
              <w:jc w:val="center"/>
            </w:pPr>
            <w:r>
              <w:t>1,95</w:t>
            </w:r>
          </w:p>
        </w:tc>
      </w:tr>
      <w:tr w:rsidR="00A8412A">
        <w:tc>
          <w:tcPr>
            <w:tcW w:w="1928" w:type="dxa"/>
            <w:vAlign w:val="center"/>
          </w:tcPr>
          <w:p w:rsidR="00A8412A" w:rsidRDefault="00A8412A">
            <w:pPr>
              <w:pStyle w:val="ConsPlusNormal"/>
              <w:jc w:val="center"/>
            </w:pPr>
            <w:hyperlink r:id="rId691">
              <w:r>
                <w:rPr>
                  <w:color w:val="0000FF"/>
                </w:rPr>
                <w:t>B01.065.004</w:t>
              </w:r>
            </w:hyperlink>
          </w:p>
        </w:tc>
        <w:tc>
          <w:tcPr>
            <w:tcW w:w="4989" w:type="dxa"/>
            <w:vAlign w:val="center"/>
          </w:tcPr>
          <w:p w:rsidR="00A8412A" w:rsidRDefault="00A8412A">
            <w:pPr>
              <w:pStyle w:val="ConsPlusNormal"/>
            </w:pPr>
            <w:r>
              <w:t>Прием (осмотр, консультация) зубного врача повторный</w:t>
            </w:r>
          </w:p>
        </w:tc>
        <w:tc>
          <w:tcPr>
            <w:tcW w:w="1134" w:type="dxa"/>
            <w:vAlign w:val="center"/>
          </w:tcPr>
          <w:p w:rsidR="00A8412A" w:rsidRDefault="00A8412A">
            <w:pPr>
              <w:pStyle w:val="ConsPlusNormal"/>
              <w:jc w:val="center"/>
            </w:pPr>
            <w:r>
              <w:t>1,18</w:t>
            </w:r>
          </w:p>
        </w:tc>
        <w:tc>
          <w:tcPr>
            <w:tcW w:w="1020" w:type="dxa"/>
            <w:vAlign w:val="center"/>
          </w:tcPr>
          <w:p w:rsidR="00A8412A" w:rsidRDefault="00A8412A">
            <w:pPr>
              <w:pStyle w:val="ConsPlusNormal"/>
              <w:jc w:val="center"/>
            </w:pPr>
            <w:r>
              <w:t>1,37</w:t>
            </w:r>
          </w:p>
        </w:tc>
      </w:tr>
      <w:tr w:rsidR="00A8412A">
        <w:tc>
          <w:tcPr>
            <w:tcW w:w="1928" w:type="dxa"/>
            <w:vAlign w:val="center"/>
          </w:tcPr>
          <w:p w:rsidR="00A8412A" w:rsidRDefault="00A8412A">
            <w:pPr>
              <w:pStyle w:val="ConsPlusNormal"/>
              <w:jc w:val="center"/>
            </w:pPr>
            <w:hyperlink r:id="rId692">
              <w:r>
                <w:rPr>
                  <w:color w:val="0000FF"/>
                </w:rPr>
                <w:t>B04.065.003</w:t>
              </w:r>
            </w:hyperlink>
          </w:p>
        </w:tc>
        <w:tc>
          <w:tcPr>
            <w:tcW w:w="4989" w:type="dxa"/>
            <w:vAlign w:val="center"/>
          </w:tcPr>
          <w:p w:rsidR="00A8412A" w:rsidRDefault="00A8412A">
            <w:pPr>
              <w:pStyle w:val="ConsPlusNormal"/>
            </w:pPr>
            <w:r>
              <w:t>Диспансерный прием (осмотр, консультация) зубного врача</w:t>
            </w:r>
          </w:p>
        </w:tc>
        <w:tc>
          <w:tcPr>
            <w:tcW w:w="1134" w:type="dxa"/>
            <w:vAlign w:val="center"/>
          </w:tcPr>
          <w:p w:rsidR="00A8412A" w:rsidRDefault="00A8412A">
            <w:pPr>
              <w:pStyle w:val="ConsPlusNormal"/>
              <w:jc w:val="center"/>
            </w:pPr>
            <w:r>
              <w:t>1,25</w:t>
            </w:r>
          </w:p>
        </w:tc>
        <w:tc>
          <w:tcPr>
            <w:tcW w:w="1020" w:type="dxa"/>
            <w:vAlign w:val="center"/>
          </w:tcPr>
          <w:p w:rsidR="00A8412A" w:rsidRDefault="00A8412A">
            <w:pPr>
              <w:pStyle w:val="ConsPlusNormal"/>
              <w:jc w:val="center"/>
            </w:pPr>
            <w:r>
              <w:t>1,19</w:t>
            </w:r>
          </w:p>
        </w:tc>
      </w:tr>
      <w:tr w:rsidR="00A8412A">
        <w:tc>
          <w:tcPr>
            <w:tcW w:w="1928" w:type="dxa"/>
            <w:vAlign w:val="center"/>
          </w:tcPr>
          <w:p w:rsidR="00A8412A" w:rsidRDefault="00A8412A">
            <w:pPr>
              <w:pStyle w:val="ConsPlusNormal"/>
              <w:jc w:val="center"/>
            </w:pPr>
            <w:hyperlink r:id="rId693">
              <w:r>
                <w:rPr>
                  <w:color w:val="0000FF"/>
                </w:rPr>
                <w:t>B01.065.005</w:t>
              </w:r>
            </w:hyperlink>
          </w:p>
        </w:tc>
        <w:tc>
          <w:tcPr>
            <w:tcW w:w="4989" w:type="dxa"/>
            <w:vAlign w:val="center"/>
          </w:tcPr>
          <w:p w:rsidR="00A8412A" w:rsidRDefault="00A8412A">
            <w:pPr>
              <w:pStyle w:val="ConsPlusNormal"/>
            </w:pPr>
            <w:r>
              <w:t>Прием (осмотр, консультация) гигиениста стоматологического первичный</w:t>
            </w:r>
          </w:p>
        </w:tc>
        <w:tc>
          <w:tcPr>
            <w:tcW w:w="1134" w:type="dxa"/>
            <w:vAlign w:val="center"/>
          </w:tcPr>
          <w:p w:rsidR="00A8412A" w:rsidRDefault="00A8412A">
            <w:pPr>
              <w:pStyle w:val="ConsPlusNormal"/>
              <w:jc w:val="center"/>
            </w:pPr>
            <w:r>
              <w:t>1,5</w:t>
            </w:r>
          </w:p>
        </w:tc>
        <w:tc>
          <w:tcPr>
            <w:tcW w:w="1020" w:type="dxa"/>
            <w:vAlign w:val="center"/>
          </w:tcPr>
          <w:p w:rsidR="00A8412A" w:rsidRDefault="00A8412A">
            <w:pPr>
              <w:pStyle w:val="ConsPlusNormal"/>
              <w:jc w:val="center"/>
            </w:pPr>
            <w:r>
              <w:t>1,5</w:t>
            </w:r>
          </w:p>
        </w:tc>
      </w:tr>
      <w:tr w:rsidR="00A8412A">
        <w:tc>
          <w:tcPr>
            <w:tcW w:w="1928" w:type="dxa"/>
            <w:vAlign w:val="center"/>
          </w:tcPr>
          <w:p w:rsidR="00A8412A" w:rsidRDefault="00A8412A">
            <w:pPr>
              <w:pStyle w:val="ConsPlusNormal"/>
              <w:jc w:val="center"/>
            </w:pPr>
            <w:hyperlink r:id="rId694">
              <w:r>
                <w:rPr>
                  <w:color w:val="0000FF"/>
                </w:rPr>
                <w:t>B01.065.006</w:t>
              </w:r>
            </w:hyperlink>
          </w:p>
        </w:tc>
        <w:tc>
          <w:tcPr>
            <w:tcW w:w="4989" w:type="dxa"/>
            <w:vAlign w:val="center"/>
          </w:tcPr>
          <w:p w:rsidR="00A8412A" w:rsidRDefault="00A8412A">
            <w:pPr>
              <w:pStyle w:val="ConsPlusNormal"/>
            </w:pPr>
            <w:r>
              <w:t>Прием (осмотр, консультация) гигиениста стоматологического повторный</w:t>
            </w:r>
          </w:p>
        </w:tc>
        <w:tc>
          <w:tcPr>
            <w:tcW w:w="1134" w:type="dxa"/>
            <w:vAlign w:val="center"/>
          </w:tcPr>
          <w:p w:rsidR="00A8412A" w:rsidRDefault="00A8412A">
            <w:pPr>
              <w:pStyle w:val="ConsPlusNormal"/>
              <w:jc w:val="center"/>
            </w:pPr>
            <w:r>
              <w:t>0,9</w:t>
            </w:r>
          </w:p>
        </w:tc>
        <w:tc>
          <w:tcPr>
            <w:tcW w:w="1020" w:type="dxa"/>
            <w:vAlign w:val="center"/>
          </w:tcPr>
          <w:p w:rsidR="00A8412A" w:rsidRDefault="00A8412A">
            <w:pPr>
              <w:pStyle w:val="ConsPlusNormal"/>
              <w:jc w:val="center"/>
            </w:pPr>
            <w:r>
              <w:t>0,9</w:t>
            </w:r>
          </w:p>
        </w:tc>
      </w:tr>
      <w:tr w:rsidR="00A8412A">
        <w:tc>
          <w:tcPr>
            <w:tcW w:w="1928" w:type="dxa"/>
            <w:vAlign w:val="center"/>
          </w:tcPr>
          <w:p w:rsidR="00A8412A" w:rsidRDefault="00A8412A">
            <w:pPr>
              <w:pStyle w:val="ConsPlusNormal"/>
              <w:jc w:val="center"/>
            </w:pPr>
            <w:hyperlink r:id="rId695">
              <w:r>
                <w:rPr>
                  <w:color w:val="0000FF"/>
                </w:rPr>
                <w:t>A03.07.001</w:t>
              </w:r>
            </w:hyperlink>
          </w:p>
        </w:tc>
        <w:tc>
          <w:tcPr>
            <w:tcW w:w="4989" w:type="dxa"/>
            <w:vAlign w:val="center"/>
          </w:tcPr>
          <w:p w:rsidR="00A8412A" w:rsidRDefault="00A8412A">
            <w:pPr>
              <w:pStyle w:val="ConsPlusNormal"/>
            </w:pPr>
            <w:r>
              <w:t>Люминесцентная стоматоскопия</w:t>
            </w:r>
          </w:p>
        </w:tc>
        <w:tc>
          <w:tcPr>
            <w:tcW w:w="1134" w:type="dxa"/>
            <w:vAlign w:val="center"/>
          </w:tcPr>
          <w:p w:rsidR="00A8412A" w:rsidRDefault="00A8412A">
            <w:pPr>
              <w:pStyle w:val="ConsPlusNormal"/>
              <w:jc w:val="center"/>
            </w:pPr>
            <w:r>
              <w:t>0,63</w:t>
            </w:r>
          </w:p>
        </w:tc>
        <w:tc>
          <w:tcPr>
            <w:tcW w:w="1020" w:type="dxa"/>
            <w:vAlign w:val="center"/>
          </w:tcPr>
          <w:p w:rsidR="00A8412A" w:rsidRDefault="00A8412A">
            <w:pPr>
              <w:pStyle w:val="ConsPlusNormal"/>
              <w:jc w:val="center"/>
            </w:pPr>
            <w:r>
              <w:t>0,63</w:t>
            </w:r>
          </w:p>
        </w:tc>
      </w:tr>
      <w:tr w:rsidR="00A8412A">
        <w:tc>
          <w:tcPr>
            <w:tcW w:w="1928" w:type="dxa"/>
            <w:vAlign w:val="center"/>
          </w:tcPr>
          <w:p w:rsidR="00A8412A" w:rsidRDefault="00A8412A">
            <w:pPr>
              <w:pStyle w:val="ConsPlusNormal"/>
              <w:jc w:val="center"/>
            </w:pPr>
            <w:hyperlink r:id="rId696">
              <w:r>
                <w:rPr>
                  <w:color w:val="0000FF"/>
                </w:rPr>
                <w:t>A11.07.010</w:t>
              </w:r>
            </w:hyperlink>
          </w:p>
        </w:tc>
        <w:tc>
          <w:tcPr>
            <w:tcW w:w="4989" w:type="dxa"/>
            <w:vAlign w:val="center"/>
          </w:tcPr>
          <w:p w:rsidR="00A8412A" w:rsidRDefault="00A8412A">
            <w:pPr>
              <w:pStyle w:val="ConsPlusNormal"/>
            </w:pPr>
            <w:r>
              <w:t>Введение лекарственных препаратов в пародонтальный карман</w:t>
            </w:r>
          </w:p>
        </w:tc>
        <w:tc>
          <w:tcPr>
            <w:tcW w:w="1134" w:type="dxa"/>
            <w:vAlign w:val="center"/>
          </w:tcPr>
          <w:p w:rsidR="00A8412A" w:rsidRDefault="00A8412A">
            <w:pPr>
              <w:pStyle w:val="ConsPlusNormal"/>
              <w:jc w:val="center"/>
            </w:pPr>
            <w:r>
              <w:t>0,99</w:t>
            </w:r>
          </w:p>
        </w:tc>
        <w:tc>
          <w:tcPr>
            <w:tcW w:w="1020" w:type="dxa"/>
            <w:vAlign w:val="center"/>
          </w:tcPr>
          <w:p w:rsidR="00A8412A" w:rsidRDefault="00A8412A">
            <w:pPr>
              <w:pStyle w:val="ConsPlusNormal"/>
              <w:jc w:val="center"/>
            </w:pPr>
            <w:r>
              <w:t>0,99</w:t>
            </w:r>
          </w:p>
        </w:tc>
      </w:tr>
      <w:tr w:rsidR="00A8412A">
        <w:tc>
          <w:tcPr>
            <w:tcW w:w="1928" w:type="dxa"/>
            <w:vAlign w:val="center"/>
          </w:tcPr>
          <w:p w:rsidR="00A8412A" w:rsidRDefault="00A8412A">
            <w:pPr>
              <w:pStyle w:val="ConsPlusNormal"/>
              <w:jc w:val="center"/>
            </w:pPr>
            <w:hyperlink r:id="rId697">
              <w:r>
                <w:rPr>
                  <w:color w:val="0000FF"/>
                </w:rPr>
                <w:t>A11.07.022</w:t>
              </w:r>
            </w:hyperlink>
          </w:p>
        </w:tc>
        <w:tc>
          <w:tcPr>
            <w:tcW w:w="4989" w:type="dxa"/>
            <w:vAlign w:val="center"/>
          </w:tcPr>
          <w:p w:rsidR="00A8412A" w:rsidRDefault="00A8412A">
            <w:pPr>
              <w:pStyle w:val="ConsPlusNormal"/>
            </w:pPr>
            <w:r>
              <w:t>Аппликация лекарственного препарата на слизистую оболочку полости рта</w:t>
            </w:r>
          </w:p>
        </w:tc>
        <w:tc>
          <w:tcPr>
            <w:tcW w:w="1134" w:type="dxa"/>
            <w:vAlign w:val="center"/>
          </w:tcPr>
          <w:p w:rsidR="00A8412A" w:rsidRDefault="00A8412A">
            <w:pPr>
              <w:pStyle w:val="ConsPlusNormal"/>
              <w:jc w:val="center"/>
            </w:pPr>
            <w:r>
              <w:t>0,45</w:t>
            </w:r>
          </w:p>
        </w:tc>
        <w:tc>
          <w:tcPr>
            <w:tcW w:w="1020" w:type="dxa"/>
            <w:vAlign w:val="center"/>
          </w:tcPr>
          <w:p w:rsidR="00A8412A" w:rsidRDefault="00A8412A">
            <w:pPr>
              <w:pStyle w:val="ConsPlusNormal"/>
              <w:jc w:val="center"/>
            </w:pPr>
            <w:r>
              <w:t>0,45</w:t>
            </w:r>
          </w:p>
        </w:tc>
      </w:tr>
      <w:tr w:rsidR="00A8412A">
        <w:tc>
          <w:tcPr>
            <w:tcW w:w="1928" w:type="dxa"/>
            <w:vAlign w:val="center"/>
          </w:tcPr>
          <w:p w:rsidR="00A8412A" w:rsidRDefault="00A8412A">
            <w:pPr>
              <w:pStyle w:val="ConsPlusNormal"/>
              <w:jc w:val="center"/>
            </w:pPr>
            <w:hyperlink r:id="rId698">
              <w:r>
                <w:rPr>
                  <w:color w:val="0000FF"/>
                </w:rPr>
                <w:t>A16.07.051</w:t>
              </w:r>
            </w:hyperlink>
          </w:p>
        </w:tc>
        <w:tc>
          <w:tcPr>
            <w:tcW w:w="4989" w:type="dxa"/>
            <w:vAlign w:val="center"/>
          </w:tcPr>
          <w:p w:rsidR="00A8412A" w:rsidRDefault="00A8412A">
            <w:pPr>
              <w:pStyle w:val="ConsPlusNormal"/>
            </w:pPr>
            <w:r>
              <w:t xml:space="preserve">Профессиональная гигиена полости рта и зубов </w:t>
            </w:r>
            <w:hyperlink w:anchor="P2942">
              <w:r>
                <w:rPr>
                  <w:color w:val="0000FF"/>
                </w:rPr>
                <w:t>&lt;1&gt;</w:t>
              </w:r>
            </w:hyperlink>
          </w:p>
        </w:tc>
        <w:tc>
          <w:tcPr>
            <w:tcW w:w="1134" w:type="dxa"/>
            <w:vAlign w:val="center"/>
          </w:tcPr>
          <w:p w:rsidR="00A8412A" w:rsidRDefault="00A8412A">
            <w:pPr>
              <w:pStyle w:val="ConsPlusNormal"/>
              <w:jc w:val="center"/>
            </w:pPr>
            <w:r>
              <w:t>2</w:t>
            </w:r>
          </w:p>
        </w:tc>
        <w:tc>
          <w:tcPr>
            <w:tcW w:w="1020" w:type="dxa"/>
            <w:vAlign w:val="center"/>
          </w:tcPr>
          <w:p w:rsidR="00A8412A" w:rsidRDefault="00A8412A">
            <w:pPr>
              <w:pStyle w:val="ConsPlusNormal"/>
              <w:jc w:val="center"/>
            </w:pPr>
            <w:r>
              <w:t>2</w:t>
            </w:r>
          </w:p>
        </w:tc>
      </w:tr>
      <w:tr w:rsidR="00A8412A">
        <w:tc>
          <w:tcPr>
            <w:tcW w:w="1928" w:type="dxa"/>
            <w:vAlign w:val="center"/>
          </w:tcPr>
          <w:p w:rsidR="00A8412A" w:rsidRDefault="00A8412A">
            <w:pPr>
              <w:pStyle w:val="ConsPlusNormal"/>
              <w:jc w:val="center"/>
            </w:pPr>
            <w:hyperlink r:id="rId699">
              <w:r>
                <w:rPr>
                  <w:color w:val="0000FF"/>
                </w:rPr>
                <w:t>A16.07.082</w:t>
              </w:r>
            </w:hyperlink>
          </w:p>
        </w:tc>
        <w:tc>
          <w:tcPr>
            <w:tcW w:w="4989" w:type="dxa"/>
            <w:vAlign w:val="center"/>
          </w:tcPr>
          <w:p w:rsidR="00A8412A" w:rsidRDefault="00A8412A">
            <w:pPr>
              <w:pStyle w:val="ConsPlusNormal"/>
            </w:pPr>
            <w:r>
              <w:t>Сошлифовывание твердых тканей зуба</w:t>
            </w:r>
          </w:p>
        </w:tc>
        <w:tc>
          <w:tcPr>
            <w:tcW w:w="1134" w:type="dxa"/>
            <w:vAlign w:val="center"/>
          </w:tcPr>
          <w:p w:rsidR="00A8412A" w:rsidRDefault="00A8412A">
            <w:pPr>
              <w:pStyle w:val="ConsPlusNormal"/>
              <w:jc w:val="center"/>
            </w:pPr>
            <w:r>
              <w:t>0,25</w:t>
            </w:r>
          </w:p>
        </w:tc>
        <w:tc>
          <w:tcPr>
            <w:tcW w:w="1020" w:type="dxa"/>
            <w:vAlign w:val="center"/>
          </w:tcPr>
          <w:p w:rsidR="00A8412A" w:rsidRDefault="00A8412A">
            <w:pPr>
              <w:pStyle w:val="ConsPlusNormal"/>
              <w:jc w:val="center"/>
            </w:pPr>
            <w:r>
              <w:t>0,25</w:t>
            </w:r>
          </w:p>
        </w:tc>
      </w:tr>
      <w:tr w:rsidR="00A8412A">
        <w:tc>
          <w:tcPr>
            <w:tcW w:w="1928" w:type="dxa"/>
            <w:vAlign w:val="center"/>
          </w:tcPr>
          <w:p w:rsidR="00A8412A" w:rsidRDefault="00A8412A">
            <w:pPr>
              <w:pStyle w:val="ConsPlusNormal"/>
              <w:jc w:val="center"/>
            </w:pPr>
            <w:hyperlink r:id="rId700">
              <w:r>
                <w:rPr>
                  <w:color w:val="0000FF"/>
                </w:rPr>
                <w:t>A11.07.023</w:t>
              </w:r>
            </w:hyperlink>
          </w:p>
        </w:tc>
        <w:tc>
          <w:tcPr>
            <w:tcW w:w="4989" w:type="dxa"/>
            <w:vAlign w:val="center"/>
          </w:tcPr>
          <w:p w:rsidR="00A8412A" w:rsidRDefault="00A8412A">
            <w:pPr>
              <w:pStyle w:val="ConsPlusNormal"/>
            </w:pPr>
            <w:r>
              <w:t>Применение метода серебрения зуба</w:t>
            </w:r>
          </w:p>
        </w:tc>
        <w:tc>
          <w:tcPr>
            <w:tcW w:w="1134" w:type="dxa"/>
            <w:vAlign w:val="center"/>
          </w:tcPr>
          <w:p w:rsidR="00A8412A" w:rsidRDefault="00A8412A">
            <w:pPr>
              <w:pStyle w:val="ConsPlusNormal"/>
              <w:jc w:val="center"/>
            </w:pPr>
            <w:r>
              <w:t>0,88</w:t>
            </w:r>
          </w:p>
        </w:tc>
        <w:tc>
          <w:tcPr>
            <w:tcW w:w="1020" w:type="dxa"/>
            <w:vAlign w:val="center"/>
          </w:tcPr>
          <w:p w:rsidR="00A8412A" w:rsidRDefault="00A8412A">
            <w:pPr>
              <w:pStyle w:val="ConsPlusNormal"/>
              <w:jc w:val="center"/>
            </w:pPr>
            <w:r>
              <w:t>0,88</w:t>
            </w:r>
          </w:p>
        </w:tc>
      </w:tr>
      <w:tr w:rsidR="00A8412A">
        <w:tc>
          <w:tcPr>
            <w:tcW w:w="1928" w:type="dxa"/>
            <w:vAlign w:val="center"/>
          </w:tcPr>
          <w:p w:rsidR="00A8412A" w:rsidRDefault="00A8412A">
            <w:pPr>
              <w:pStyle w:val="ConsPlusNormal"/>
              <w:jc w:val="center"/>
            </w:pPr>
            <w:hyperlink r:id="rId701">
              <w:r>
                <w:rPr>
                  <w:color w:val="0000FF"/>
                </w:rPr>
                <w:t>A15.07.003</w:t>
              </w:r>
            </w:hyperlink>
          </w:p>
        </w:tc>
        <w:tc>
          <w:tcPr>
            <w:tcW w:w="4989" w:type="dxa"/>
            <w:vAlign w:val="center"/>
          </w:tcPr>
          <w:p w:rsidR="00A8412A" w:rsidRDefault="00A8412A">
            <w:pPr>
              <w:pStyle w:val="ConsPlusNormal"/>
            </w:pPr>
            <w:r>
              <w:t>Наложение лечебной повязки при заболеваниях слизистой оболочки полости рта и пародонта в области одной челюсти</w:t>
            </w:r>
          </w:p>
        </w:tc>
        <w:tc>
          <w:tcPr>
            <w:tcW w:w="1134" w:type="dxa"/>
            <w:vAlign w:val="center"/>
          </w:tcPr>
          <w:p w:rsidR="00A8412A" w:rsidRDefault="00A8412A">
            <w:pPr>
              <w:pStyle w:val="ConsPlusNormal"/>
              <w:jc w:val="center"/>
            </w:pPr>
            <w:r>
              <w:t>2</w:t>
            </w:r>
          </w:p>
        </w:tc>
        <w:tc>
          <w:tcPr>
            <w:tcW w:w="1020" w:type="dxa"/>
            <w:vAlign w:val="center"/>
          </w:tcPr>
          <w:p w:rsidR="00A8412A" w:rsidRDefault="00A8412A">
            <w:pPr>
              <w:pStyle w:val="ConsPlusNormal"/>
              <w:jc w:val="center"/>
            </w:pPr>
            <w:r>
              <w:t>2</w:t>
            </w:r>
          </w:p>
        </w:tc>
      </w:tr>
      <w:tr w:rsidR="00A8412A">
        <w:tc>
          <w:tcPr>
            <w:tcW w:w="1928" w:type="dxa"/>
            <w:vAlign w:val="center"/>
          </w:tcPr>
          <w:p w:rsidR="00A8412A" w:rsidRDefault="00A8412A">
            <w:pPr>
              <w:pStyle w:val="ConsPlusNormal"/>
              <w:jc w:val="center"/>
            </w:pPr>
            <w:hyperlink r:id="rId702">
              <w:r>
                <w:rPr>
                  <w:color w:val="0000FF"/>
                </w:rPr>
                <w:t>A16.07.002.001</w:t>
              </w:r>
            </w:hyperlink>
          </w:p>
        </w:tc>
        <w:tc>
          <w:tcPr>
            <w:tcW w:w="4989" w:type="dxa"/>
            <w:vAlign w:val="center"/>
          </w:tcPr>
          <w:p w:rsidR="00A8412A" w:rsidRDefault="00A8412A">
            <w:pPr>
              <w:pStyle w:val="ConsPlusNormal"/>
            </w:pPr>
            <w:r>
              <w:t xml:space="preserve">Восстановление зуба пломбой I, II, III, V, VI класс по Блэку с использованием стоматологических цементов </w:t>
            </w:r>
            <w:hyperlink w:anchor="P2943">
              <w:r>
                <w:rPr>
                  <w:color w:val="0000FF"/>
                </w:rPr>
                <w:t>&lt;2&gt;</w:t>
              </w:r>
            </w:hyperlink>
          </w:p>
        </w:tc>
        <w:tc>
          <w:tcPr>
            <w:tcW w:w="1134" w:type="dxa"/>
            <w:vAlign w:val="center"/>
          </w:tcPr>
          <w:p w:rsidR="00A8412A" w:rsidRDefault="00A8412A">
            <w:pPr>
              <w:pStyle w:val="ConsPlusNormal"/>
              <w:jc w:val="center"/>
            </w:pPr>
            <w:r>
              <w:t>1,53</w:t>
            </w:r>
          </w:p>
        </w:tc>
        <w:tc>
          <w:tcPr>
            <w:tcW w:w="1020" w:type="dxa"/>
            <w:vAlign w:val="center"/>
          </w:tcPr>
          <w:p w:rsidR="00A8412A" w:rsidRDefault="00A8412A">
            <w:pPr>
              <w:pStyle w:val="ConsPlusNormal"/>
              <w:jc w:val="center"/>
            </w:pPr>
            <w:r>
              <w:t>1,53</w:t>
            </w:r>
          </w:p>
        </w:tc>
      </w:tr>
      <w:tr w:rsidR="00A8412A">
        <w:tc>
          <w:tcPr>
            <w:tcW w:w="1928" w:type="dxa"/>
            <w:vAlign w:val="center"/>
          </w:tcPr>
          <w:p w:rsidR="00A8412A" w:rsidRDefault="00A8412A">
            <w:pPr>
              <w:pStyle w:val="ConsPlusNormal"/>
              <w:jc w:val="center"/>
            </w:pPr>
            <w:hyperlink r:id="rId703">
              <w:r>
                <w:rPr>
                  <w:color w:val="0000FF"/>
                </w:rPr>
                <w:t>A16.07.002.002</w:t>
              </w:r>
            </w:hyperlink>
          </w:p>
        </w:tc>
        <w:tc>
          <w:tcPr>
            <w:tcW w:w="4989" w:type="dxa"/>
            <w:vAlign w:val="center"/>
          </w:tcPr>
          <w:p w:rsidR="00A8412A" w:rsidRDefault="00A8412A">
            <w:pPr>
              <w:pStyle w:val="ConsPlusNormal"/>
            </w:pPr>
            <w:r>
              <w:t xml:space="preserve">Восстановление зуба пломбой I, II, III, V, VI класс по Блэку с использование материалов химического отверждения </w:t>
            </w:r>
            <w:hyperlink w:anchor="P2943">
              <w:r>
                <w:rPr>
                  <w:color w:val="0000FF"/>
                </w:rPr>
                <w:t>&lt;2&gt;</w:t>
              </w:r>
            </w:hyperlink>
          </w:p>
        </w:tc>
        <w:tc>
          <w:tcPr>
            <w:tcW w:w="1134" w:type="dxa"/>
            <w:vAlign w:val="center"/>
          </w:tcPr>
          <w:p w:rsidR="00A8412A" w:rsidRDefault="00A8412A">
            <w:pPr>
              <w:pStyle w:val="ConsPlusNormal"/>
              <w:jc w:val="center"/>
            </w:pPr>
            <w:r>
              <w:t>1,95</w:t>
            </w:r>
          </w:p>
        </w:tc>
        <w:tc>
          <w:tcPr>
            <w:tcW w:w="1020" w:type="dxa"/>
            <w:vAlign w:val="center"/>
          </w:tcPr>
          <w:p w:rsidR="00A8412A" w:rsidRDefault="00A8412A">
            <w:pPr>
              <w:pStyle w:val="ConsPlusNormal"/>
              <w:jc w:val="center"/>
            </w:pPr>
            <w:r>
              <w:t>1,95</w:t>
            </w:r>
          </w:p>
        </w:tc>
      </w:tr>
      <w:tr w:rsidR="00A8412A">
        <w:tc>
          <w:tcPr>
            <w:tcW w:w="1928" w:type="dxa"/>
            <w:vAlign w:val="center"/>
          </w:tcPr>
          <w:p w:rsidR="00A8412A" w:rsidRDefault="00A8412A">
            <w:pPr>
              <w:pStyle w:val="ConsPlusNormal"/>
              <w:jc w:val="center"/>
            </w:pPr>
            <w:hyperlink r:id="rId704">
              <w:r>
                <w:rPr>
                  <w:color w:val="0000FF"/>
                </w:rPr>
                <w:t>A16.07.002.003</w:t>
              </w:r>
            </w:hyperlink>
          </w:p>
        </w:tc>
        <w:tc>
          <w:tcPr>
            <w:tcW w:w="4989" w:type="dxa"/>
            <w:vAlign w:val="center"/>
          </w:tcPr>
          <w:p w:rsidR="00A8412A" w:rsidRDefault="00A8412A">
            <w:pPr>
              <w:pStyle w:val="ConsPlusNormal"/>
            </w:pPr>
            <w:r>
              <w:t xml:space="preserve">Восстановление зуба пломбой с нарушением контактного пункта II, III класс по Блэку с использованием стоматологических цементов </w:t>
            </w:r>
            <w:hyperlink w:anchor="P2943">
              <w:r>
                <w:rPr>
                  <w:color w:val="0000FF"/>
                </w:rPr>
                <w:t>&lt;2&gt;</w:t>
              </w:r>
            </w:hyperlink>
          </w:p>
        </w:tc>
        <w:tc>
          <w:tcPr>
            <w:tcW w:w="1134" w:type="dxa"/>
            <w:vAlign w:val="center"/>
          </w:tcPr>
          <w:p w:rsidR="00A8412A" w:rsidRDefault="00A8412A">
            <w:pPr>
              <w:pStyle w:val="ConsPlusNormal"/>
              <w:jc w:val="center"/>
            </w:pPr>
            <w:r>
              <w:t>1,85</w:t>
            </w:r>
          </w:p>
        </w:tc>
        <w:tc>
          <w:tcPr>
            <w:tcW w:w="1020" w:type="dxa"/>
            <w:vAlign w:val="center"/>
          </w:tcPr>
          <w:p w:rsidR="00A8412A" w:rsidRDefault="00A8412A">
            <w:pPr>
              <w:pStyle w:val="ConsPlusNormal"/>
              <w:jc w:val="center"/>
            </w:pPr>
            <w:r>
              <w:t>1,85</w:t>
            </w:r>
          </w:p>
        </w:tc>
      </w:tr>
      <w:tr w:rsidR="00A8412A">
        <w:tc>
          <w:tcPr>
            <w:tcW w:w="1928" w:type="dxa"/>
            <w:vAlign w:val="center"/>
          </w:tcPr>
          <w:p w:rsidR="00A8412A" w:rsidRDefault="00A8412A">
            <w:pPr>
              <w:pStyle w:val="ConsPlusNormal"/>
              <w:jc w:val="center"/>
            </w:pPr>
            <w:hyperlink r:id="rId705">
              <w:r>
                <w:rPr>
                  <w:color w:val="0000FF"/>
                </w:rPr>
                <w:t>A16.07.002.004</w:t>
              </w:r>
            </w:hyperlink>
          </w:p>
        </w:tc>
        <w:tc>
          <w:tcPr>
            <w:tcW w:w="4989" w:type="dxa"/>
            <w:vAlign w:val="center"/>
          </w:tcPr>
          <w:p w:rsidR="00A8412A" w:rsidRDefault="00A8412A">
            <w:pPr>
              <w:pStyle w:val="ConsPlusNormal"/>
            </w:pPr>
            <w:r>
              <w:t xml:space="preserve">Восстановление зуба пломбой с нарушением контактного пункта II, III класс по Блэку с использованием материалов химического отверждения </w:t>
            </w:r>
            <w:hyperlink w:anchor="P2943">
              <w:r>
                <w:rPr>
                  <w:color w:val="0000FF"/>
                </w:rPr>
                <w:t>&lt;2&gt;</w:t>
              </w:r>
            </w:hyperlink>
          </w:p>
        </w:tc>
        <w:tc>
          <w:tcPr>
            <w:tcW w:w="1134" w:type="dxa"/>
            <w:vAlign w:val="center"/>
          </w:tcPr>
          <w:p w:rsidR="00A8412A" w:rsidRDefault="00A8412A">
            <w:pPr>
              <w:pStyle w:val="ConsPlusNormal"/>
              <w:jc w:val="center"/>
            </w:pPr>
            <w:r>
              <w:t>2,5</w:t>
            </w:r>
          </w:p>
        </w:tc>
        <w:tc>
          <w:tcPr>
            <w:tcW w:w="1020" w:type="dxa"/>
            <w:vAlign w:val="center"/>
          </w:tcPr>
          <w:p w:rsidR="00A8412A" w:rsidRDefault="00A8412A">
            <w:pPr>
              <w:pStyle w:val="ConsPlusNormal"/>
              <w:jc w:val="center"/>
            </w:pPr>
            <w:r>
              <w:t>2,5</w:t>
            </w:r>
          </w:p>
        </w:tc>
      </w:tr>
      <w:tr w:rsidR="00A8412A">
        <w:tc>
          <w:tcPr>
            <w:tcW w:w="1928" w:type="dxa"/>
            <w:vAlign w:val="center"/>
          </w:tcPr>
          <w:p w:rsidR="00A8412A" w:rsidRDefault="00A8412A">
            <w:pPr>
              <w:pStyle w:val="ConsPlusNormal"/>
              <w:jc w:val="center"/>
            </w:pPr>
            <w:hyperlink r:id="rId706">
              <w:r>
                <w:rPr>
                  <w:color w:val="0000FF"/>
                </w:rPr>
                <w:t>A16.07.002.005</w:t>
              </w:r>
            </w:hyperlink>
          </w:p>
        </w:tc>
        <w:tc>
          <w:tcPr>
            <w:tcW w:w="4989" w:type="dxa"/>
            <w:vAlign w:val="center"/>
          </w:tcPr>
          <w:p w:rsidR="00A8412A" w:rsidRDefault="00A8412A">
            <w:pPr>
              <w:pStyle w:val="ConsPlusNormal"/>
            </w:pPr>
            <w:r>
              <w:t xml:space="preserve">Восстановление зуба пломбой IV класс по Блэку с использованием стеклоиномерных цементов </w:t>
            </w:r>
            <w:hyperlink w:anchor="P2943">
              <w:r>
                <w:rPr>
                  <w:color w:val="0000FF"/>
                </w:rPr>
                <w:t>&lt;2&gt;</w:t>
              </w:r>
            </w:hyperlink>
          </w:p>
        </w:tc>
        <w:tc>
          <w:tcPr>
            <w:tcW w:w="1134" w:type="dxa"/>
            <w:vAlign w:val="center"/>
          </w:tcPr>
          <w:p w:rsidR="00A8412A" w:rsidRDefault="00A8412A">
            <w:pPr>
              <w:pStyle w:val="ConsPlusNormal"/>
              <w:jc w:val="center"/>
            </w:pPr>
            <w:r>
              <w:t>2,45</w:t>
            </w:r>
          </w:p>
        </w:tc>
        <w:tc>
          <w:tcPr>
            <w:tcW w:w="1020" w:type="dxa"/>
            <w:vAlign w:val="center"/>
          </w:tcPr>
          <w:p w:rsidR="00A8412A" w:rsidRDefault="00A8412A">
            <w:pPr>
              <w:pStyle w:val="ConsPlusNormal"/>
              <w:jc w:val="center"/>
            </w:pPr>
            <w:r>
              <w:t>2,45</w:t>
            </w:r>
          </w:p>
        </w:tc>
      </w:tr>
      <w:tr w:rsidR="00A8412A">
        <w:tc>
          <w:tcPr>
            <w:tcW w:w="1928" w:type="dxa"/>
            <w:vAlign w:val="center"/>
          </w:tcPr>
          <w:p w:rsidR="00A8412A" w:rsidRDefault="00A8412A">
            <w:pPr>
              <w:pStyle w:val="ConsPlusNormal"/>
              <w:jc w:val="center"/>
            </w:pPr>
            <w:hyperlink r:id="rId707">
              <w:r>
                <w:rPr>
                  <w:color w:val="0000FF"/>
                </w:rPr>
                <w:t>A16.07.002.006</w:t>
              </w:r>
            </w:hyperlink>
          </w:p>
        </w:tc>
        <w:tc>
          <w:tcPr>
            <w:tcW w:w="4989" w:type="dxa"/>
            <w:vAlign w:val="center"/>
          </w:tcPr>
          <w:p w:rsidR="00A8412A" w:rsidRDefault="00A8412A">
            <w:pPr>
              <w:pStyle w:val="ConsPlusNormal"/>
            </w:pPr>
            <w:r>
              <w:t xml:space="preserve">Восстановление зуба пломбой IV класс по Блэку с использованием материалов химического отверждения </w:t>
            </w:r>
            <w:hyperlink w:anchor="P2943">
              <w:r>
                <w:rPr>
                  <w:color w:val="0000FF"/>
                </w:rPr>
                <w:t>&lt;2&gt;</w:t>
              </w:r>
            </w:hyperlink>
          </w:p>
        </w:tc>
        <w:tc>
          <w:tcPr>
            <w:tcW w:w="1134" w:type="dxa"/>
            <w:vAlign w:val="center"/>
          </w:tcPr>
          <w:p w:rsidR="00A8412A" w:rsidRDefault="00A8412A">
            <w:pPr>
              <w:pStyle w:val="ConsPlusNormal"/>
              <w:jc w:val="center"/>
            </w:pPr>
            <w:r>
              <w:t>3,25</w:t>
            </w:r>
          </w:p>
        </w:tc>
        <w:tc>
          <w:tcPr>
            <w:tcW w:w="1020" w:type="dxa"/>
            <w:vAlign w:val="center"/>
          </w:tcPr>
          <w:p w:rsidR="00A8412A" w:rsidRDefault="00A8412A">
            <w:pPr>
              <w:pStyle w:val="ConsPlusNormal"/>
              <w:jc w:val="center"/>
            </w:pPr>
            <w:r>
              <w:t>3,25</w:t>
            </w:r>
          </w:p>
        </w:tc>
      </w:tr>
      <w:tr w:rsidR="00A8412A">
        <w:tc>
          <w:tcPr>
            <w:tcW w:w="1928" w:type="dxa"/>
            <w:vAlign w:val="center"/>
          </w:tcPr>
          <w:p w:rsidR="00A8412A" w:rsidRDefault="00A8412A">
            <w:pPr>
              <w:pStyle w:val="ConsPlusNormal"/>
              <w:jc w:val="center"/>
            </w:pPr>
            <w:hyperlink r:id="rId708">
              <w:r>
                <w:rPr>
                  <w:color w:val="0000FF"/>
                </w:rPr>
                <w:t>A16.07.002.007</w:t>
              </w:r>
            </w:hyperlink>
          </w:p>
        </w:tc>
        <w:tc>
          <w:tcPr>
            <w:tcW w:w="4989" w:type="dxa"/>
            <w:vAlign w:val="center"/>
          </w:tcPr>
          <w:p w:rsidR="00A8412A" w:rsidRDefault="00A8412A">
            <w:pPr>
              <w:pStyle w:val="ConsPlusNormal"/>
            </w:pPr>
            <w:r>
              <w:t xml:space="preserve">Восстановление зуба пломбой из амальгамы I, V класс по Блэку </w:t>
            </w:r>
            <w:hyperlink w:anchor="P2943">
              <w:r>
                <w:rPr>
                  <w:color w:val="0000FF"/>
                </w:rPr>
                <w:t>&lt;2&gt;</w:t>
              </w:r>
            </w:hyperlink>
          </w:p>
        </w:tc>
        <w:tc>
          <w:tcPr>
            <w:tcW w:w="1134" w:type="dxa"/>
            <w:vAlign w:val="center"/>
          </w:tcPr>
          <w:p w:rsidR="00A8412A" w:rsidRDefault="00A8412A">
            <w:pPr>
              <w:pStyle w:val="ConsPlusNormal"/>
              <w:jc w:val="center"/>
            </w:pPr>
            <w:r>
              <w:t>1,95</w:t>
            </w:r>
          </w:p>
        </w:tc>
        <w:tc>
          <w:tcPr>
            <w:tcW w:w="1020" w:type="dxa"/>
            <w:vAlign w:val="center"/>
          </w:tcPr>
          <w:p w:rsidR="00A8412A" w:rsidRDefault="00A8412A">
            <w:pPr>
              <w:pStyle w:val="ConsPlusNormal"/>
              <w:jc w:val="center"/>
            </w:pPr>
            <w:r>
              <w:t>1,95</w:t>
            </w:r>
          </w:p>
        </w:tc>
      </w:tr>
      <w:tr w:rsidR="00A8412A">
        <w:tc>
          <w:tcPr>
            <w:tcW w:w="1928" w:type="dxa"/>
            <w:vAlign w:val="center"/>
          </w:tcPr>
          <w:p w:rsidR="00A8412A" w:rsidRDefault="00A8412A">
            <w:pPr>
              <w:pStyle w:val="ConsPlusNormal"/>
              <w:jc w:val="center"/>
            </w:pPr>
            <w:hyperlink r:id="rId709">
              <w:r>
                <w:rPr>
                  <w:color w:val="0000FF"/>
                </w:rPr>
                <w:t>A16.07.002.008</w:t>
              </w:r>
            </w:hyperlink>
          </w:p>
        </w:tc>
        <w:tc>
          <w:tcPr>
            <w:tcW w:w="4989" w:type="dxa"/>
            <w:vAlign w:val="center"/>
          </w:tcPr>
          <w:p w:rsidR="00A8412A" w:rsidRDefault="00A8412A">
            <w:pPr>
              <w:pStyle w:val="ConsPlusNormal"/>
            </w:pPr>
            <w:r>
              <w:t xml:space="preserve">Восстановление зуба пломбой из амальгамы II класс по Блэку </w:t>
            </w:r>
            <w:hyperlink w:anchor="P2943">
              <w:r>
                <w:rPr>
                  <w:color w:val="0000FF"/>
                </w:rPr>
                <w:t>&lt;2&gt;</w:t>
              </w:r>
            </w:hyperlink>
          </w:p>
        </w:tc>
        <w:tc>
          <w:tcPr>
            <w:tcW w:w="1134" w:type="dxa"/>
            <w:vAlign w:val="center"/>
          </w:tcPr>
          <w:p w:rsidR="00A8412A" w:rsidRDefault="00A8412A">
            <w:pPr>
              <w:pStyle w:val="ConsPlusNormal"/>
              <w:jc w:val="center"/>
            </w:pPr>
            <w:r>
              <w:t>2,33</w:t>
            </w:r>
          </w:p>
        </w:tc>
        <w:tc>
          <w:tcPr>
            <w:tcW w:w="1020" w:type="dxa"/>
            <w:vAlign w:val="center"/>
          </w:tcPr>
          <w:p w:rsidR="00A8412A" w:rsidRDefault="00A8412A">
            <w:pPr>
              <w:pStyle w:val="ConsPlusNormal"/>
              <w:jc w:val="center"/>
            </w:pPr>
            <w:r>
              <w:t>2,33</w:t>
            </w:r>
          </w:p>
        </w:tc>
      </w:tr>
      <w:tr w:rsidR="00A8412A">
        <w:tc>
          <w:tcPr>
            <w:tcW w:w="1928" w:type="dxa"/>
            <w:vAlign w:val="center"/>
          </w:tcPr>
          <w:p w:rsidR="00A8412A" w:rsidRDefault="00A8412A">
            <w:pPr>
              <w:pStyle w:val="ConsPlusNormal"/>
              <w:jc w:val="center"/>
            </w:pPr>
            <w:hyperlink r:id="rId710">
              <w:r>
                <w:rPr>
                  <w:color w:val="0000FF"/>
                </w:rPr>
                <w:t>A16.07.002.010</w:t>
              </w:r>
            </w:hyperlink>
          </w:p>
        </w:tc>
        <w:tc>
          <w:tcPr>
            <w:tcW w:w="4989" w:type="dxa"/>
            <w:vAlign w:val="center"/>
          </w:tcPr>
          <w:p w:rsidR="00A8412A" w:rsidRDefault="00A8412A">
            <w:pPr>
              <w:pStyle w:val="ConsPlusNormal"/>
            </w:pPr>
            <w:r>
              <w:t xml:space="preserve">Восстановление зуба пломбой I, V, VI класс по Блэку с использованием материалов из фотополимеров </w:t>
            </w:r>
            <w:hyperlink w:anchor="P2943">
              <w:r>
                <w:rPr>
                  <w:color w:val="0000FF"/>
                </w:rPr>
                <w:t>&lt;2&gt;</w:t>
              </w:r>
            </w:hyperlink>
          </w:p>
        </w:tc>
        <w:tc>
          <w:tcPr>
            <w:tcW w:w="1134" w:type="dxa"/>
            <w:vAlign w:val="center"/>
          </w:tcPr>
          <w:p w:rsidR="00A8412A" w:rsidRDefault="00A8412A">
            <w:pPr>
              <w:pStyle w:val="ConsPlusNormal"/>
              <w:jc w:val="center"/>
            </w:pPr>
            <w:r>
              <w:t>3,35</w:t>
            </w:r>
          </w:p>
        </w:tc>
        <w:tc>
          <w:tcPr>
            <w:tcW w:w="1020" w:type="dxa"/>
            <w:vAlign w:val="center"/>
          </w:tcPr>
          <w:p w:rsidR="00A8412A" w:rsidRDefault="00A8412A">
            <w:pPr>
              <w:pStyle w:val="ConsPlusNormal"/>
              <w:jc w:val="center"/>
            </w:pPr>
            <w:r>
              <w:t>3,35</w:t>
            </w:r>
          </w:p>
        </w:tc>
      </w:tr>
      <w:tr w:rsidR="00A8412A">
        <w:tc>
          <w:tcPr>
            <w:tcW w:w="1928" w:type="dxa"/>
            <w:vAlign w:val="center"/>
          </w:tcPr>
          <w:p w:rsidR="00A8412A" w:rsidRDefault="00A8412A">
            <w:pPr>
              <w:pStyle w:val="ConsPlusNormal"/>
              <w:jc w:val="center"/>
            </w:pPr>
            <w:hyperlink r:id="rId711">
              <w:r>
                <w:rPr>
                  <w:color w:val="0000FF"/>
                </w:rPr>
                <w:t>A16.07.002.011</w:t>
              </w:r>
            </w:hyperlink>
          </w:p>
        </w:tc>
        <w:tc>
          <w:tcPr>
            <w:tcW w:w="4989" w:type="dxa"/>
            <w:vAlign w:val="center"/>
          </w:tcPr>
          <w:p w:rsidR="00A8412A" w:rsidRDefault="00A8412A">
            <w:pPr>
              <w:pStyle w:val="ConsPlusNormal"/>
            </w:pPr>
            <w:r>
              <w:t xml:space="preserve">Восстановление зуба пломбой с нарушением контактного пункта II, III класс по Блэку с использованием материалов из фотополимеров </w:t>
            </w:r>
            <w:hyperlink w:anchor="P2943">
              <w:r>
                <w:rPr>
                  <w:color w:val="0000FF"/>
                </w:rPr>
                <w:t>&lt;2&gt;</w:t>
              </w:r>
            </w:hyperlink>
          </w:p>
        </w:tc>
        <w:tc>
          <w:tcPr>
            <w:tcW w:w="1134" w:type="dxa"/>
            <w:vAlign w:val="center"/>
          </w:tcPr>
          <w:p w:rsidR="00A8412A" w:rsidRDefault="00A8412A">
            <w:pPr>
              <w:pStyle w:val="ConsPlusNormal"/>
              <w:jc w:val="center"/>
            </w:pPr>
            <w:r>
              <w:t>3,75</w:t>
            </w:r>
          </w:p>
        </w:tc>
        <w:tc>
          <w:tcPr>
            <w:tcW w:w="1020" w:type="dxa"/>
            <w:vAlign w:val="center"/>
          </w:tcPr>
          <w:p w:rsidR="00A8412A" w:rsidRDefault="00A8412A">
            <w:pPr>
              <w:pStyle w:val="ConsPlusNormal"/>
              <w:jc w:val="center"/>
            </w:pPr>
            <w:r>
              <w:t>3,75</w:t>
            </w:r>
          </w:p>
        </w:tc>
      </w:tr>
      <w:tr w:rsidR="00A8412A">
        <w:tc>
          <w:tcPr>
            <w:tcW w:w="1928" w:type="dxa"/>
            <w:vAlign w:val="center"/>
          </w:tcPr>
          <w:p w:rsidR="00A8412A" w:rsidRDefault="00A8412A">
            <w:pPr>
              <w:pStyle w:val="ConsPlusNormal"/>
              <w:jc w:val="center"/>
            </w:pPr>
            <w:hyperlink r:id="rId712">
              <w:r>
                <w:rPr>
                  <w:color w:val="0000FF"/>
                </w:rPr>
                <w:t>A16.07.002.012</w:t>
              </w:r>
            </w:hyperlink>
          </w:p>
        </w:tc>
        <w:tc>
          <w:tcPr>
            <w:tcW w:w="4989" w:type="dxa"/>
            <w:vAlign w:val="center"/>
          </w:tcPr>
          <w:p w:rsidR="00A8412A" w:rsidRDefault="00A8412A">
            <w:pPr>
              <w:pStyle w:val="ConsPlusNormal"/>
            </w:pPr>
            <w:r>
              <w:t xml:space="preserve">Восстановление зуба пломбой IV класс по Блэку с использованием материалов из фотополимеров </w:t>
            </w:r>
            <w:hyperlink w:anchor="P2943">
              <w:r>
                <w:rPr>
                  <w:color w:val="0000FF"/>
                </w:rPr>
                <w:t>&lt;2&gt;</w:t>
              </w:r>
            </w:hyperlink>
          </w:p>
        </w:tc>
        <w:tc>
          <w:tcPr>
            <w:tcW w:w="1134" w:type="dxa"/>
            <w:vAlign w:val="center"/>
          </w:tcPr>
          <w:p w:rsidR="00A8412A" w:rsidRDefault="00A8412A">
            <w:pPr>
              <w:pStyle w:val="ConsPlusNormal"/>
              <w:jc w:val="center"/>
            </w:pPr>
            <w:r>
              <w:t>4</w:t>
            </w:r>
          </w:p>
        </w:tc>
        <w:tc>
          <w:tcPr>
            <w:tcW w:w="1020" w:type="dxa"/>
            <w:vAlign w:val="center"/>
          </w:tcPr>
          <w:p w:rsidR="00A8412A" w:rsidRDefault="00A8412A">
            <w:pPr>
              <w:pStyle w:val="ConsPlusNormal"/>
              <w:jc w:val="center"/>
            </w:pPr>
            <w:r>
              <w:t>4</w:t>
            </w:r>
          </w:p>
        </w:tc>
      </w:tr>
      <w:tr w:rsidR="00A8412A">
        <w:tc>
          <w:tcPr>
            <w:tcW w:w="1928" w:type="dxa"/>
            <w:vAlign w:val="center"/>
          </w:tcPr>
          <w:p w:rsidR="00A8412A" w:rsidRDefault="00A8412A">
            <w:pPr>
              <w:pStyle w:val="ConsPlusNormal"/>
              <w:jc w:val="center"/>
            </w:pPr>
            <w:hyperlink r:id="rId713">
              <w:r>
                <w:rPr>
                  <w:color w:val="0000FF"/>
                </w:rPr>
                <w:t>A16.07.002.009</w:t>
              </w:r>
            </w:hyperlink>
          </w:p>
        </w:tc>
        <w:tc>
          <w:tcPr>
            <w:tcW w:w="4989" w:type="dxa"/>
            <w:vAlign w:val="center"/>
          </w:tcPr>
          <w:p w:rsidR="00A8412A" w:rsidRDefault="00A8412A">
            <w:pPr>
              <w:pStyle w:val="ConsPlusNormal"/>
            </w:pPr>
            <w:r>
              <w:t>Наложение временной пломбы</w:t>
            </w:r>
          </w:p>
        </w:tc>
        <w:tc>
          <w:tcPr>
            <w:tcW w:w="1134" w:type="dxa"/>
            <w:vAlign w:val="center"/>
          </w:tcPr>
          <w:p w:rsidR="00A8412A" w:rsidRDefault="00A8412A">
            <w:pPr>
              <w:pStyle w:val="ConsPlusNormal"/>
              <w:jc w:val="center"/>
            </w:pPr>
            <w:r>
              <w:t>1,25</w:t>
            </w:r>
          </w:p>
        </w:tc>
        <w:tc>
          <w:tcPr>
            <w:tcW w:w="1020" w:type="dxa"/>
            <w:vAlign w:val="center"/>
          </w:tcPr>
          <w:p w:rsidR="00A8412A" w:rsidRDefault="00A8412A">
            <w:pPr>
              <w:pStyle w:val="ConsPlusNormal"/>
              <w:jc w:val="center"/>
            </w:pPr>
            <w:r>
              <w:t>1,25</w:t>
            </w:r>
          </w:p>
        </w:tc>
      </w:tr>
      <w:tr w:rsidR="00A8412A">
        <w:tc>
          <w:tcPr>
            <w:tcW w:w="1928" w:type="dxa"/>
            <w:vAlign w:val="center"/>
          </w:tcPr>
          <w:p w:rsidR="00A8412A" w:rsidRDefault="00A8412A">
            <w:pPr>
              <w:pStyle w:val="ConsPlusNormal"/>
              <w:jc w:val="center"/>
            </w:pPr>
            <w:hyperlink r:id="rId714">
              <w:r>
                <w:rPr>
                  <w:color w:val="0000FF"/>
                </w:rPr>
                <w:t>A16.07.091</w:t>
              </w:r>
            </w:hyperlink>
          </w:p>
        </w:tc>
        <w:tc>
          <w:tcPr>
            <w:tcW w:w="4989" w:type="dxa"/>
            <w:vAlign w:val="center"/>
          </w:tcPr>
          <w:p w:rsidR="00A8412A" w:rsidRDefault="00A8412A">
            <w:pPr>
              <w:pStyle w:val="ConsPlusNormal"/>
            </w:pPr>
            <w:r>
              <w:t>Снятие временной пломбы</w:t>
            </w:r>
          </w:p>
        </w:tc>
        <w:tc>
          <w:tcPr>
            <w:tcW w:w="1134" w:type="dxa"/>
            <w:vAlign w:val="center"/>
          </w:tcPr>
          <w:p w:rsidR="00A8412A" w:rsidRDefault="00A8412A">
            <w:pPr>
              <w:pStyle w:val="ConsPlusNormal"/>
              <w:jc w:val="center"/>
            </w:pPr>
            <w:r>
              <w:t>0,25</w:t>
            </w:r>
          </w:p>
        </w:tc>
        <w:tc>
          <w:tcPr>
            <w:tcW w:w="1020" w:type="dxa"/>
            <w:vAlign w:val="center"/>
          </w:tcPr>
          <w:p w:rsidR="00A8412A" w:rsidRDefault="00A8412A">
            <w:pPr>
              <w:pStyle w:val="ConsPlusNormal"/>
              <w:jc w:val="center"/>
            </w:pPr>
            <w:r>
              <w:t>0,25</w:t>
            </w:r>
          </w:p>
        </w:tc>
      </w:tr>
      <w:tr w:rsidR="00A8412A">
        <w:tc>
          <w:tcPr>
            <w:tcW w:w="1928" w:type="dxa"/>
            <w:vAlign w:val="center"/>
          </w:tcPr>
          <w:p w:rsidR="00A8412A" w:rsidRDefault="00A8412A">
            <w:pPr>
              <w:pStyle w:val="ConsPlusNormal"/>
              <w:jc w:val="center"/>
            </w:pPr>
            <w:hyperlink r:id="rId715">
              <w:r>
                <w:rPr>
                  <w:color w:val="0000FF"/>
                </w:rPr>
                <w:t>A16.07.092</w:t>
              </w:r>
            </w:hyperlink>
          </w:p>
        </w:tc>
        <w:tc>
          <w:tcPr>
            <w:tcW w:w="4989" w:type="dxa"/>
            <w:vAlign w:val="center"/>
          </w:tcPr>
          <w:p w:rsidR="00A8412A" w:rsidRDefault="00A8412A">
            <w:pPr>
              <w:pStyle w:val="ConsPlusNormal"/>
            </w:pPr>
            <w:r>
              <w:t>Трепанация зуба, искусственной коронки</w:t>
            </w:r>
          </w:p>
        </w:tc>
        <w:tc>
          <w:tcPr>
            <w:tcW w:w="1134" w:type="dxa"/>
            <w:vAlign w:val="center"/>
          </w:tcPr>
          <w:p w:rsidR="00A8412A" w:rsidRDefault="00A8412A">
            <w:pPr>
              <w:pStyle w:val="ConsPlusNormal"/>
              <w:jc w:val="center"/>
            </w:pPr>
            <w:r>
              <w:t>0,48</w:t>
            </w:r>
          </w:p>
        </w:tc>
        <w:tc>
          <w:tcPr>
            <w:tcW w:w="1020" w:type="dxa"/>
            <w:vAlign w:val="center"/>
          </w:tcPr>
          <w:p w:rsidR="00A8412A" w:rsidRDefault="00A8412A">
            <w:pPr>
              <w:pStyle w:val="ConsPlusNormal"/>
              <w:jc w:val="center"/>
            </w:pPr>
            <w:r>
              <w:t>0,48</w:t>
            </w:r>
          </w:p>
        </w:tc>
      </w:tr>
      <w:tr w:rsidR="00A8412A">
        <w:tc>
          <w:tcPr>
            <w:tcW w:w="1928" w:type="dxa"/>
            <w:vAlign w:val="center"/>
          </w:tcPr>
          <w:p w:rsidR="00A8412A" w:rsidRDefault="00A8412A">
            <w:pPr>
              <w:pStyle w:val="ConsPlusNormal"/>
              <w:jc w:val="center"/>
            </w:pPr>
            <w:hyperlink r:id="rId716">
              <w:r>
                <w:rPr>
                  <w:color w:val="0000FF"/>
                </w:rPr>
                <w:t>A16.07.008.001</w:t>
              </w:r>
            </w:hyperlink>
          </w:p>
        </w:tc>
        <w:tc>
          <w:tcPr>
            <w:tcW w:w="4989" w:type="dxa"/>
            <w:vAlign w:val="center"/>
          </w:tcPr>
          <w:p w:rsidR="00A8412A" w:rsidRDefault="00A8412A">
            <w:pPr>
              <w:pStyle w:val="ConsPlusNormal"/>
            </w:pPr>
            <w:r>
              <w:t>Пломбирование корневого канала зуба пастой</w:t>
            </w:r>
          </w:p>
        </w:tc>
        <w:tc>
          <w:tcPr>
            <w:tcW w:w="1134" w:type="dxa"/>
            <w:vAlign w:val="center"/>
          </w:tcPr>
          <w:p w:rsidR="00A8412A" w:rsidRDefault="00A8412A">
            <w:pPr>
              <w:pStyle w:val="ConsPlusNormal"/>
              <w:jc w:val="center"/>
            </w:pPr>
            <w:r>
              <w:t>1,16</w:t>
            </w:r>
          </w:p>
        </w:tc>
        <w:tc>
          <w:tcPr>
            <w:tcW w:w="1020" w:type="dxa"/>
            <w:vAlign w:val="center"/>
          </w:tcPr>
          <w:p w:rsidR="00A8412A" w:rsidRDefault="00A8412A">
            <w:pPr>
              <w:pStyle w:val="ConsPlusNormal"/>
              <w:jc w:val="center"/>
            </w:pPr>
            <w:r>
              <w:t>1,16</w:t>
            </w:r>
          </w:p>
        </w:tc>
      </w:tr>
      <w:tr w:rsidR="00A8412A">
        <w:tc>
          <w:tcPr>
            <w:tcW w:w="1928" w:type="dxa"/>
            <w:vAlign w:val="center"/>
          </w:tcPr>
          <w:p w:rsidR="00A8412A" w:rsidRDefault="00A8412A">
            <w:pPr>
              <w:pStyle w:val="ConsPlusNormal"/>
              <w:jc w:val="center"/>
            </w:pPr>
            <w:hyperlink r:id="rId717">
              <w:r>
                <w:rPr>
                  <w:color w:val="0000FF"/>
                </w:rPr>
                <w:t>A16.07.008.002</w:t>
              </w:r>
            </w:hyperlink>
          </w:p>
        </w:tc>
        <w:tc>
          <w:tcPr>
            <w:tcW w:w="4989" w:type="dxa"/>
            <w:vAlign w:val="center"/>
          </w:tcPr>
          <w:p w:rsidR="00A8412A" w:rsidRDefault="00A8412A">
            <w:pPr>
              <w:pStyle w:val="ConsPlusNormal"/>
            </w:pPr>
            <w:r>
              <w:t>Пломбирование корневого канала зуба гуттаперчивыми штифтами</w:t>
            </w:r>
          </w:p>
        </w:tc>
        <w:tc>
          <w:tcPr>
            <w:tcW w:w="1134" w:type="dxa"/>
            <w:vAlign w:val="center"/>
          </w:tcPr>
          <w:p w:rsidR="00A8412A" w:rsidRDefault="00A8412A">
            <w:pPr>
              <w:pStyle w:val="ConsPlusNormal"/>
              <w:jc w:val="center"/>
            </w:pPr>
            <w:r>
              <w:t>1,7</w:t>
            </w:r>
          </w:p>
        </w:tc>
        <w:tc>
          <w:tcPr>
            <w:tcW w:w="1020" w:type="dxa"/>
            <w:vAlign w:val="center"/>
          </w:tcPr>
          <w:p w:rsidR="00A8412A" w:rsidRDefault="00A8412A">
            <w:pPr>
              <w:pStyle w:val="ConsPlusNormal"/>
              <w:jc w:val="center"/>
            </w:pPr>
            <w:r>
              <w:t>1,7</w:t>
            </w:r>
          </w:p>
        </w:tc>
      </w:tr>
      <w:tr w:rsidR="00A8412A">
        <w:tc>
          <w:tcPr>
            <w:tcW w:w="1928" w:type="dxa"/>
            <w:vAlign w:val="center"/>
          </w:tcPr>
          <w:p w:rsidR="00A8412A" w:rsidRDefault="00A8412A">
            <w:pPr>
              <w:pStyle w:val="ConsPlusNormal"/>
              <w:jc w:val="center"/>
            </w:pPr>
            <w:hyperlink r:id="rId718">
              <w:r>
                <w:rPr>
                  <w:color w:val="0000FF"/>
                </w:rPr>
                <w:t>A11.07.027</w:t>
              </w:r>
            </w:hyperlink>
          </w:p>
        </w:tc>
        <w:tc>
          <w:tcPr>
            <w:tcW w:w="4989" w:type="dxa"/>
            <w:vAlign w:val="center"/>
          </w:tcPr>
          <w:p w:rsidR="00A8412A" w:rsidRDefault="00A8412A">
            <w:pPr>
              <w:pStyle w:val="ConsPlusNormal"/>
            </w:pPr>
            <w:r>
              <w:t>Наложение девитализирующей пасты</w:t>
            </w:r>
          </w:p>
        </w:tc>
        <w:tc>
          <w:tcPr>
            <w:tcW w:w="1134" w:type="dxa"/>
            <w:vAlign w:val="center"/>
          </w:tcPr>
          <w:p w:rsidR="00A8412A" w:rsidRDefault="00A8412A">
            <w:pPr>
              <w:pStyle w:val="ConsPlusNormal"/>
              <w:jc w:val="center"/>
            </w:pPr>
            <w:r>
              <w:t>0,03</w:t>
            </w:r>
          </w:p>
        </w:tc>
        <w:tc>
          <w:tcPr>
            <w:tcW w:w="1020" w:type="dxa"/>
            <w:vAlign w:val="center"/>
          </w:tcPr>
          <w:p w:rsidR="00A8412A" w:rsidRDefault="00A8412A">
            <w:pPr>
              <w:pStyle w:val="ConsPlusNormal"/>
              <w:jc w:val="center"/>
            </w:pPr>
            <w:r>
              <w:t>0,03</w:t>
            </w:r>
          </w:p>
        </w:tc>
      </w:tr>
      <w:tr w:rsidR="00A8412A">
        <w:tc>
          <w:tcPr>
            <w:tcW w:w="1928" w:type="dxa"/>
            <w:vAlign w:val="center"/>
          </w:tcPr>
          <w:p w:rsidR="00A8412A" w:rsidRDefault="00A8412A">
            <w:pPr>
              <w:pStyle w:val="ConsPlusNormal"/>
              <w:jc w:val="center"/>
            </w:pPr>
            <w:hyperlink r:id="rId719">
              <w:r>
                <w:rPr>
                  <w:color w:val="0000FF"/>
                </w:rPr>
                <w:t>A16.07.009</w:t>
              </w:r>
            </w:hyperlink>
          </w:p>
        </w:tc>
        <w:tc>
          <w:tcPr>
            <w:tcW w:w="4989" w:type="dxa"/>
            <w:vAlign w:val="center"/>
          </w:tcPr>
          <w:p w:rsidR="00A8412A" w:rsidRDefault="00A8412A">
            <w:pPr>
              <w:pStyle w:val="ConsPlusNormal"/>
            </w:pPr>
            <w:r>
              <w:t>Пульпотомия (ампутация коронковой пульпы)</w:t>
            </w:r>
          </w:p>
        </w:tc>
        <w:tc>
          <w:tcPr>
            <w:tcW w:w="1134" w:type="dxa"/>
            <w:vAlign w:val="center"/>
          </w:tcPr>
          <w:p w:rsidR="00A8412A" w:rsidRDefault="00A8412A">
            <w:pPr>
              <w:pStyle w:val="ConsPlusNormal"/>
              <w:jc w:val="center"/>
            </w:pPr>
            <w:r>
              <w:t>0,21</w:t>
            </w:r>
          </w:p>
        </w:tc>
        <w:tc>
          <w:tcPr>
            <w:tcW w:w="1020" w:type="dxa"/>
            <w:vAlign w:val="center"/>
          </w:tcPr>
          <w:p w:rsidR="00A8412A" w:rsidRDefault="00A8412A">
            <w:pPr>
              <w:pStyle w:val="ConsPlusNormal"/>
              <w:jc w:val="center"/>
            </w:pPr>
            <w:r>
              <w:t>0,21</w:t>
            </w:r>
          </w:p>
        </w:tc>
      </w:tr>
      <w:tr w:rsidR="00A8412A">
        <w:tc>
          <w:tcPr>
            <w:tcW w:w="1928" w:type="dxa"/>
            <w:vAlign w:val="center"/>
          </w:tcPr>
          <w:p w:rsidR="00A8412A" w:rsidRDefault="00A8412A">
            <w:pPr>
              <w:pStyle w:val="ConsPlusNormal"/>
              <w:jc w:val="center"/>
            </w:pPr>
            <w:hyperlink r:id="rId720">
              <w:r>
                <w:rPr>
                  <w:color w:val="0000FF"/>
                </w:rPr>
                <w:t>A16.07.010</w:t>
              </w:r>
            </w:hyperlink>
          </w:p>
        </w:tc>
        <w:tc>
          <w:tcPr>
            <w:tcW w:w="4989" w:type="dxa"/>
            <w:vAlign w:val="center"/>
          </w:tcPr>
          <w:p w:rsidR="00A8412A" w:rsidRDefault="00A8412A">
            <w:pPr>
              <w:pStyle w:val="ConsPlusNormal"/>
            </w:pPr>
            <w:r>
              <w:t>Экстирпация пульпы</w:t>
            </w:r>
          </w:p>
        </w:tc>
        <w:tc>
          <w:tcPr>
            <w:tcW w:w="1134" w:type="dxa"/>
            <w:vAlign w:val="center"/>
          </w:tcPr>
          <w:p w:rsidR="00A8412A" w:rsidRDefault="00A8412A">
            <w:pPr>
              <w:pStyle w:val="ConsPlusNormal"/>
              <w:jc w:val="center"/>
            </w:pPr>
            <w:r>
              <w:t>0,46</w:t>
            </w:r>
          </w:p>
        </w:tc>
        <w:tc>
          <w:tcPr>
            <w:tcW w:w="1020" w:type="dxa"/>
            <w:vAlign w:val="center"/>
          </w:tcPr>
          <w:p w:rsidR="00A8412A" w:rsidRDefault="00A8412A">
            <w:pPr>
              <w:pStyle w:val="ConsPlusNormal"/>
              <w:jc w:val="center"/>
            </w:pPr>
            <w:r>
              <w:t>0,46</w:t>
            </w:r>
          </w:p>
        </w:tc>
      </w:tr>
      <w:tr w:rsidR="00A8412A">
        <w:tc>
          <w:tcPr>
            <w:tcW w:w="1928" w:type="dxa"/>
            <w:vAlign w:val="center"/>
          </w:tcPr>
          <w:p w:rsidR="00A8412A" w:rsidRDefault="00A8412A">
            <w:pPr>
              <w:pStyle w:val="ConsPlusNormal"/>
              <w:jc w:val="center"/>
            </w:pPr>
            <w:hyperlink r:id="rId721">
              <w:r>
                <w:rPr>
                  <w:color w:val="0000FF"/>
                </w:rPr>
                <w:t>A16.07.019</w:t>
              </w:r>
            </w:hyperlink>
          </w:p>
        </w:tc>
        <w:tc>
          <w:tcPr>
            <w:tcW w:w="4989" w:type="dxa"/>
            <w:vAlign w:val="center"/>
          </w:tcPr>
          <w:p w:rsidR="00A8412A" w:rsidRDefault="00A8412A">
            <w:pPr>
              <w:pStyle w:val="ConsPlusNormal"/>
            </w:pPr>
            <w:r>
              <w:t xml:space="preserve">Временное шинирование при заболеваниях пародонта </w:t>
            </w:r>
            <w:hyperlink w:anchor="P2944">
              <w:r>
                <w:rPr>
                  <w:color w:val="0000FF"/>
                </w:rPr>
                <w:t>&lt;3&gt;</w:t>
              </w:r>
            </w:hyperlink>
          </w:p>
        </w:tc>
        <w:tc>
          <w:tcPr>
            <w:tcW w:w="1134" w:type="dxa"/>
            <w:vAlign w:val="center"/>
          </w:tcPr>
          <w:p w:rsidR="00A8412A" w:rsidRDefault="00A8412A">
            <w:pPr>
              <w:pStyle w:val="ConsPlusNormal"/>
              <w:jc w:val="center"/>
            </w:pPr>
            <w:r>
              <w:t>1,98</w:t>
            </w:r>
          </w:p>
        </w:tc>
        <w:tc>
          <w:tcPr>
            <w:tcW w:w="1020" w:type="dxa"/>
            <w:vAlign w:val="center"/>
          </w:tcPr>
          <w:p w:rsidR="00A8412A" w:rsidRDefault="00A8412A">
            <w:pPr>
              <w:pStyle w:val="ConsPlusNormal"/>
              <w:jc w:val="center"/>
            </w:pPr>
            <w:r>
              <w:t>1,98</w:t>
            </w:r>
          </w:p>
        </w:tc>
      </w:tr>
      <w:tr w:rsidR="00A8412A">
        <w:tc>
          <w:tcPr>
            <w:tcW w:w="1928" w:type="dxa"/>
            <w:vAlign w:val="center"/>
          </w:tcPr>
          <w:p w:rsidR="00A8412A" w:rsidRDefault="00A8412A">
            <w:pPr>
              <w:pStyle w:val="ConsPlusNormal"/>
              <w:jc w:val="center"/>
            </w:pPr>
            <w:hyperlink r:id="rId722">
              <w:r>
                <w:rPr>
                  <w:color w:val="0000FF"/>
                </w:rPr>
                <w:t>A16.07.020.001</w:t>
              </w:r>
            </w:hyperlink>
          </w:p>
        </w:tc>
        <w:tc>
          <w:tcPr>
            <w:tcW w:w="4989" w:type="dxa"/>
            <w:vAlign w:val="center"/>
          </w:tcPr>
          <w:p w:rsidR="00A8412A" w:rsidRDefault="00A8412A">
            <w:pPr>
              <w:pStyle w:val="ConsPlusNormal"/>
            </w:pPr>
            <w:r>
              <w:t xml:space="preserve">Удаление наддесневых и поддесневых зубных отложений в области зуба ручным методом </w:t>
            </w:r>
            <w:hyperlink w:anchor="P2945">
              <w:r>
                <w:rPr>
                  <w:color w:val="0000FF"/>
                </w:rPr>
                <w:t>&lt;4&gt;</w:t>
              </w:r>
            </w:hyperlink>
          </w:p>
        </w:tc>
        <w:tc>
          <w:tcPr>
            <w:tcW w:w="1134" w:type="dxa"/>
            <w:vAlign w:val="center"/>
          </w:tcPr>
          <w:p w:rsidR="00A8412A" w:rsidRDefault="00A8412A">
            <w:pPr>
              <w:pStyle w:val="ConsPlusNormal"/>
              <w:jc w:val="center"/>
            </w:pPr>
            <w:r>
              <w:t>0,32</w:t>
            </w:r>
          </w:p>
        </w:tc>
        <w:tc>
          <w:tcPr>
            <w:tcW w:w="1020" w:type="dxa"/>
            <w:vAlign w:val="center"/>
          </w:tcPr>
          <w:p w:rsidR="00A8412A" w:rsidRDefault="00A8412A">
            <w:pPr>
              <w:pStyle w:val="ConsPlusNormal"/>
              <w:jc w:val="center"/>
            </w:pPr>
            <w:r>
              <w:t>0,32</w:t>
            </w:r>
          </w:p>
        </w:tc>
      </w:tr>
      <w:tr w:rsidR="00A8412A">
        <w:tc>
          <w:tcPr>
            <w:tcW w:w="1928" w:type="dxa"/>
            <w:vAlign w:val="center"/>
          </w:tcPr>
          <w:p w:rsidR="00A8412A" w:rsidRDefault="00A8412A">
            <w:pPr>
              <w:pStyle w:val="ConsPlusNormal"/>
              <w:jc w:val="center"/>
            </w:pPr>
            <w:hyperlink r:id="rId723">
              <w:r>
                <w:rPr>
                  <w:color w:val="0000FF"/>
                </w:rPr>
                <w:t>A16.07.025.001</w:t>
              </w:r>
            </w:hyperlink>
          </w:p>
        </w:tc>
        <w:tc>
          <w:tcPr>
            <w:tcW w:w="4989" w:type="dxa"/>
            <w:vAlign w:val="center"/>
          </w:tcPr>
          <w:p w:rsidR="00A8412A" w:rsidRDefault="00A8412A">
            <w:pPr>
              <w:pStyle w:val="ConsPlusNormal"/>
            </w:pPr>
            <w:r>
              <w:t>Избирательное полирование зуба</w:t>
            </w:r>
          </w:p>
        </w:tc>
        <w:tc>
          <w:tcPr>
            <w:tcW w:w="1134" w:type="dxa"/>
            <w:vAlign w:val="center"/>
          </w:tcPr>
          <w:p w:rsidR="00A8412A" w:rsidRDefault="00A8412A">
            <w:pPr>
              <w:pStyle w:val="ConsPlusNormal"/>
              <w:jc w:val="center"/>
            </w:pPr>
            <w:r>
              <w:t>0,2</w:t>
            </w:r>
          </w:p>
        </w:tc>
        <w:tc>
          <w:tcPr>
            <w:tcW w:w="1020" w:type="dxa"/>
            <w:vAlign w:val="center"/>
          </w:tcPr>
          <w:p w:rsidR="00A8412A" w:rsidRDefault="00A8412A">
            <w:pPr>
              <w:pStyle w:val="ConsPlusNormal"/>
              <w:jc w:val="center"/>
            </w:pPr>
            <w:r>
              <w:t>0,2</w:t>
            </w:r>
          </w:p>
        </w:tc>
      </w:tr>
      <w:tr w:rsidR="00A8412A">
        <w:tc>
          <w:tcPr>
            <w:tcW w:w="1928" w:type="dxa"/>
            <w:vAlign w:val="center"/>
          </w:tcPr>
          <w:p w:rsidR="00A8412A" w:rsidRDefault="00A8412A">
            <w:pPr>
              <w:pStyle w:val="ConsPlusNormal"/>
              <w:jc w:val="center"/>
            </w:pPr>
            <w:hyperlink r:id="rId724">
              <w:r>
                <w:rPr>
                  <w:color w:val="0000FF"/>
                </w:rPr>
                <w:t>A22.07.002</w:t>
              </w:r>
            </w:hyperlink>
          </w:p>
        </w:tc>
        <w:tc>
          <w:tcPr>
            <w:tcW w:w="4989" w:type="dxa"/>
            <w:vAlign w:val="center"/>
          </w:tcPr>
          <w:p w:rsidR="00A8412A" w:rsidRDefault="00A8412A">
            <w:pPr>
              <w:pStyle w:val="ConsPlusNormal"/>
            </w:pPr>
            <w:r>
              <w:t xml:space="preserve">Ультразвуковое удаление наддесневых и поддесневых зубных отложений в области зуба </w:t>
            </w:r>
            <w:hyperlink w:anchor="P2945">
              <w:r>
                <w:rPr>
                  <w:color w:val="0000FF"/>
                </w:rPr>
                <w:t>&lt;4&gt;</w:t>
              </w:r>
            </w:hyperlink>
          </w:p>
        </w:tc>
        <w:tc>
          <w:tcPr>
            <w:tcW w:w="1134" w:type="dxa"/>
            <w:vAlign w:val="center"/>
          </w:tcPr>
          <w:p w:rsidR="00A8412A" w:rsidRDefault="00A8412A">
            <w:pPr>
              <w:pStyle w:val="ConsPlusNormal"/>
              <w:jc w:val="center"/>
            </w:pPr>
            <w:r>
              <w:t>0,2</w:t>
            </w:r>
          </w:p>
        </w:tc>
        <w:tc>
          <w:tcPr>
            <w:tcW w:w="1020" w:type="dxa"/>
            <w:vAlign w:val="center"/>
          </w:tcPr>
          <w:p w:rsidR="00A8412A" w:rsidRDefault="00A8412A">
            <w:pPr>
              <w:pStyle w:val="ConsPlusNormal"/>
              <w:jc w:val="center"/>
            </w:pPr>
            <w:r>
              <w:t>0,2</w:t>
            </w:r>
          </w:p>
        </w:tc>
      </w:tr>
      <w:tr w:rsidR="00A8412A">
        <w:tc>
          <w:tcPr>
            <w:tcW w:w="1928" w:type="dxa"/>
            <w:vAlign w:val="center"/>
          </w:tcPr>
          <w:p w:rsidR="00A8412A" w:rsidRDefault="00A8412A">
            <w:pPr>
              <w:pStyle w:val="ConsPlusNormal"/>
              <w:jc w:val="center"/>
            </w:pPr>
            <w:hyperlink r:id="rId725">
              <w:r>
                <w:rPr>
                  <w:color w:val="0000FF"/>
                </w:rPr>
                <w:t>A16.07.030.001</w:t>
              </w:r>
            </w:hyperlink>
          </w:p>
        </w:tc>
        <w:tc>
          <w:tcPr>
            <w:tcW w:w="4989" w:type="dxa"/>
            <w:vAlign w:val="center"/>
          </w:tcPr>
          <w:p w:rsidR="00A8412A" w:rsidRDefault="00A8412A">
            <w:pPr>
              <w:pStyle w:val="ConsPlusNormal"/>
            </w:pPr>
            <w:r>
              <w:t>Инструментальная и медикаментозная обработка хорошо проходимого корневого канала</w:t>
            </w:r>
          </w:p>
        </w:tc>
        <w:tc>
          <w:tcPr>
            <w:tcW w:w="1134" w:type="dxa"/>
            <w:vAlign w:val="center"/>
          </w:tcPr>
          <w:p w:rsidR="00A8412A" w:rsidRDefault="00A8412A">
            <w:pPr>
              <w:pStyle w:val="ConsPlusNormal"/>
              <w:jc w:val="center"/>
            </w:pPr>
            <w:r>
              <w:t>0,92</w:t>
            </w:r>
          </w:p>
        </w:tc>
        <w:tc>
          <w:tcPr>
            <w:tcW w:w="1020" w:type="dxa"/>
            <w:vAlign w:val="center"/>
          </w:tcPr>
          <w:p w:rsidR="00A8412A" w:rsidRDefault="00A8412A">
            <w:pPr>
              <w:pStyle w:val="ConsPlusNormal"/>
              <w:jc w:val="center"/>
            </w:pPr>
            <w:r>
              <w:t>0,92</w:t>
            </w:r>
          </w:p>
        </w:tc>
      </w:tr>
      <w:tr w:rsidR="00A8412A">
        <w:tc>
          <w:tcPr>
            <w:tcW w:w="1928" w:type="dxa"/>
            <w:vAlign w:val="center"/>
          </w:tcPr>
          <w:p w:rsidR="00A8412A" w:rsidRDefault="00A8412A">
            <w:pPr>
              <w:pStyle w:val="ConsPlusNormal"/>
              <w:jc w:val="center"/>
            </w:pPr>
            <w:hyperlink r:id="rId726">
              <w:r>
                <w:rPr>
                  <w:color w:val="0000FF"/>
                </w:rPr>
                <w:t>A16.07.030.002</w:t>
              </w:r>
            </w:hyperlink>
          </w:p>
        </w:tc>
        <w:tc>
          <w:tcPr>
            <w:tcW w:w="4989" w:type="dxa"/>
            <w:vAlign w:val="center"/>
          </w:tcPr>
          <w:p w:rsidR="00A8412A" w:rsidRDefault="00A8412A">
            <w:pPr>
              <w:pStyle w:val="ConsPlusNormal"/>
            </w:pPr>
            <w:r>
              <w:t>Инструментальная и медикаментозная обработка плохо проходимого корневого канала</w:t>
            </w:r>
          </w:p>
        </w:tc>
        <w:tc>
          <w:tcPr>
            <w:tcW w:w="1134" w:type="dxa"/>
            <w:vAlign w:val="center"/>
          </w:tcPr>
          <w:p w:rsidR="00A8412A" w:rsidRDefault="00A8412A">
            <w:pPr>
              <w:pStyle w:val="ConsPlusNormal"/>
              <w:jc w:val="center"/>
            </w:pPr>
            <w:r>
              <w:t>1,71</w:t>
            </w:r>
          </w:p>
        </w:tc>
        <w:tc>
          <w:tcPr>
            <w:tcW w:w="1020" w:type="dxa"/>
            <w:vAlign w:val="center"/>
          </w:tcPr>
          <w:p w:rsidR="00A8412A" w:rsidRDefault="00A8412A">
            <w:pPr>
              <w:pStyle w:val="ConsPlusNormal"/>
              <w:jc w:val="center"/>
            </w:pPr>
            <w:r>
              <w:t>1,71</w:t>
            </w:r>
          </w:p>
        </w:tc>
      </w:tr>
      <w:tr w:rsidR="00A8412A">
        <w:tc>
          <w:tcPr>
            <w:tcW w:w="1928" w:type="dxa"/>
            <w:vAlign w:val="center"/>
          </w:tcPr>
          <w:p w:rsidR="00A8412A" w:rsidRDefault="00A8412A">
            <w:pPr>
              <w:pStyle w:val="ConsPlusNormal"/>
              <w:jc w:val="center"/>
            </w:pPr>
            <w:hyperlink r:id="rId727">
              <w:r>
                <w:rPr>
                  <w:color w:val="0000FF"/>
                </w:rPr>
                <w:t>A16.07.030.003</w:t>
              </w:r>
            </w:hyperlink>
          </w:p>
        </w:tc>
        <w:tc>
          <w:tcPr>
            <w:tcW w:w="4989" w:type="dxa"/>
            <w:vAlign w:val="center"/>
          </w:tcPr>
          <w:p w:rsidR="00A8412A" w:rsidRDefault="00A8412A">
            <w:pPr>
              <w:pStyle w:val="ConsPlusNormal"/>
            </w:pPr>
            <w:r>
              <w:t>Временное пломбирование лекарственным препаратом корневого канала</w:t>
            </w:r>
          </w:p>
        </w:tc>
        <w:tc>
          <w:tcPr>
            <w:tcW w:w="1134" w:type="dxa"/>
            <w:vAlign w:val="center"/>
          </w:tcPr>
          <w:p w:rsidR="00A8412A" w:rsidRDefault="00A8412A">
            <w:pPr>
              <w:pStyle w:val="ConsPlusNormal"/>
              <w:jc w:val="center"/>
            </w:pPr>
            <w:r>
              <w:t>0,5</w:t>
            </w:r>
          </w:p>
        </w:tc>
        <w:tc>
          <w:tcPr>
            <w:tcW w:w="1020" w:type="dxa"/>
            <w:vAlign w:val="center"/>
          </w:tcPr>
          <w:p w:rsidR="00A8412A" w:rsidRDefault="00A8412A">
            <w:pPr>
              <w:pStyle w:val="ConsPlusNormal"/>
              <w:jc w:val="center"/>
            </w:pPr>
            <w:r>
              <w:t>0,5</w:t>
            </w:r>
          </w:p>
        </w:tc>
      </w:tr>
      <w:tr w:rsidR="00A8412A">
        <w:tc>
          <w:tcPr>
            <w:tcW w:w="1928" w:type="dxa"/>
            <w:vAlign w:val="center"/>
          </w:tcPr>
          <w:p w:rsidR="00A8412A" w:rsidRDefault="00A8412A">
            <w:pPr>
              <w:pStyle w:val="ConsPlusNormal"/>
              <w:jc w:val="center"/>
            </w:pPr>
            <w:hyperlink r:id="rId728">
              <w:r>
                <w:rPr>
                  <w:color w:val="0000FF"/>
                </w:rPr>
                <w:t>A16.07.039</w:t>
              </w:r>
            </w:hyperlink>
          </w:p>
        </w:tc>
        <w:tc>
          <w:tcPr>
            <w:tcW w:w="4989" w:type="dxa"/>
            <w:vAlign w:val="center"/>
          </w:tcPr>
          <w:p w:rsidR="00A8412A" w:rsidRDefault="00A8412A">
            <w:pPr>
              <w:pStyle w:val="ConsPlusNormal"/>
            </w:pPr>
            <w:r>
              <w:t xml:space="preserve">Закрытый кюретаж при заболеваниях пародонта в области зуба </w:t>
            </w:r>
            <w:hyperlink w:anchor="P2945">
              <w:r>
                <w:rPr>
                  <w:color w:val="0000FF"/>
                </w:rPr>
                <w:t>&lt;4&gt;</w:t>
              </w:r>
            </w:hyperlink>
          </w:p>
        </w:tc>
        <w:tc>
          <w:tcPr>
            <w:tcW w:w="1134" w:type="dxa"/>
            <w:vAlign w:val="center"/>
          </w:tcPr>
          <w:p w:rsidR="00A8412A" w:rsidRDefault="00A8412A">
            <w:pPr>
              <w:pStyle w:val="ConsPlusNormal"/>
              <w:jc w:val="center"/>
            </w:pPr>
            <w:r>
              <w:t>0,31</w:t>
            </w:r>
          </w:p>
        </w:tc>
        <w:tc>
          <w:tcPr>
            <w:tcW w:w="1020" w:type="dxa"/>
            <w:vAlign w:val="center"/>
          </w:tcPr>
          <w:p w:rsidR="00A8412A" w:rsidRDefault="00A8412A">
            <w:pPr>
              <w:pStyle w:val="ConsPlusNormal"/>
              <w:jc w:val="center"/>
            </w:pPr>
            <w:r>
              <w:t>0,31</w:t>
            </w:r>
          </w:p>
        </w:tc>
      </w:tr>
      <w:tr w:rsidR="00A8412A">
        <w:tc>
          <w:tcPr>
            <w:tcW w:w="1928" w:type="dxa"/>
            <w:vAlign w:val="center"/>
          </w:tcPr>
          <w:p w:rsidR="00A8412A" w:rsidRDefault="00A8412A">
            <w:pPr>
              <w:pStyle w:val="ConsPlusNormal"/>
              <w:jc w:val="center"/>
            </w:pPr>
            <w:hyperlink r:id="rId729">
              <w:r>
                <w:rPr>
                  <w:color w:val="0000FF"/>
                </w:rPr>
                <w:t>A16.07.082.001</w:t>
              </w:r>
            </w:hyperlink>
          </w:p>
        </w:tc>
        <w:tc>
          <w:tcPr>
            <w:tcW w:w="4989" w:type="dxa"/>
            <w:vAlign w:val="center"/>
          </w:tcPr>
          <w:p w:rsidR="00A8412A" w:rsidRDefault="00A8412A">
            <w:pPr>
              <w:pStyle w:val="ConsPlusNormal"/>
            </w:pPr>
            <w:r>
              <w:t>Распломбировка корневого канала, ранее леченного пастой</w:t>
            </w:r>
          </w:p>
        </w:tc>
        <w:tc>
          <w:tcPr>
            <w:tcW w:w="1134" w:type="dxa"/>
            <w:vAlign w:val="center"/>
          </w:tcPr>
          <w:p w:rsidR="00A8412A" w:rsidRDefault="00A8412A">
            <w:pPr>
              <w:pStyle w:val="ConsPlusNormal"/>
              <w:jc w:val="center"/>
            </w:pPr>
            <w:r>
              <w:t>2</w:t>
            </w:r>
          </w:p>
        </w:tc>
        <w:tc>
          <w:tcPr>
            <w:tcW w:w="1020" w:type="dxa"/>
            <w:vAlign w:val="center"/>
          </w:tcPr>
          <w:p w:rsidR="00A8412A" w:rsidRDefault="00A8412A">
            <w:pPr>
              <w:pStyle w:val="ConsPlusNormal"/>
              <w:jc w:val="center"/>
            </w:pPr>
            <w:r>
              <w:t>2</w:t>
            </w:r>
          </w:p>
        </w:tc>
      </w:tr>
      <w:tr w:rsidR="00A8412A">
        <w:tc>
          <w:tcPr>
            <w:tcW w:w="1928" w:type="dxa"/>
            <w:vAlign w:val="center"/>
          </w:tcPr>
          <w:p w:rsidR="00A8412A" w:rsidRDefault="00A8412A">
            <w:pPr>
              <w:pStyle w:val="ConsPlusNormal"/>
              <w:jc w:val="center"/>
            </w:pPr>
            <w:hyperlink r:id="rId730">
              <w:r>
                <w:rPr>
                  <w:color w:val="0000FF"/>
                </w:rPr>
                <w:t>A16.07.082.002</w:t>
              </w:r>
            </w:hyperlink>
          </w:p>
        </w:tc>
        <w:tc>
          <w:tcPr>
            <w:tcW w:w="4989" w:type="dxa"/>
            <w:vAlign w:val="center"/>
          </w:tcPr>
          <w:p w:rsidR="00A8412A" w:rsidRDefault="00A8412A">
            <w:pPr>
              <w:pStyle w:val="ConsPlusNormal"/>
            </w:pPr>
            <w:r>
              <w:t>Распломбировка одного корневого канала ранее леченного фосфатцементом/резорцин-формальдегидным методом</w:t>
            </w:r>
          </w:p>
        </w:tc>
        <w:tc>
          <w:tcPr>
            <w:tcW w:w="1134" w:type="dxa"/>
            <w:vAlign w:val="center"/>
          </w:tcPr>
          <w:p w:rsidR="00A8412A" w:rsidRDefault="00A8412A">
            <w:pPr>
              <w:pStyle w:val="ConsPlusNormal"/>
              <w:jc w:val="center"/>
            </w:pPr>
            <w:r>
              <w:t>3,55</w:t>
            </w:r>
          </w:p>
        </w:tc>
        <w:tc>
          <w:tcPr>
            <w:tcW w:w="1020" w:type="dxa"/>
            <w:vAlign w:val="center"/>
          </w:tcPr>
          <w:p w:rsidR="00A8412A" w:rsidRDefault="00A8412A">
            <w:pPr>
              <w:pStyle w:val="ConsPlusNormal"/>
              <w:jc w:val="center"/>
            </w:pPr>
            <w:r>
              <w:t>3,55</w:t>
            </w:r>
          </w:p>
        </w:tc>
      </w:tr>
      <w:tr w:rsidR="00A8412A">
        <w:tc>
          <w:tcPr>
            <w:tcW w:w="1928" w:type="dxa"/>
            <w:vAlign w:val="center"/>
          </w:tcPr>
          <w:p w:rsidR="00A8412A" w:rsidRDefault="00A8412A">
            <w:pPr>
              <w:pStyle w:val="ConsPlusNormal"/>
              <w:jc w:val="center"/>
            </w:pPr>
            <w:hyperlink r:id="rId731">
              <w:r>
                <w:rPr>
                  <w:color w:val="0000FF"/>
                </w:rPr>
                <w:t>B01.067.001</w:t>
              </w:r>
            </w:hyperlink>
          </w:p>
        </w:tc>
        <w:tc>
          <w:tcPr>
            <w:tcW w:w="4989" w:type="dxa"/>
            <w:vAlign w:val="center"/>
          </w:tcPr>
          <w:p w:rsidR="00A8412A" w:rsidRDefault="00A8412A">
            <w:pPr>
              <w:pStyle w:val="ConsPlusNormal"/>
            </w:pPr>
            <w:r>
              <w:t>Прием (осмотр, консультация) врача - стоматолога-хирурга первичный</w:t>
            </w:r>
          </w:p>
        </w:tc>
        <w:tc>
          <w:tcPr>
            <w:tcW w:w="1134" w:type="dxa"/>
            <w:vAlign w:val="center"/>
          </w:tcPr>
          <w:p w:rsidR="00A8412A" w:rsidRDefault="00A8412A">
            <w:pPr>
              <w:pStyle w:val="ConsPlusNormal"/>
              <w:jc w:val="center"/>
            </w:pPr>
            <w:r>
              <w:t>1,4</w:t>
            </w:r>
          </w:p>
        </w:tc>
        <w:tc>
          <w:tcPr>
            <w:tcW w:w="1020" w:type="dxa"/>
            <w:vAlign w:val="center"/>
          </w:tcPr>
          <w:p w:rsidR="00A8412A" w:rsidRDefault="00A8412A">
            <w:pPr>
              <w:pStyle w:val="ConsPlusNormal"/>
              <w:jc w:val="center"/>
            </w:pPr>
            <w:r>
              <w:t>1,4</w:t>
            </w:r>
          </w:p>
        </w:tc>
      </w:tr>
      <w:tr w:rsidR="00A8412A">
        <w:tc>
          <w:tcPr>
            <w:tcW w:w="1928" w:type="dxa"/>
            <w:vAlign w:val="center"/>
          </w:tcPr>
          <w:p w:rsidR="00A8412A" w:rsidRDefault="00A8412A">
            <w:pPr>
              <w:pStyle w:val="ConsPlusNormal"/>
              <w:jc w:val="center"/>
            </w:pPr>
            <w:hyperlink r:id="rId732">
              <w:r>
                <w:rPr>
                  <w:color w:val="0000FF"/>
                </w:rPr>
                <w:t>B01.067.002</w:t>
              </w:r>
            </w:hyperlink>
          </w:p>
        </w:tc>
        <w:tc>
          <w:tcPr>
            <w:tcW w:w="4989" w:type="dxa"/>
            <w:vAlign w:val="center"/>
          </w:tcPr>
          <w:p w:rsidR="00A8412A" w:rsidRDefault="00A8412A">
            <w:pPr>
              <w:pStyle w:val="ConsPlusNormal"/>
            </w:pPr>
            <w:r>
              <w:t>Прием (осмотр, консультация) врача - стоматолога-хирурга повторный</w:t>
            </w:r>
          </w:p>
        </w:tc>
        <w:tc>
          <w:tcPr>
            <w:tcW w:w="1134" w:type="dxa"/>
            <w:vAlign w:val="center"/>
          </w:tcPr>
          <w:p w:rsidR="00A8412A" w:rsidRDefault="00A8412A">
            <w:pPr>
              <w:pStyle w:val="ConsPlusNormal"/>
              <w:jc w:val="center"/>
            </w:pPr>
            <w:r>
              <w:t>1,08</w:t>
            </w:r>
          </w:p>
        </w:tc>
        <w:tc>
          <w:tcPr>
            <w:tcW w:w="1020" w:type="dxa"/>
            <w:vAlign w:val="center"/>
          </w:tcPr>
          <w:p w:rsidR="00A8412A" w:rsidRDefault="00A8412A">
            <w:pPr>
              <w:pStyle w:val="ConsPlusNormal"/>
              <w:jc w:val="center"/>
            </w:pPr>
            <w:r>
              <w:t>1,08</w:t>
            </w:r>
          </w:p>
        </w:tc>
      </w:tr>
      <w:tr w:rsidR="00A8412A">
        <w:tc>
          <w:tcPr>
            <w:tcW w:w="1928" w:type="dxa"/>
            <w:vAlign w:val="center"/>
          </w:tcPr>
          <w:p w:rsidR="00A8412A" w:rsidRDefault="00A8412A">
            <w:pPr>
              <w:pStyle w:val="ConsPlusNormal"/>
              <w:jc w:val="center"/>
            </w:pPr>
            <w:hyperlink r:id="rId733">
              <w:r>
                <w:rPr>
                  <w:color w:val="0000FF"/>
                </w:rPr>
                <w:t>A11.03.003</w:t>
              </w:r>
            </w:hyperlink>
          </w:p>
        </w:tc>
        <w:tc>
          <w:tcPr>
            <w:tcW w:w="4989" w:type="dxa"/>
            <w:vAlign w:val="center"/>
          </w:tcPr>
          <w:p w:rsidR="00A8412A" w:rsidRDefault="00A8412A">
            <w:pPr>
              <w:pStyle w:val="ConsPlusNormal"/>
            </w:pPr>
            <w:r>
              <w:t>Внутрикостное введение лекарственных препаратов</w:t>
            </w:r>
          </w:p>
        </w:tc>
        <w:tc>
          <w:tcPr>
            <w:tcW w:w="1134" w:type="dxa"/>
            <w:vAlign w:val="center"/>
          </w:tcPr>
          <w:p w:rsidR="00A8412A" w:rsidRDefault="00A8412A">
            <w:pPr>
              <w:pStyle w:val="ConsPlusNormal"/>
              <w:jc w:val="center"/>
            </w:pPr>
            <w:r>
              <w:t>0,82</w:t>
            </w:r>
          </w:p>
        </w:tc>
        <w:tc>
          <w:tcPr>
            <w:tcW w:w="1020" w:type="dxa"/>
            <w:vAlign w:val="center"/>
          </w:tcPr>
          <w:p w:rsidR="00A8412A" w:rsidRDefault="00A8412A">
            <w:pPr>
              <w:pStyle w:val="ConsPlusNormal"/>
              <w:jc w:val="center"/>
            </w:pPr>
            <w:r>
              <w:t>0,82</w:t>
            </w:r>
          </w:p>
        </w:tc>
      </w:tr>
      <w:tr w:rsidR="00A8412A">
        <w:tc>
          <w:tcPr>
            <w:tcW w:w="1928" w:type="dxa"/>
            <w:vAlign w:val="center"/>
          </w:tcPr>
          <w:p w:rsidR="00A8412A" w:rsidRDefault="00A8412A">
            <w:pPr>
              <w:pStyle w:val="ConsPlusNormal"/>
              <w:jc w:val="center"/>
            </w:pPr>
            <w:hyperlink r:id="rId734">
              <w:r>
                <w:rPr>
                  <w:color w:val="0000FF"/>
                </w:rPr>
                <w:t>A15.03.007</w:t>
              </w:r>
            </w:hyperlink>
          </w:p>
        </w:tc>
        <w:tc>
          <w:tcPr>
            <w:tcW w:w="4989" w:type="dxa"/>
            <w:vAlign w:val="center"/>
          </w:tcPr>
          <w:p w:rsidR="00A8412A" w:rsidRDefault="00A8412A">
            <w:pPr>
              <w:pStyle w:val="ConsPlusNormal"/>
            </w:pPr>
            <w:r>
              <w:t xml:space="preserve">Наложение шины при переломах костей </w:t>
            </w:r>
            <w:hyperlink w:anchor="P2946">
              <w:r>
                <w:rPr>
                  <w:color w:val="0000FF"/>
                </w:rPr>
                <w:t>&lt;5&gt;</w:t>
              </w:r>
            </w:hyperlink>
          </w:p>
        </w:tc>
        <w:tc>
          <w:tcPr>
            <w:tcW w:w="1134" w:type="dxa"/>
            <w:vAlign w:val="center"/>
          </w:tcPr>
          <w:p w:rsidR="00A8412A" w:rsidRDefault="00A8412A">
            <w:pPr>
              <w:pStyle w:val="ConsPlusNormal"/>
              <w:jc w:val="center"/>
            </w:pPr>
            <w:r>
              <w:t>6,87</w:t>
            </w:r>
          </w:p>
        </w:tc>
        <w:tc>
          <w:tcPr>
            <w:tcW w:w="1020" w:type="dxa"/>
            <w:vAlign w:val="center"/>
          </w:tcPr>
          <w:p w:rsidR="00A8412A" w:rsidRDefault="00A8412A">
            <w:pPr>
              <w:pStyle w:val="ConsPlusNormal"/>
              <w:jc w:val="center"/>
            </w:pPr>
            <w:r>
              <w:t>6,87</w:t>
            </w:r>
          </w:p>
        </w:tc>
      </w:tr>
      <w:tr w:rsidR="00A8412A">
        <w:tc>
          <w:tcPr>
            <w:tcW w:w="1928" w:type="dxa"/>
            <w:vAlign w:val="center"/>
          </w:tcPr>
          <w:p w:rsidR="00A8412A" w:rsidRDefault="00A8412A">
            <w:pPr>
              <w:pStyle w:val="ConsPlusNormal"/>
              <w:jc w:val="center"/>
            </w:pPr>
            <w:hyperlink r:id="rId735">
              <w:r>
                <w:rPr>
                  <w:color w:val="0000FF"/>
                </w:rPr>
                <w:t>A15.03.011</w:t>
              </w:r>
            </w:hyperlink>
          </w:p>
        </w:tc>
        <w:tc>
          <w:tcPr>
            <w:tcW w:w="4989" w:type="dxa"/>
            <w:vAlign w:val="center"/>
          </w:tcPr>
          <w:p w:rsidR="00A8412A" w:rsidRDefault="00A8412A">
            <w:pPr>
              <w:pStyle w:val="ConsPlusNormal"/>
            </w:pPr>
            <w:r>
              <w:t>Снятие шины с одной челюсти</w:t>
            </w:r>
          </w:p>
        </w:tc>
        <w:tc>
          <w:tcPr>
            <w:tcW w:w="1134" w:type="dxa"/>
            <w:vAlign w:val="center"/>
          </w:tcPr>
          <w:p w:rsidR="00A8412A" w:rsidRDefault="00A8412A">
            <w:pPr>
              <w:pStyle w:val="ConsPlusNormal"/>
              <w:jc w:val="center"/>
            </w:pPr>
            <w:r>
              <w:t>1,43</w:t>
            </w:r>
          </w:p>
        </w:tc>
        <w:tc>
          <w:tcPr>
            <w:tcW w:w="1020" w:type="dxa"/>
            <w:vAlign w:val="center"/>
          </w:tcPr>
          <w:p w:rsidR="00A8412A" w:rsidRDefault="00A8412A">
            <w:pPr>
              <w:pStyle w:val="ConsPlusNormal"/>
              <w:jc w:val="center"/>
            </w:pPr>
            <w:r>
              <w:t>1,43</w:t>
            </w:r>
          </w:p>
        </w:tc>
      </w:tr>
      <w:tr w:rsidR="00A8412A">
        <w:tc>
          <w:tcPr>
            <w:tcW w:w="1928" w:type="dxa"/>
            <w:vAlign w:val="center"/>
          </w:tcPr>
          <w:p w:rsidR="00A8412A" w:rsidRDefault="00A8412A">
            <w:pPr>
              <w:pStyle w:val="ConsPlusNormal"/>
              <w:jc w:val="center"/>
            </w:pPr>
            <w:hyperlink r:id="rId736">
              <w:r>
                <w:rPr>
                  <w:color w:val="0000FF"/>
                </w:rPr>
                <w:t>A15.04.002</w:t>
              </w:r>
            </w:hyperlink>
          </w:p>
        </w:tc>
        <w:tc>
          <w:tcPr>
            <w:tcW w:w="4989" w:type="dxa"/>
            <w:vAlign w:val="center"/>
          </w:tcPr>
          <w:p w:rsidR="00A8412A" w:rsidRDefault="00A8412A">
            <w:pPr>
              <w:pStyle w:val="ConsPlusNormal"/>
            </w:pPr>
            <w:r>
              <w:t>Наложение иммобилизационной повязки при вывихах (подвывихах) суставов</w:t>
            </w:r>
          </w:p>
        </w:tc>
        <w:tc>
          <w:tcPr>
            <w:tcW w:w="1134" w:type="dxa"/>
            <w:vAlign w:val="center"/>
          </w:tcPr>
          <w:p w:rsidR="00A8412A" w:rsidRDefault="00A8412A">
            <w:pPr>
              <w:pStyle w:val="ConsPlusNormal"/>
              <w:jc w:val="center"/>
            </w:pPr>
            <w:r>
              <w:t>2,55</w:t>
            </w:r>
          </w:p>
        </w:tc>
        <w:tc>
          <w:tcPr>
            <w:tcW w:w="1020" w:type="dxa"/>
            <w:vAlign w:val="center"/>
          </w:tcPr>
          <w:p w:rsidR="00A8412A" w:rsidRDefault="00A8412A">
            <w:pPr>
              <w:pStyle w:val="ConsPlusNormal"/>
              <w:jc w:val="center"/>
            </w:pPr>
            <w:r>
              <w:t>2,55</w:t>
            </w:r>
          </w:p>
        </w:tc>
      </w:tr>
      <w:tr w:rsidR="00A8412A">
        <w:tc>
          <w:tcPr>
            <w:tcW w:w="1928" w:type="dxa"/>
            <w:vAlign w:val="center"/>
          </w:tcPr>
          <w:p w:rsidR="00A8412A" w:rsidRDefault="00A8412A">
            <w:pPr>
              <w:pStyle w:val="ConsPlusNormal"/>
              <w:jc w:val="center"/>
            </w:pPr>
            <w:hyperlink r:id="rId737">
              <w:r>
                <w:rPr>
                  <w:color w:val="0000FF"/>
                </w:rPr>
                <w:t>A15.07.001</w:t>
              </w:r>
            </w:hyperlink>
          </w:p>
        </w:tc>
        <w:tc>
          <w:tcPr>
            <w:tcW w:w="4989" w:type="dxa"/>
            <w:vAlign w:val="center"/>
          </w:tcPr>
          <w:p w:rsidR="00A8412A" w:rsidRDefault="00A8412A">
            <w:pPr>
              <w:pStyle w:val="ConsPlusNormal"/>
            </w:pPr>
            <w:r>
              <w:t>Наложение иммобилизационной повязки при вывихах (подвывихах) зубов</w:t>
            </w:r>
          </w:p>
        </w:tc>
        <w:tc>
          <w:tcPr>
            <w:tcW w:w="1134" w:type="dxa"/>
            <w:vAlign w:val="center"/>
          </w:tcPr>
          <w:p w:rsidR="00A8412A" w:rsidRDefault="00A8412A">
            <w:pPr>
              <w:pStyle w:val="ConsPlusNormal"/>
              <w:jc w:val="center"/>
            </w:pPr>
            <w:r>
              <w:t>2,96</w:t>
            </w:r>
          </w:p>
        </w:tc>
        <w:tc>
          <w:tcPr>
            <w:tcW w:w="1020" w:type="dxa"/>
            <w:vAlign w:val="center"/>
          </w:tcPr>
          <w:p w:rsidR="00A8412A" w:rsidRDefault="00A8412A">
            <w:pPr>
              <w:pStyle w:val="ConsPlusNormal"/>
              <w:jc w:val="center"/>
            </w:pPr>
            <w:r>
              <w:t>2,96</w:t>
            </w:r>
          </w:p>
        </w:tc>
      </w:tr>
      <w:tr w:rsidR="00A8412A">
        <w:tc>
          <w:tcPr>
            <w:tcW w:w="1928" w:type="dxa"/>
            <w:vAlign w:val="center"/>
          </w:tcPr>
          <w:p w:rsidR="00A8412A" w:rsidRDefault="00A8412A">
            <w:pPr>
              <w:pStyle w:val="ConsPlusNormal"/>
              <w:jc w:val="center"/>
            </w:pPr>
            <w:hyperlink r:id="rId738">
              <w:r>
                <w:rPr>
                  <w:color w:val="0000FF"/>
                </w:rPr>
                <w:t>A11.07.001</w:t>
              </w:r>
            </w:hyperlink>
          </w:p>
        </w:tc>
        <w:tc>
          <w:tcPr>
            <w:tcW w:w="4989" w:type="dxa"/>
            <w:vAlign w:val="center"/>
          </w:tcPr>
          <w:p w:rsidR="00A8412A" w:rsidRDefault="00A8412A">
            <w:pPr>
              <w:pStyle w:val="ConsPlusNormal"/>
            </w:pPr>
            <w:r>
              <w:t>Биопсия слизистой полости рта</w:t>
            </w:r>
          </w:p>
        </w:tc>
        <w:tc>
          <w:tcPr>
            <w:tcW w:w="1134" w:type="dxa"/>
            <w:vAlign w:val="center"/>
          </w:tcPr>
          <w:p w:rsidR="00A8412A" w:rsidRDefault="00A8412A">
            <w:pPr>
              <w:pStyle w:val="ConsPlusNormal"/>
              <w:jc w:val="center"/>
            </w:pPr>
            <w:r>
              <w:t>1,15</w:t>
            </w:r>
          </w:p>
        </w:tc>
        <w:tc>
          <w:tcPr>
            <w:tcW w:w="1020" w:type="dxa"/>
            <w:vAlign w:val="center"/>
          </w:tcPr>
          <w:p w:rsidR="00A8412A" w:rsidRDefault="00A8412A">
            <w:pPr>
              <w:pStyle w:val="ConsPlusNormal"/>
              <w:jc w:val="center"/>
            </w:pPr>
            <w:r>
              <w:t>1,15</w:t>
            </w:r>
          </w:p>
        </w:tc>
      </w:tr>
      <w:tr w:rsidR="00A8412A">
        <w:tc>
          <w:tcPr>
            <w:tcW w:w="1928" w:type="dxa"/>
            <w:vAlign w:val="center"/>
          </w:tcPr>
          <w:p w:rsidR="00A8412A" w:rsidRDefault="00A8412A">
            <w:pPr>
              <w:pStyle w:val="ConsPlusNormal"/>
              <w:jc w:val="center"/>
            </w:pPr>
            <w:hyperlink r:id="rId739">
              <w:r>
                <w:rPr>
                  <w:color w:val="0000FF"/>
                </w:rPr>
                <w:t>A11.07.002</w:t>
              </w:r>
            </w:hyperlink>
          </w:p>
        </w:tc>
        <w:tc>
          <w:tcPr>
            <w:tcW w:w="4989" w:type="dxa"/>
            <w:vAlign w:val="center"/>
          </w:tcPr>
          <w:p w:rsidR="00A8412A" w:rsidRDefault="00A8412A">
            <w:pPr>
              <w:pStyle w:val="ConsPlusNormal"/>
            </w:pPr>
            <w:r>
              <w:t>Биопсия языка</w:t>
            </w:r>
          </w:p>
        </w:tc>
        <w:tc>
          <w:tcPr>
            <w:tcW w:w="1134" w:type="dxa"/>
            <w:vAlign w:val="center"/>
          </w:tcPr>
          <w:p w:rsidR="00A8412A" w:rsidRDefault="00A8412A">
            <w:pPr>
              <w:pStyle w:val="ConsPlusNormal"/>
              <w:jc w:val="center"/>
            </w:pPr>
            <w:r>
              <w:t>1,15</w:t>
            </w:r>
          </w:p>
        </w:tc>
        <w:tc>
          <w:tcPr>
            <w:tcW w:w="1020" w:type="dxa"/>
            <w:vAlign w:val="center"/>
          </w:tcPr>
          <w:p w:rsidR="00A8412A" w:rsidRDefault="00A8412A">
            <w:pPr>
              <w:pStyle w:val="ConsPlusNormal"/>
              <w:jc w:val="center"/>
            </w:pPr>
            <w:r>
              <w:t>1,15</w:t>
            </w:r>
          </w:p>
        </w:tc>
      </w:tr>
      <w:tr w:rsidR="00A8412A">
        <w:tc>
          <w:tcPr>
            <w:tcW w:w="1928" w:type="dxa"/>
            <w:vAlign w:val="center"/>
          </w:tcPr>
          <w:p w:rsidR="00A8412A" w:rsidRDefault="00A8412A">
            <w:pPr>
              <w:pStyle w:val="ConsPlusNormal"/>
              <w:jc w:val="center"/>
            </w:pPr>
            <w:hyperlink r:id="rId740">
              <w:r>
                <w:rPr>
                  <w:color w:val="0000FF"/>
                </w:rPr>
                <w:t>A11.07.005</w:t>
              </w:r>
            </w:hyperlink>
          </w:p>
        </w:tc>
        <w:tc>
          <w:tcPr>
            <w:tcW w:w="4989" w:type="dxa"/>
            <w:vAlign w:val="center"/>
          </w:tcPr>
          <w:p w:rsidR="00A8412A" w:rsidRDefault="00A8412A">
            <w:pPr>
              <w:pStyle w:val="ConsPlusNormal"/>
            </w:pPr>
            <w:r>
              <w:t>Биопсия слизистой преддверия полости рта</w:t>
            </w:r>
          </w:p>
        </w:tc>
        <w:tc>
          <w:tcPr>
            <w:tcW w:w="1134" w:type="dxa"/>
            <w:vAlign w:val="center"/>
          </w:tcPr>
          <w:p w:rsidR="00A8412A" w:rsidRDefault="00A8412A">
            <w:pPr>
              <w:pStyle w:val="ConsPlusNormal"/>
              <w:jc w:val="center"/>
            </w:pPr>
            <w:r>
              <w:t>1,15</w:t>
            </w:r>
          </w:p>
        </w:tc>
        <w:tc>
          <w:tcPr>
            <w:tcW w:w="1020" w:type="dxa"/>
            <w:vAlign w:val="center"/>
          </w:tcPr>
          <w:p w:rsidR="00A8412A" w:rsidRDefault="00A8412A">
            <w:pPr>
              <w:pStyle w:val="ConsPlusNormal"/>
              <w:jc w:val="center"/>
            </w:pPr>
            <w:r>
              <w:t>1,15</w:t>
            </w:r>
          </w:p>
        </w:tc>
      </w:tr>
      <w:tr w:rsidR="00A8412A">
        <w:tc>
          <w:tcPr>
            <w:tcW w:w="1928" w:type="dxa"/>
            <w:vAlign w:val="center"/>
          </w:tcPr>
          <w:p w:rsidR="00A8412A" w:rsidRDefault="00A8412A">
            <w:pPr>
              <w:pStyle w:val="ConsPlusNormal"/>
              <w:jc w:val="center"/>
            </w:pPr>
            <w:hyperlink r:id="rId741">
              <w:r>
                <w:rPr>
                  <w:color w:val="0000FF"/>
                </w:rPr>
                <w:t>A11.07.007</w:t>
              </w:r>
            </w:hyperlink>
          </w:p>
        </w:tc>
        <w:tc>
          <w:tcPr>
            <w:tcW w:w="4989" w:type="dxa"/>
            <w:vAlign w:val="center"/>
          </w:tcPr>
          <w:p w:rsidR="00A8412A" w:rsidRDefault="00A8412A">
            <w:pPr>
              <w:pStyle w:val="ConsPlusNormal"/>
            </w:pPr>
            <w:r>
              <w:t>Биопсия тканей губы</w:t>
            </w:r>
          </w:p>
        </w:tc>
        <w:tc>
          <w:tcPr>
            <w:tcW w:w="1134" w:type="dxa"/>
            <w:vAlign w:val="center"/>
          </w:tcPr>
          <w:p w:rsidR="00A8412A" w:rsidRDefault="00A8412A">
            <w:pPr>
              <w:pStyle w:val="ConsPlusNormal"/>
              <w:jc w:val="center"/>
            </w:pPr>
            <w:r>
              <w:t>1,15</w:t>
            </w:r>
          </w:p>
        </w:tc>
        <w:tc>
          <w:tcPr>
            <w:tcW w:w="1020" w:type="dxa"/>
            <w:vAlign w:val="center"/>
          </w:tcPr>
          <w:p w:rsidR="00A8412A" w:rsidRDefault="00A8412A">
            <w:pPr>
              <w:pStyle w:val="ConsPlusNormal"/>
              <w:jc w:val="center"/>
            </w:pPr>
            <w:r>
              <w:t>1,15</w:t>
            </w:r>
          </w:p>
        </w:tc>
      </w:tr>
      <w:tr w:rsidR="00A8412A">
        <w:tc>
          <w:tcPr>
            <w:tcW w:w="1928" w:type="dxa"/>
            <w:vAlign w:val="center"/>
          </w:tcPr>
          <w:p w:rsidR="00A8412A" w:rsidRDefault="00A8412A">
            <w:pPr>
              <w:pStyle w:val="ConsPlusNormal"/>
              <w:jc w:val="center"/>
            </w:pPr>
            <w:hyperlink r:id="rId742">
              <w:r>
                <w:rPr>
                  <w:color w:val="0000FF"/>
                </w:rPr>
                <w:t>A11.07.008</w:t>
              </w:r>
            </w:hyperlink>
          </w:p>
        </w:tc>
        <w:tc>
          <w:tcPr>
            <w:tcW w:w="4989" w:type="dxa"/>
            <w:vAlign w:val="center"/>
          </w:tcPr>
          <w:p w:rsidR="00A8412A" w:rsidRDefault="00A8412A">
            <w:pPr>
              <w:pStyle w:val="ConsPlusNormal"/>
            </w:pPr>
            <w:r>
              <w:t>Пункция кисты полости рта</w:t>
            </w:r>
          </w:p>
        </w:tc>
        <w:tc>
          <w:tcPr>
            <w:tcW w:w="1134" w:type="dxa"/>
            <w:vAlign w:val="center"/>
          </w:tcPr>
          <w:p w:rsidR="00A8412A" w:rsidRDefault="00A8412A">
            <w:pPr>
              <w:pStyle w:val="ConsPlusNormal"/>
              <w:jc w:val="center"/>
            </w:pPr>
            <w:r>
              <w:t>0,91</w:t>
            </w:r>
          </w:p>
        </w:tc>
        <w:tc>
          <w:tcPr>
            <w:tcW w:w="1020" w:type="dxa"/>
            <w:vAlign w:val="center"/>
          </w:tcPr>
          <w:p w:rsidR="00A8412A" w:rsidRDefault="00A8412A">
            <w:pPr>
              <w:pStyle w:val="ConsPlusNormal"/>
              <w:jc w:val="center"/>
            </w:pPr>
            <w:r>
              <w:t>0,91</w:t>
            </w:r>
          </w:p>
        </w:tc>
      </w:tr>
      <w:tr w:rsidR="00A8412A">
        <w:tc>
          <w:tcPr>
            <w:tcW w:w="1928" w:type="dxa"/>
            <w:vAlign w:val="center"/>
          </w:tcPr>
          <w:p w:rsidR="00A8412A" w:rsidRDefault="00A8412A">
            <w:pPr>
              <w:pStyle w:val="ConsPlusNormal"/>
              <w:jc w:val="center"/>
            </w:pPr>
            <w:hyperlink r:id="rId743">
              <w:r>
                <w:rPr>
                  <w:color w:val="0000FF"/>
                </w:rPr>
                <w:t>A11.07.009</w:t>
              </w:r>
            </w:hyperlink>
          </w:p>
        </w:tc>
        <w:tc>
          <w:tcPr>
            <w:tcW w:w="4989" w:type="dxa"/>
            <w:vAlign w:val="center"/>
          </w:tcPr>
          <w:p w:rsidR="00A8412A" w:rsidRDefault="00A8412A">
            <w:pPr>
              <w:pStyle w:val="ConsPlusNormal"/>
            </w:pPr>
            <w:r>
              <w:t>Бужирование протоков слюнных желез</w:t>
            </w:r>
          </w:p>
        </w:tc>
        <w:tc>
          <w:tcPr>
            <w:tcW w:w="1134" w:type="dxa"/>
            <w:vAlign w:val="center"/>
          </w:tcPr>
          <w:p w:rsidR="00A8412A" w:rsidRDefault="00A8412A">
            <w:pPr>
              <w:pStyle w:val="ConsPlusNormal"/>
              <w:jc w:val="center"/>
            </w:pPr>
            <w:r>
              <w:t>3,01</w:t>
            </w:r>
          </w:p>
        </w:tc>
        <w:tc>
          <w:tcPr>
            <w:tcW w:w="1020" w:type="dxa"/>
            <w:vAlign w:val="center"/>
          </w:tcPr>
          <w:p w:rsidR="00A8412A" w:rsidRDefault="00A8412A">
            <w:pPr>
              <w:pStyle w:val="ConsPlusNormal"/>
              <w:jc w:val="center"/>
            </w:pPr>
            <w:r>
              <w:t>3,01</w:t>
            </w:r>
          </w:p>
        </w:tc>
      </w:tr>
      <w:tr w:rsidR="00A8412A">
        <w:tc>
          <w:tcPr>
            <w:tcW w:w="1928" w:type="dxa"/>
            <w:vAlign w:val="center"/>
          </w:tcPr>
          <w:p w:rsidR="00A8412A" w:rsidRDefault="00A8412A">
            <w:pPr>
              <w:pStyle w:val="ConsPlusNormal"/>
              <w:jc w:val="center"/>
            </w:pPr>
            <w:hyperlink r:id="rId744">
              <w:r>
                <w:rPr>
                  <w:color w:val="0000FF"/>
                </w:rPr>
                <w:t>A11.07.013</w:t>
              </w:r>
            </w:hyperlink>
          </w:p>
        </w:tc>
        <w:tc>
          <w:tcPr>
            <w:tcW w:w="4989" w:type="dxa"/>
            <w:vAlign w:val="center"/>
          </w:tcPr>
          <w:p w:rsidR="00A8412A" w:rsidRDefault="00A8412A">
            <w:pPr>
              <w:pStyle w:val="ConsPlusNormal"/>
            </w:pPr>
            <w:r>
              <w:t>Пункция слюнной железы</w:t>
            </w:r>
          </w:p>
        </w:tc>
        <w:tc>
          <w:tcPr>
            <w:tcW w:w="1134" w:type="dxa"/>
            <w:vAlign w:val="center"/>
          </w:tcPr>
          <w:p w:rsidR="00A8412A" w:rsidRDefault="00A8412A">
            <w:pPr>
              <w:pStyle w:val="ConsPlusNormal"/>
              <w:jc w:val="center"/>
            </w:pPr>
            <w:r>
              <w:t>0,91</w:t>
            </w:r>
          </w:p>
        </w:tc>
        <w:tc>
          <w:tcPr>
            <w:tcW w:w="1020" w:type="dxa"/>
            <w:vAlign w:val="center"/>
          </w:tcPr>
          <w:p w:rsidR="00A8412A" w:rsidRDefault="00A8412A">
            <w:pPr>
              <w:pStyle w:val="ConsPlusNormal"/>
              <w:jc w:val="center"/>
            </w:pPr>
            <w:r>
              <w:t>0,91</w:t>
            </w:r>
          </w:p>
        </w:tc>
      </w:tr>
      <w:tr w:rsidR="00A8412A">
        <w:tc>
          <w:tcPr>
            <w:tcW w:w="1928" w:type="dxa"/>
            <w:vAlign w:val="center"/>
          </w:tcPr>
          <w:p w:rsidR="00A8412A" w:rsidRDefault="00A8412A">
            <w:pPr>
              <w:pStyle w:val="ConsPlusNormal"/>
              <w:jc w:val="center"/>
            </w:pPr>
            <w:hyperlink r:id="rId745">
              <w:r>
                <w:rPr>
                  <w:color w:val="0000FF"/>
                </w:rPr>
                <w:t>A11.07.014</w:t>
              </w:r>
            </w:hyperlink>
          </w:p>
        </w:tc>
        <w:tc>
          <w:tcPr>
            <w:tcW w:w="4989" w:type="dxa"/>
            <w:vAlign w:val="center"/>
          </w:tcPr>
          <w:p w:rsidR="00A8412A" w:rsidRDefault="00A8412A">
            <w:pPr>
              <w:pStyle w:val="ConsPlusNormal"/>
            </w:pPr>
            <w:r>
              <w:t>Пункция тканей полости рта</w:t>
            </w:r>
          </w:p>
        </w:tc>
        <w:tc>
          <w:tcPr>
            <w:tcW w:w="1134" w:type="dxa"/>
            <w:vAlign w:val="center"/>
          </w:tcPr>
          <w:p w:rsidR="00A8412A" w:rsidRDefault="00A8412A">
            <w:pPr>
              <w:pStyle w:val="ConsPlusNormal"/>
              <w:jc w:val="center"/>
            </w:pPr>
            <w:r>
              <w:t>0,91</w:t>
            </w:r>
          </w:p>
        </w:tc>
        <w:tc>
          <w:tcPr>
            <w:tcW w:w="1020" w:type="dxa"/>
            <w:vAlign w:val="center"/>
          </w:tcPr>
          <w:p w:rsidR="00A8412A" w:rsidRDefault="00A8412A">
            <w:pPr>
              <w:pStyle w:val="ConsPlusNormal"/>
              <w:jc w:val="center"/>
            </w:pPr>
            <w:r>
              <w:t>0,91</w:t>
            </w:r>
          </w:p>
        </w:tc>
      </w:tr>
      <w:tr w:rsidR="00A8412A">
        <w:tc>
          <w:tcPr>
            <w:tcW w:w="1928" w:type="dxa"/>
            <w:vAlign w:val="center"/>
          </w:tcPr>
          <w:p w:rsidR="00A8412A" w:rsidRDefault="00A8412A">
            <w:pPr>
              <w:pStyle w:val="ConsPlusNormal"/>
              <w:jc w:val="center"/>
            </w:pPr>
            <w:hyperlink r:id="rId746">
              <w:r>
                <w:rPr>
                  <w:color w:val="0000FF"/>
                </w:rPr>
                <w:t>A11.07.015</w:t>
              </w:r>
            </w:hyperlink>
          </w:p>
        </w:tc>
        <w:tc>
          <w:tcPr>
            <w:tcW w:w="4989" w:type="dxa"/>
            <w:vAlign w:val="center"/>
          </w:tcPr>
          <w:p w:rsidR="00A8412A" w:rsidRDefault="00A8412A">
            <w:pPr>
              <w:pStyle w:val="ConsPlusNormal"/>
            </w:pPr>
            <w:r>
              <w:t>Пункция языка</w:t>
            </w:r>
          </w:p>
        </w:tc>
        <w:tc>
          <w:tcPr>
            <w:tcW w:w="1134" w:type="dxa"/>
            <w:vAlign w:val="center"/>
          </w:tcPr>
          <w:p w:rsidR="00A8412A" w:rsidRDefault="00A8412A">
            <w:pPr>
              <w:pStyle w:val="ConsPlusNormal"/>
              <w:jc w:val="center"/>
            </w:pPr>
            <w:r>
              <w:t>0,91</w:t>
            </w:r>
          </w:p>
        </w:tc>
        <w:tc>
          <w:tcPr>
            <w:tcW w:w="1020" w:type="dxa"/>
            <w:vAlign w:val="center"/>
          </w:tcPr>
          <w:p w:rsidR="00A8412A" w:rsidRDefault="00A8412A">
            <w:pPr>
              <w:pStyle w:val="ConsPlusNormal"/>
              <w:jc w:val="center"/>
            </w:pPr>
            <w:r>
              <w:t>0,91</w:t>
            </w:r>
          </w:p>
        </w:tc>
      </w:tr>
      <w:tr w:rsidR="00A8412A">
        <w:tc>
          <w:tcPr>
            <w:tcW w:w="1928" w:type="dxa"/>
            <w:vAlign w:val="center"/>
          </w:tcPr>
          <w:p w:rsidR="00A8412A" w:rsidRDefault="00A8412A">
            <w:pPr>
              <w:pStyle w:val="ConsPlusNormal"/>
              <w:jc w:val="center"/>
            </w:pPr>
            <w:hyperlink r:id="rId747">
              <w:r>
                <w:rPr>
                  <w:color w:val="0000FF"/>
                </w:rPr>
                <w:t>A11.07.016</w:t>
              </w:r>
            </w:hyperlink>
          </w:p>
        </w:tc>
        <w:tc>
          <w:tcPr>
            <w:tcW w:w="4989" w:type="dxa"/>
            <w:vAlign w:val="center"/>
          </w:tcPr>
          <w:p w:rsidR="00A8412A" w:rsidRDefault="00A8412A">
            <w:pPr>
              <w:pStyle w:val="ConsPlusNormal"/>
            </w:pPr>
            <w:r>
              <w:t>Биопсия слизистой ротоглотки</w:t>
            </w:r>
          </w:p>
        </w:tc>
        <w:tc>
          <w:tcPr>
            <w:tcW w:w="1134" w:type="dxa"/>
            <w:vAlign w:val="center"/>
          </w:tcPr>
          <w:p w:rsidR="00A8412A" w:rsidRDefault="00A8412A">
            <w:pPr>
              <w:pStyle w:val="ConsPlusNormal"/>
              <w:jc w:val="center"/>
            </w:pPr>
            <w:r>
              <w:t>1,15</w:t>
            </w:r>
          </w:p>
        </w:tc>
        <w:tc>
          <w:tcPr>
            <w:tcW w:w="1020" w:type="dxa"/>
            <w:vAlign w:val="center"/>
          </w:tcPr>
          <w:p w:rsidR="00A8412A" w:rsidRDefault="00A8412A">
            <w:pPr>
              <w:pStyle w:val="ConsPlusNormal"/>
              <w:jc w:val="center"/>
            </w:pPr>
            <w:r>
              <w:t>1,15</w:t>
            </w:r>
          </w:p>
        </w:tc>
      </w:tr>
      <w:tr w:rsidR="00A8412A">
        <w:tc>
          <w:tcPr>
            <w:tcW w:w="1928" w:type="dxa"/>
            <w:vAlign w:val="center"/>
          </w:tcPr>
          <w:p w:rsidR="00A8412A" w:rsidRDefault="00A8412A">
            <w:pPr>
              <w:pStyle w:val="ConsPlusNormal"/>
              <w:jc w:val="center"/>
            </w:pPr>
            <w:hyperlink r:id="rId748">
              <w:r>
                <w:rPr>
                  <w:color w:val="0000FF"/>
                </w:rPr>
                <w:t>A11.07.018</w:t>
              </w:r>
            </w:hyperlink>
          </w:p>
        </w:tc>
        <w:tc>
          <w:tcPr>
            <w:tcW w:w="4989" w:type="dxa"/>
            <w:vAlign w:val="center"/>
          </w:tcPr>
          <w:p w:rsidR="00A8412A" w:rsidRDefault="00A8412A">
            <w:pPr>
              <w:pStyle w:val="ConsPlusNormal"/>
            </w:pPr>
            <w:r>
              <w:t>Пункция губы</w:t>
            </w:r>
          </w:p>
        </w:tc>
        <w:tc>
          <w:tcPr>
            <w:tcW w:w="1134" w:type="dxa"/>
            <w:vAlign w:val="center"/>
          </w:tcPr>
          <w:p w:rsidR="00A8412A" w:rsidRDefault="00A8412A">
            <w:pPr>
              <w:pStyle w:val="ConsPlusNormal"/>
              <w:jc w:val="center"/>
            </w:pPr>
            <w:r>
              <w:t>0,91</w:t>
            </w:r>
          </w:p>
        </w:tc>
        <w:tc>
          <w:tcPr>
            <w:tcW w:w="1020" w:type="dxa"/>
            <w:vAlign w:val="center"/>
          </w:tcPr>
          <w:p w:rsidR="00A8412A" w:rsidRDefault="00A8412A">
            <w:pPr>
              <w:pStyle w:val="ConsPlusNormal"/>
              <w:jc w:val="center"/>
            </w:pPr>
            <w:r>
              <w:t>0,91</w:t>
            </w:r>
          </w:p>
        </w:tc>
      </w:tr>
      <w:tr w:rsidR="00A8412A">
        <w:tc>
          <w:tcPr>
            <w:tcW w:w="1928" w:type="dxa"/>
            <w:vAlign w:val="center"/>
          </w:tcPr>
          <w:p w:rsidR="00A8412A" w:rsidRDefault="00A8412A">
            <w:pPr>
              <w:pStyle w:val="ConsPlusNormal"/>
              <w:jc w:val="center"/>
            </w:pPr>
            <w:hyperlink r:id="rId749">
              <w:r>
                <w:rPr>
                  <w:color w:val="0000FF"/>
                </w:rPr>
                <w:t>A11.07.019</w:t>
              </w:r>
            </w:hyperlink>
          </w:p>
        </w:tc>
        <w:tc>
          <w:tcPr>
            <w:tcW w:w="4989" w:type="dxa"/>
            <w:vAlign w:val="center"/>
          </w:tcPr>
          <w:p w:rsidR="00A8412A" w:rsidRDefault="00A8412A">
            <w:pPr>
              <w:pStyle w:val="ConsPlusNormal"/>
            </w:pPr>
            <w:r>
              <w:t>Пункция патологического образования слизистой преддверия полости рта</w:t>
            </w:r>
          </w:p>
        </w:tc>
        <w:tc>
          <w:tcPr>
            <w:tcW w:w="1134" w:type="dxa"/>
            <w:vAlign w:val="center"/>
          </w:tcPr>
          <w:p w:rsidR="00A8412A" w:rsidRDefault="00A8412A">
            <w:pPr>
              <w:pStyle w:val="ConsPlusNormal"/>
              <w:jc w:val="center"/>
            </w:pPr>
            <w:r>
              <w:t>0,91</w:t>
            </w:r>
          </w:p>
        </w:tc>
        <w:tc>
          <w:tcPr>
            <w:tcW w:w="1020" w:type="dxa"/>
            <w:vAlign w:val="center"/>
          </w:tcPr>
          <w:p w:rsidR="00A8412A" w:rsidRDefault="00A8412A">
            <w:pPr>
              <w:pStyle w:val="ConsPlusNormal"/>
              <w:jc w:val="center"/>
            </w:pPr>
            <w:r>
              <w:t>0,91</w:t>
            </w:r>
          </w:p>
        </w:tc>
      </w:tr>
      <w:tr w:rsidR="00A8412A">
        <w:tc>
          <w:tcPr>
            <w:tcW w:w="1928" w:type="dxa"/>
            <w:vAlign w:val="center"/>
          </w:tcPr>
          <w:p w:rsidR="00A8412A" w:rsidRDefault="00A8412A">
            <w:pPr>
              <w:pStyle w:val="ConsPlusNormal"/>
              <w:jc w:val="center"/>
            </w:pPr>
            <w:hyperlink r:id="rId750">
              <w:r>
                <w:rPr>
                  <w:color w:val="0000FF"/>
                </w:rPr>
                <w:t>A11.07.020</w:t>
              </w:r>
            </w:hyperlink>
          </w:p>
        </w:tc>
        <w:tc>
          <w:tcPr>
            <w:tcW w:w="4989" w:type="dxa"/>
            <w:vAlign w:val="center"/>
          </w:tcPr>
          <w:p w:rsidR="00A8412A" w:rsidRDefault="00A8412A">
            <w:pPr>
              <w:pStyle w:val="ConsPlusNormal"/>
            </w:pPr>
            <w:r>
              <w:t>Биопсия слюнной железы</w:t>
            </w:r>
          </w:p>
        </w:tc>
        <w:tc>
          <w:tcPr>
            <w:tcW w:w="1134" w:type="dxa"/>
            <w:vAlign w:val="center"/>
          </w:tcPr>
          <w:p w:rsidR="00A8412A" w:rsidRDefault="00A8412A">
            <w:pPr>
              <w:pStyle w:val="ConsPlusNormal"/>
              <w:jc w:val="center"/>
            </w:pPr>
            <w:r>
              <w:t>1,15</w:t>
            </w:r>
          </w:p>
        </w:tc>
        <w:tc>
          <w:tcPr>
            <w:tcW w:w="1020" w:type="dxa"/>
            <w:vAlign w:val="center"/>
          </w:tcPr>
          <w:p w:rsidR="00A8412A" w:rsidRDefault="00A8412A">
            <w:pPr>
              <w:pStyle w:val="ConsPlusNormal"/>
              <w:jc w:val="center"/>
            </w:pPr>
            <w:r>
              <w:t>1,15</w:t>
            </w:r>
          </w:p>
        </w:tc>
      </w:tr>
      <w:tr w:rsidR="00A8412A">
        <w:tc>
          <w:tcPr>
            <w:tcW w:w="1928" w:type="dxa"/>
            <w:vAlign w:val="center"/>
          </w:tcPr>
          <w:p w:rsidR="00A8412A" w:rsidRDefault="00A8412A">
            <w:pPr>
              <w:pStyle w:val="ConsPlusNormal"/>
              <w:jc w:val="center"/>
            </w:pPr>
            <w:hyperlink r:id="rId751">
              <w:r>
                <w:rPr>
                  <w:color w:val="0000FF"/>
                </w:rPr>
                <w:t>A15.01.003</w:t>
              </w:r>
            </w:hyperlink>
          </w:p>
        </w:tc>
        <w:tc>
          <w:tcPr>
            <w:tcW w:w="4989" w:type="dxa"/>
            <w:vAlign w:val="center"/>
          </w:tcPr>
          <w:p w:rsidR="00A8412A" w:rsidRDefault="00A8412A">
            <w:pPr>
              <w:pStyle w:val="ConsPlusNormal"/>
            </w:pPr>
            <w:r>
              <w:t>Наложение повязки при операции в челюстно-лицевой области</w:t>
            </w:r>
          </w:p>
        </w:tc>
        <w:tc>
          <w:tcPr>
            <w:tcW w:w="1134" w:type="dxa"/>
            <w:vAlign w:val="center"/>
          </w:tcPr>
          <w:p w:rsidR="00A8412A" w:rsidRDefault="00A8412A">
            <w:pPr>
              <w:pStyle w:val="ConsPlusNormal"/>
              <w:jc w:val="center"/>
            </w:pPr>
            <w:r>
              <w:t>1,06</w:t>
            </w:r>
          </w:p>
        </w:tc>
        <w:tc>
          <w:tcPr>
            <w:tcW w:w="1020" w:type="dxa"/>
            <w:vAlign w:val="center"/>
          </w:tcPr>
          <w:p w:rsidR="00A8412A" w:rsidRDefault="00A8412A">
            <w:pPr>
              <w:pStyle w:val="ConsPlusNormal"/>
              <w:jc w:val="center"/>
            </w:pPr>
            <w:r>
              <w:t>1,06</w:t>
            </w:r>
          </w:p>
        </w:tc>
      </w:tr>
      <w:tr w:rsidR="00A8412A">
        <w:tc>
          <w:tcPr>
            <w:tcW w:w="1928" w:type="dxa"/>
            <w:vAlign w:val="center"/>
          </w:tcPr>
          <w:p w:rsidR="00A8412A" w:rsidRDefault="00A8412A">
            <w:pPr>
              <w:pStyle w:val="ConsPlusNormal"/>
              <w:jc w:val="center"/>
            </w:pPr>
            <w:hyperlink r:id="rId752">
              <w:r>
                <w:rPr>
                  <w:color w:val="0000FF"/>
                </w:rPr>
                <w:t>A15.07.002</w:t>
              </w:r>
            </w:hyperlink>
          </w:p>
        </w:tc>
        <w:tc>
          <w:tcPr>
            <w:tcW w:w="4989" w:type="dxa"/>
            <w:vAlign w:val="center"/>
          </w:tcPr>
          <w:p w:rsidR="00A8412A" w:rsidRDefault="00A8412A">
            <w:pPr>
              <w:pStyle w:val="ConsPlusNormal"/>
            </w:pPr>
            <w:r>
              <w:t>Наложение повязки при операциях в полости рта</w:t>
            </w:r>
          </w:p>
        </w:tc>
        <w:tc>
          <w:tcPr>
            <w:tcW w:w="1134" w:type="dxa"/>
            <w:vAlign w:val="center"/>
          </w:tcPr>
          <w:p w:rsidR="00A8412A" w:rsidRDefault="00A8412A">
            <w:pPr>
              <w:pStyle w:val="ConsPlusNormal"/>
              <w:jc w:val="center"/>
            </w:pPr>
            <w:r>
              <w:t>1,06</w:t>
            </w:r>
          </w:p>
        </w:tc>
        <w:tc>
          <w:tcPr>
            <w:tcW w:w="1020" w:type="dxa"/>
            <w:vAlign w:val="center"/>
          </w:tcPr>
          <w:p w:rsidR="00A8412A" w:rsidRDefault="00A8412A">
            <w:pPr>
              <w:pStyle w:val="ConsPlusNormal"/>
              <w:jc w:val="center"/>
            </w:pPr>
            <w:r>
              <w:t>1,06</w:t>
            </w:r>
          </w:p>
        </w:tc>
      </w:tr>
      <w:tr w:rsidR="00A8412A">
        <w:tc>
          <w:tcPr>
            <w:tcW w:w="1928" w:type="dxa"/>
            <w:vAlign w:val="center"/>
          </w:tcPr>
          <w:p w:rsidR="00A8412A" w:rsidRDefault="00A8412A">
            <w:pPr>
              <w:pStyle w:val="ConsPlusNormal"/>
              <w:jc w:val="center"/>
            </w:pPr>
            <w:hyperlink r:id="rId753">
              <w:r>
                <w:rPr>
                  <w:color w:val="0000FF"/>
                </w:rPr>
                <w:t>A16.01.004</w:t>
              </w:r>
            </w:hyperlink>
          </w:p>
        </w:tc>
        <w:tc>
          <w:tcPr>
            <w:tcW w:w="4989" w:type="dxa"/>
            <w:vAlign w:val="center"/>
          </w:tcPr>
          <w:p w:rsidR="00A8412A" w:rsidRDefault="00A8412A">
            <w:pPr>
              <w:pStyle w:val="ConsPlusNormal"/>
            </w:pPr>
            <w:r>
              <w:t xml:space="preserve">Хирургическая обработка раны или инфицированной ткани </w:t>
            </w:r>
            <w:hyperlink w:anchor="P2947">
              <w:r>
                <w:rPr>
                  <w:color w:val="0000FF"/>
                </w:rPr>
                <w:t>&lt;6&gt;</w:t>
              </w:r>
            </w:hyperlink>
          </w:p>
        </w:tc>
        <w:tc>
          <w:tcPr>
            <w:tcW w:w="1134" w:type="dxa"/>
            <w:vAlign w:val="center"/>
          </w:tcPr>
          <w:p w:rsidR="00A8412A" w:rsidRDefault="00A8412A">
            <w:pPr>
              <w:pStyle w:val="ConsPlusNormal"/>
              <w:jc w:val="center"/>
            </w:pPr>
            <w:r>
              <w:t>1,3</w:t>
            </w:r>
          </w:p>
        </w:tc>
        <w:tc>
          <w:tcPr>
            <w:tcW w:w="1020" w:type="dxa"/>
            <w:vAlign w:val="center"/>
          </w:tcPr>
          <w:p w:rsidR="00A8412A" w:rsidRDefault="00A8412A">
            <w:pPr>
              <w:pStyle w:val="ConsPlusNormal"/>
              <w:jc w:val="center"/>
            </w:pPr>
            <w:r>
              <w:t>1,3</w:t>
            </w:r>
          </w:p>
        </w:tc>
      </w:tr>
      <w:tr w:rsidR="00A8412A">
        <w:tc>
          <w:tcPr>
            <w:tcW w:w="1928" w:type="dxa"/>
            <w:vAlign w:val="center"/>
          </w:tcPr>
          <w:p w:rsidR="00A8412A" w:rsidRDefault="00A8412A">
            <w:pPr>
              <w:pStyle w:val="ConsPlusNormal"/>
              <w:jc w:val="center"/>
            </w:pPr>
            <w:hyperlink r:id="rId754">
              <w:r>
                <w:rPr>
                  <w:color w:val="0000FF"/>
                </w:rPr>
                <w:t>A16.01.008</w:t>
              </w:r>
            </w:hyperlink>
          </w:p>
        </w:tc>
        <w:tc>
          <w:tcPr>
            <w:tcW w:w="4989" w:type="dxa"/>
            <w:vAlign w:val="center"/>
          </w:tcPr>
          <w:p w:rsidR="00A8412A" w:rsidRDefault="00A8412A">
            <w:pPr>
              <w:pStyle w:val="ConsPlusNormal"/>
            </w:pPr>
            <w:r>
              <w:t xml:space="preserve">Сшивание кожи и подкожной клетчатки </w:t>
            </w:r>
            <w:hyperlink w:anchor="P2948">
              <w:r>
                <w:rPr>
                  <w:color w:val="0000FF"/>
                </w:rPr>
                <w:t>&lt;7&gt;</w:t>
              </w:r>
            </w:hyperlink>
          </w:p>
        </w:tc>
        <w:tc>
          <w:tcPr>
            <w:tcW w:w="1134" w:type="dxa"/>
            <w:vAlign w:val="center"/>
          </w:tcPr>
          <w:p w:rsidR="00A8412A" w:rsidRDefault="00A8412A">
            <w:pPr>
              <w:pStyle w:val="ConsPlusNormal"/>
              <w:jc w:val="center"/>
            </w:pPr>
            <w:r>
              <w:t>0,84</w:t>
            </w:r>
          </w:p>
        </w:tc>
        <w:tc>
          <w:tcPr>
            <w:tcW w:w="1020" w:type="dxa"/>
            <w:vAlign w:val="center"/>
          </w:tcPr>
          <w:p w:rsidR="00A8412A" w:rsidRDefault="00A8412A">
            <w:pPr>
              <w:pStyle w:val="ConsPlusNormal"/>
              <w:jc w:val="center"/>
            </w:pPr>
            <w:r>
              <w:t>0,84</w:t>
            </w:r>
          </w:p>
        </w:tc>
      </w:tr>
      <w:tr w:rsidR="00A8412A">
        <w:tc>
          <w:tcPr>
            <w:tcW w:w="1928" w:type="dxa"/>
            <w:vAlign w:val="center"/>
          </w:tcPr>
          <w:p w:rsidR="00A8412A" w:rsidRDefault="00A8412A">
            <w:pPr>
              <w:pStyle w:val="ConsPlusNormal"/>
              <w:jc w:val="center"/>
            </w:pPr>
            <w:hyperlink r:id="rId755">
              <w:r>
                <w:rPr>
                  <w:color w:val="0000FF"/>
                </w:rPr>
                <w:t>A16.07.097</w:t>
              </w:r>
            </w:hyperlink>
          </w:p>
        </w:tc>
        <w:tc>
          <w:tcPr>
            <w:tcW w:w="4989" w:type="dxa"/>
            <w:vAlign w:val="center"/>
          </w:tcPr>
          <w:p w:rsidR="00A8412A" w:rsidRDefault="00A8412A">
            <w:pPr>
              <w:pStyle w:val="ConsPlusNormal"/>
            </w:pPr>
            <w:r>
              <w:t>Наложение шва на слизистую оболочку рта</w:t>
            </w:r>
          </w:p>
        </w:tc>
        <w:tc>
          <w:tcPr>
            <w:tcW w:w="1134" w:type="dxa"/>
            <w:vAlign w:val="center"/>
          </w:tcPr>
          <w:p w:rsidR="00A8412A" w:rsidRDefault="00A8412A">
            <w:pPr>
              <w:pStyle w:val="ConsPlusNormal"/>
              <w:jc w:val="center"/>
            </w:pPr>
            <w:r>
              <w:t>0,84</w:t>
            </w:r>
          </w:p>
        </w:tc>
        <w:tc>
          <w:tcPr>
            <w:tcW w:w="1020" w:type="dxa"/>
            <w:vAlign w:val="center"/>
          </w:tcPr>
          <w:p w:rsidR="00A8412A" w:rsidRDefault="00A8412A">
            <w:pPr>
              <w:pStyle w:val="ConsPlusNormal"/>
              <w:jc w:val="center"/>
            </w:pPr>
            <w:r>
              <w:t>0,84</w:t>
            </w:r>
          </w:p>
        </w:tc>
      </w:tr>
      <w:tr w:rsidR="00A8412A">
        <w:tc>
          <w:tcPr>
            <w:tcW w:w="1928" w:type="dxa"/>
            <w:vAlign w:val="center"/>
          </w:tcPr>
          <w:p w:rsidR="00A8412A" w:rsidRDefault="00A8412A">
            <w:pPr>
              <w:pStyle w:val="ConsPlusNormal"/>
              <w:jc w:val="center"/>
            </w:pPr>
            <w:hyperlink r:id="rId756">
              <w:r>
                <w:rPr>
                  <w:color w:val="0000FF"/>
                </w:rPr>
                <w:t>A16.01.012</w:t>
              </w:r>
            </w:hyperlink>
          </w:p>
        </w:tc>
        <w:tc>
          <w:tcPr>
            <w:tcW w:w="4989" w:type="dxa"/>
            <w:vAlign w:val="center"/>
          </w:tcPr>
          <w:p w:rsidR="00A8412A" w:rsidRDefault="00A8412A">
            <w:pPr>
              <w:pStyle w:val="ConsPlusNormal"/>
            </w:pPr>
            <w:r>
              <w:t>Вскрытие и дренирование флегмоны (абсцесса)</w:t>
            </w:r>
          </w:p>
        </w:tc>
        <w:tc>
          <w:tcPr>
            <w:tcW w:w="1134" w:type="dxa"/>
            <w:vAlign w:val="center"/>
          </w:tcPr>
          <w:p w:rsidR="00A8412A" w:rsidRDefault="00A8412A">
            <w:pPr>
              <w:pStyle w:val="ConsPlusNormal"/>
              <w:jc w:val="center"/>
            </w:pPr>
            <w:r>
              <w:t>2</w:t>
            </w:r>
          </w:p>
        </w:tc>
        <w:tc>
          <w:tcPr>
            <w:tcW w:w="1020" w:type="dxa"/>
            <w:vAlign w:val="center"/>
          </w:tcPr>
          <w:p w:rsidR="00A8412A" w:rsidRDefault="00A8412A">
            <w:pPr>
              <w:pStyle w:val="ConsPlusNormal"/>
              <w:jc w:val="center"/>
            </w:pPr>
            <w:r>
              <w:t>2</w:t>
            </w:r>
          </w:p>
        </w:tc>
      </w:tr>
      <w:tr w:rsidR="00A8412A">
        <w:tc>
          <w:tcPr>
            <w:tcW w:w="1928" w:type="dxa"/>
            <w:vAlign w:val="center"/>
          </w:tcPr>
          <w:p w:rsidR="00A8412A" w:rsidRDefault="00A8412A">
            <w:pPr>
              <w:pStyle w:val="ConsPlusNormal"/>
              <w:jc w:val="center"/>
            </w:pPr>
            <w:hyperlink r:id="rId757">
              <w:r>
                <w:rPr>
                  <w:color w:val="0000FF"/>
                </w:rPr>
                <w:t>A16.01.016</w:t>
              </w:r>
            </w:hyperlink>
          </w:p>
        </w:tc>
        <w:tc>
          <w:tcPr>
            <w:tcW w:w="4989" w:type="dxa"/>
            <w:vAlign w:val="center"/>
          </w:tcPr>
          <w:p w:rsidR="00A8412A" w:rsidRDefault="00A8412A">
            <w:pPr>
              <w:pStyle w:val="ConsPlusNormal"/>
            </w:pPr>
            <w:r>
              <w:t>Удаление атеромы</w:t>
            </w:r>
          </w:p>
        </w:tc>
        <w:tc>
          <w:tcPr>
            <w:tcW w:w="1134" w:type="dxa"/>
            <w:vAlign w:val="center"/>
          </w:tcPr>
          <w:p w:rsidR="00A8412A" w:rsidRDefault="00A8412A">
            <w:pPr>
              <w:pStyle w:val="ConsPlusNormal"/>
              <w:jc w:val="center"/>
            </w:pPr>
            <w:r>
              <w:t>2,33</w:t>
            </w:r>
          </w:p>
        </w:tc>
        <w:tc>
          <w:tcPr>
            <w:tcW w:w="1020" w:type="dxa"/>
            <w:vAlign w:val="center"/>
          </w:tcPr>
          <w:p w:rsidR="00A8412A" w:rsidRDefault="00A8412A">
            <w:pPr>
              <w:pStyle w:val="ConsPlusNormal"/>
              <w:jc w:val="center"/>
            </w:pPr>
            <w:r>
              <w:t>2,33</w:t>
            </w:r>
          </w:p>
        </w:tc>
      </w:tr>
      <w:tr w:rsidR="00A8412A">
        <w:tc>
          <w:tcPr>
            <w:tcW w:w="1928" w:type="dxa"/>
            <w:vAlign w:val="center"/>
          </w:tcPr>
          <w:p w:rsidR="00A8412A" w:rsidRDefault="00A8412A">
            <w:pPr>
              <w:pStyle w:val="ConsPlusNormal"/>
              <w:jc w:val="center"/>
            </w:pPr>
            <w:hyperlink r:id="rId758">
              <w:r>
                <w:rPr>
                  <w:color w:val="0000FF"/>
                </w:rPr>
                <w:t>A16.01.030</w:t>
              </w:r>
            </w:hyperlink>
          </w:p>
        </w:tc>
        <w:tc>
          <w:tcPr>
            <w:tcW w:w="4989" w:type="dxa"/>
            <w:vAlign w:val="center"/>
          </w:tcPr>
          <w:p w:rsidR="00A8412A" w:rsidRDefault="00A8412A">
            <w:pPr>
              <w:pStyle w:val="ConsPlusNormal"/>
            </w:pPr>
            <w:r>
              <w:t>Иссечение грануляции</w:t>
            </w:r>
          </w:p>
        </w:tc>
        <w:tc>
          <w:tcPr>
            <w:tcW w:w="1134" w:type="dxa"/>
            <w:vAlign w:val="center"/>
          </w:tcPr>
          <w:p w:rsidR="00A8412A" w:rsidRDefault="00A8412A">
            <w:pPr>
              <w:pStyle w:val="ConsPlusNormal"/>
              <w:jc w:val="center"/>
            </w:pPr>
            <w:r>
              <w:t>2,22</w:t>
            </w:r>
          </w:p>
        </w:tc>
        <w:tc>
          <w:tcPr>
            <w:tcW w:w="1020" w:type="dxa"/>
            <w:vAlign w:val="center"/>
          </w:tcPr>
          <w:p w:rsidR="00A8412A" w:rsidRDefault="00A8412A">
            <w:pPr>
              <w:pStyle w:val="ConsPlusNormal"/>
              <w:jc w:val="center"/>
            </w:pPr>
            <w:r>
              <w:t>2,22</w:t>
            </w:r>
          </w:p>
        </w:tc>
      </w:tr>
      <w:tr w:rsidR="00A8412A">
        <w:tc>
          <w:tcPr>
            <w:tcW w:w="1928" w:type="dxa"/>
            <w:vAlign w:val="center"/>
          </w:tcPr>
          <w:p w:rsidR="00A8412A" w:rsidRDefault="00A8412A">
            <w:pPr>
              <w:pStyle w:val="ConsPlusNormal"/>
              <w:jc w:val="center"/>
            </w:pPr>
            <w:hyperlink r:id="rId759">
              <w:r>
                <w:rPr>
                  <w:color w:val="0000FF"/>
                </w:rPr>
                <w:t>A16.04.018</w:t>
              </w:r>
            </w:hyperlink>
          </w:p>
        </w:tc>
        <w:tc>
          <w:tcPr>
            <w:tcW w:w="4989" w:type="dxa"/>
            <w:vAlign w:val="center"/>
          </w:tcPr>
          <w:p w:rsidR="00A8412A" w:rsidRDefault="00A8412A">
            <w:pPr>
              <w:pStyle w:val="ConsPlusNormal"/>
            </w:pPr>
            <w:r>
              <w:t>Вправление вывиха сустава</w:t>
            </w:r>
          </w:p>
        </w:tc>
        <w:tc>
          <w:tcPr>
            <w:tcW w:w="1134" w:type="dxa"/>
            <w:vAlign w:val="center"/>
          </w:tcPr>
          <w:p w:rsidR="00A8412A" w:rsidRDefault="00A8412A">
            <w:pPr>
              <w:pStyle w:val="ConsPlusNormal"/>
              <w:jc w:val="center"/>
            </w:pPr>
            <w:r>
              <w:t>1</w:t>
            </w:r>
          </w:p>
        </w:tc>
        <w:tc>
          <w:tcPr>
            <w:tcW w:w="1020" w:type="dxa"/>
            <w:vAlign w:val="center"/>
          </w:tcPr>
          <w:p w:rsidR="00A8412A" w:rsidRDefault="00A8412A">
            <w:pPr>
              <w:pStyle w:val="ConsPlusNormal"/>
              <w:jc w:val="center"/>
            </w:pPr>
            <w:r>
              <w:t>1</w:t>
            </w:r>
          </w:p>
        </w:tc>
      </w:tr>
      <w:tr w:rsidR="00A8412A">
        <w:tc>
          <w:tcPr>
            <w:tcW w:w="1928" w:type="dxa"/>
            <w:vAlign w:val="center"/>
          </w:tcPr>
          <w:p w:rsidR="00A8412A" w:rsidRDefault="00A8412A">
            <w:pPr>
              <w:pStyle w:val="ConsPlusNormal"/>
              <w:jc w:val="center"/>
            </w:pPr>
            <w:hyperlink r:id="rId760">
              <w:r>
                <w:rPr>
                  <w:color w:val="0000FF"/>
                </w:rPr>
                <w:t>A16.07.095.001</w:t>
              </w:r>
            </w:hyperlink>
          </w:p>
        </w:tc>
        <w:tc>
          <w:tcPr>
            <w:tcW w:w="4989" w:type="dxa"/>
            <w:vAlign w:val="center"/>
          </w:tcPr>
          <w:p w:rsidR="00A8412A" w:rsidRDefault="00A8412A">
            <w:pPr>
              <w:pStyle w:val="ConsPlusNormal"/>
            </w:pPr>
            <w:r>
              <w:t>Остановка луночного кровотечения без наложения швов методом тампонады</w:t>
            </w:r>
          </w:p>
        </w:tc>
        <w:tc>
          <w:tcPr>
            <w:tcW w:w="1134" w:type="dxa"/>
            <w:vAlign w:val="center"/>
          </w:tcPr>
          <w:p w:rsidR="00A8412A" w:rsidRDefault="00A8412A">
            <w:pPr>
              <w:pStyle w:val="ConsPlusNormal"/>
              <w:jc w:val="center"/>
            </w:pPr>
            <w:r>
              <w:t>1,25</w:t>
            </w:r>
          </w:p>
        </w:tc>
        <w:tc>
          <w:tcPr>
            <w:tcW w:w="1020" w:type="dxa"/>
            <w:vAlign w:val="center"/>
          </w:tcPr>
          <w:p w:rsidR="00A8412A" w:rsidRDefault="00A8412A">
            <w:pPr>
              <w:pStyle w:val="ConsPlusNormal"/>
              <w:jc w:val="center"/>
            </w:pPr>
            <w:r>
              <w:t>1,25</w:t>
            </w:r>
          </w:p>
        </w:tc>
      </w:tr>
      <w:tr w:rsidR="00A8412A">
        <w:tc>
          <w:tcPr>
            <w:tcW w:w="1928" w:type="dxa"/>
            <w:vAlign w:val="center"/>
          </w:tcPr>
          <w:p w:rsidR="00A8412A" w:rsidRDefault="00A8412A">
            <w:pPr>
              <w:pStyle w:val="ConsPlusNormal"/>
              <w:jc w:val="center"/>
            </w:pPr>
            <w:hyperlink r:id="rId761">
              <w:r>
                <w:rPr>
                  <w:color w:val="0000FF"/>
                </w:rPr>
                <w:t>A16.07.095.002</w:t>
              </w:r>
            </w:hyperlink>
          </w:p>
        </w:tc>
        <w:tc>
          <w:tcPr>
            <w:tcW w:w="4989" w:type="dxa"/>
            <w:vAlign w:val="center"/>
          </w:tcPr>
          <w:p w:rsidR="00A8412A" w:rsidRDefault="00A8412A">
            <w:pPr>
              <w:pStyle w:val="ConsPlusNormal"/>
            </w:pPr>
            <w:r>
              <w:t>Остановка луночного кровотечения без наложения швов с использованием гемостатических материалов</w:t>
            </w:r>
          </w:p>
        </w:tc>
        <w:tc>
          <w:tcPr>
            <w:tcW w:w="1134" w:type="dxa"/>
            <w:vAlign w:val="center"/>
          </w:tcPr>
          <w:p w:rsidR="00A8412A" w:rsidRDefault="00A8412A">
            <w:pPr>
              <w:pStyle w:val="ConsPlusNormal"/>
              <w:jc w:val="center"/>
            </w:pPr>
            <w:r>
              <w:t>1</w:t>
            </w:r>
          </w:p>
        </w:tc>
        <w:tc>
          <w:tcPr>
            <w:tcW w:w="1020" w:type="dxa"/>
            <w:vAlign w:val="center"/>
          </w:tcPr>
          <w:p w:rsidR="00A8412A" w:rsidRDefault="00A8412A">
            <w:pPr>
              <w:pStyle w:val="ConsPlusNormal"/>
              <w:jc w:val="center"/>
            </w:pPr>
            <w:r>
              <w:t>1</w:t>
            </w:r>
          </w:p>
        </w:tc>
      </w:tr>
      <w:tr w:rsidR="00A8412A">
        <w:tc>
          <w:tcPr>
            <w:tcW w:w="1928" w:type="dxa"/>
            <w:vAlign w:val="center"/>
          </w:tcPr>
          <w:p w:rsidR="00A8412A" w:rsidRDefault="00A8412A">
            <w:pPr>
              <w:pStyle w:val="ConsPlusNormal"/>
              <w:jc w:val="center"/>
            </w:pPr>
            <w:hyperlink r:id="rId762">
              <w:r>
                <w:rPr>
                  <w:color w:val="0000FF"/>
                </w:rPr>
                <w:t>A16.07.001.001</w:t>
              </w:r>
            </w:hyperlink>
          </w:p>
        </w:tc>
        <w:tc>
          <w:tcPr>
            <w:tcW w:w="4989" w:type="dxa"/>
            <w:vAlign w:val="center"/>
          </w:tcPr>
          <w:p w:rsidR="00A8412A" w:rsidRDefault="00A8412A">
            <w:pPr>
              <w:pStyle w:val="ConsPlusNormal"/>
            </w:pPr>
            <w:r>
              <w:t>Удаление временного зуба</w:t>
            </w:r>
          </w:p>
        </w:tc>
        <w:tc>
          <w:tcPr>
            <w:tcW w:w="1134" w:type="dxa"/>
            <w:vAlign w:val="center"/>
          </w:tcPr>
          <w:p w:rsidR="00A8412A" w:rsidRDefault="00A8412A">
            <w:pPr>
              <w:pStyle w:val="ConsPlusNormal"/>
              <w:jc w:val="center"/>
            </w:pPr>
            <w:r>
              <w:t>1,01</w:t>
            </w:r>
          </w:p>
        </w:tc>
        <w:tc>
          <w:tcPr>
            <w:tcW w:w="1020" w:type="dxa"/>
            <w:vAlign w:val="center"/>
          </w:tcPr>
          <w:p w:rsidR="00A8412A" w:rsidRDefault="00A8412A">
            <w:pPr>
              <w:pStyle w:val="ConsPlusNormal"/>
              <w:jc w:val="center"/>
            </w:pPr>
            <w:r>
              <w:t>1,01</w:t>
            </w:r>
          </w:p>
        </w:tc>
      </w:tr>
      <w:tr w:rsidR="00A8412A">
        <w:tc>
          <w:tcPr>
            <w:tcW w:w="1928" w:type="dxa"/>
            <w:vAlign w:val="center"/>
          </w:tcPr>
          <w:p w:rsidR="00A8412A" w:rsidRDefault="00A8412A">
            <w:pPr>
              <w:pStyle w:val="ConsPlusNormal"/>
              <w:jc w:val="center"/>
            </w:pPr>
            <w:hyperlink r:id="rId763">
              <w:r>
                <w:rPr>
                  <w:color w:val="0000FF"/>
                </w:rPr>
                <w:t>A16.07.001.002</w:t>
              </w:r>
            </w:hyperlink>
          </w:p>
        </w:tc>
        <w:tc>
          <w:tcPr>
            <w:tcW w:w="4989" w:type="dxa"/>
            <w:vAlign w:val="center"/>
          </w:tcPr>
          <w:p w:rsidR="00A8412A" w:rsidRDefault="00A8412A">
            <w:pPr>
              <w:pStyle w:val="ConsPlusNormal"/>
            </w:pPr>
            <w:r>
              <w:t>Удаление постоянного зуба</w:t>
            </w:r>
          </w:p>
        </w:tc>
        <w:tc>
          <w:tcPr>
            <w:tcW w:w="1134" w:type="dxa"/>
            <w:vAlign w:val="center"/>
          </w:tcPr>
          <w:p w:rsidR="00A8412A" w:rsidRDefault="00A8412A">
            <w:pPr>
              <w:pStyle w:val="ConsPlusNormal"/>
              <w:jc w:val="center"/>
            </w:pPr>
            <w:r>
              <w:t>1,55</w:t>
            </w:r>
          </w:p>
        </w:tc>
        <w:tc>
          <w:tcPr>
            <w:tcW w:w="1020" w:type="dxa"/>
            <w:vAlign w:val="center"/>
          </w:tcPr>
          <w:p w:rsidR="00A8412A" w:rsidRDefault="00A8412A">
            <w:pPr>
              <w:pStyle w:val="ConsPlusNormal"/>
              <w:jc w:val="center"/>
            </w:pPr>
            <w:r>
              <w:t>1,55</w:t>
            </w:r>
          </w:p>
        </w:tc>
      </w:tr>
      <w:tr w:rsidR="00A8412A">
        <w:tc>
          <w:tcPr>
            <w:tcW w:w="1928" w:type="dxa"/>
            <w:vAlign w:val="center"/>
          </w:tcPr>
          <w:p w:rsidR="00A8412A" w:rsidRDefault="00A8412A">
            <w:pPr>
              <w:pStyle w:val="ConsPlusNormal"/>
              <w:jc w:val="center"/>
            </w:pPr>
            <w:hyperlink r:id="rId764">
              <w:r>
                <w:rPr>
                  <w:color w:val="0000FF"/>
                </w:rPr>
                <w:t>A16.07.001.003</w:t>
              </w:r>
            </w:hyperlink>
          </w:p>
        </w:tc>
        <w:tc>
          <w:tcPr>
            <w:tcW w:w="4989" w:type="dxa"/>
            <w:vAlign w:val="center"/>
          </w:tcPr>
          <w:p w:rsidR="00A8412A" w:rsidRDefault="00A8412A">
            <w:pPr>
              <w:pStyle w:val="ConsPlusNormal"/>
            </w:pPr>
            <w:r>
              <w:t>Удаление зуба сложное с разъединением корней</w:t>
            </w:r>
          </w:p>
        </w:tc>
        <w:tc>
          <w:tcPr>
            <w:tcW w:w="1134" w:type="dxa"/>
            <w:vAlign w:val="center"/>
          </w:tcPr>
          <w:p w:rsidR="00A8412A" w:rsidRDefault="00A8412A">
            <w:pPr>
              <w:pStyle w:val="ConsPlusNormal"/>
              <w:jc w:val="center"/>
            </w:pPr>
            <w:r>
              <w:t>2,58</w:t>
            </w:r>
          </w:p>
        </w:tc>
        <w:tc>
          <w:tcPr>
            <w:tcW w:w="1020" w:type="dxa"/>
            <w:vAlign w:val="center"/>
          </w:tcPr>
          <w:p w:rsidR="00A8412A" w:rsidRDefault="00A8412A">
            <w:pPr>
              <w:pStyle w:val="ConsPlusNormal"/>
              <w:jc w:val="center"/>
            </w:pPr>
            <w:r>
              <w:t>2,58</w:t>
            </w:r>
          </w:p>
        </w:tc>
      </w:tr>
      <w:tr w:rsidR="00A8412A">
        <w:tc>
          <w:tcPr>
            <w:tcW w:w="1928" w:type="dxa"/>
            <w:vAlign w:val="center"/>
          </w:tcPr>
          <w:p w:rsidR="00A8412A" w:rsidRDefault="00A8412A">
            <w:pPr>
              <w:pStyle w:val="ConsPlusNormal"/>
              <w:jc w:val="center"/>
            </w:pPr>
            <w:hyperlink r:id="rId765">
              <w:r>
                <w:rPr>
                  <w:color w:val="0000FF"/>
                </w:rPr>
                <w:t>A16.07.024</w:t>
              </w:r>
            </w:hyperlink>
          </w:p>
        </w:tc>
        <w:tc>
          <w:tcPr>
            <w:tcW w:w="4989" w:type="dxa"/>
            <w:vAlign w:val="center"/>
          </w:tcPr>
          <w:p w:rsidR="00A8412A" w:rsidRDefault="00A8412A">
            <w:pPr>
              <w:pStyle w:val="ConsPlusNormal"/>
            </w:pPr>
            <w:r>
              <w:t>Операция удаления ретинированного, дистопированного или сверхкомплектного зуба</w:t>
            </w:r>
          </w:p>
        </w:tc>
        <w:tc>
          <w:tcPr>
            <w:tcW w:w="1134" w:type="dxa"/>
            <w:vAlign w:val="center"/>
          </w:tcPr>
          <w:p w:rsidR="00A8412A" w:rsidRDefault="00A8412A">
            <w:pPr>
              <w:pStyle w:val="ConsPlusNormal"/>
              <w:jc w:val="center"/>
            </w:pPr>
            <w:r>
              <w:t>3</w:t>
            </w:r>
          </w:p>
        </w:tc>
        <w:tc>
          <w:tcPr>
            <w:tcW w:w="1020" w:type="dxa"/>
            <w:vAlign w:val="center"/>
          </w:tcPr>
          <w:p w:rsidR="00A8412A" w:rsidRDefault="00A8412A">
            <w:pPr>
              <w:pStyle w:val="ConsPlusNormal"/>
              <w:jc w:val="center"/>
            </w:pPr>
            <w:r>
              <w:t>3</w:t>
            </w:r>
          </w:p>
        </w:tc>
      </w:tr>
      <w:tr w:rsidR="00A8412A">
        <w:tc>
          <w:tcPr>
            <w:tcW w:w="1928" w:type="dxa"/>
            <w:vAlign w:val="center"/>
          </w:tcPr>
          <w:p w:rsidR="00A8412A" w:rsidRDefault="00A8412A">
            <w:pPr>
              <w:pStyle w:val="ConsPlusNormal"/>
              <w:jc w:val="center"/>
            </w:pPr>
            <w:hyperlink r:id="rId766">
              <w:r>
                <w:rPr>
                  <w:color w:val="0000FF"/>
                </w:rPr>
                <w:t>A16.07.040</w:t>
              </w:r>
            </w:hyperlink>
          </w:p>
        </w:tc>
        <w:tc>
          <w:tcPr>
            <w:tcW w:w="4989" w:type="dxa"/>
            <w:vAlign w:val="center"/>
          </w:tcPr>
          <w:p w:rsidR="00A8412A" w:rsidRDefault="00A8412A">
            <w:pPr>
              <w:pStyle w:val="ConsPlusNormal"/>
            </w:pPr>
            <w:r>
              <w:t xml:space="preserve">Лоскутная операция в полости рта </w:t>
            </w:r>
            <w:hyperlink w:anchor="P2949">
              <w:r>
                <w:rPr>
                  <w:color w:val="0000FF"/>
                </w:rPr>
                <w:t>&lt;8&gt;</w:t>
              </w:r>
            </w:hyperlink>
          </w:p>
        </w:tc>
        <w:tc>
          <w:tcPr>
            <w:tcW w:w="1134" w:type="dxa"/>
            <w:vAlign w:val="center"/>
          </w:tcPr>
          <w:p w:rsidR="00A8412A" w:rsidRDefault="00A8412A">
            <w:pPr>
              <w:pStyle w:val="ConsPlusNormal"/>
              <w:jc w:val="center"/>
            </w:pPr>
            <w:r>
              <w:t>2,7</w:t>
            </w:r>
          </w:p>
        </w:tc>
        <w:tc>
          <w:tcPr>
            <w:tcW w:w="1020" w:type="dxa"/>
            <w:vAlign w:val="center"/>
          </w:tcPr>
          <w:p w:rsidR="00A8412A" w:rsidRDefault="00A8412A">
            <w:pPr>
              <w:pStyle w:val="ConsPlusNormal"/>
              <w:jc w:val="center"/>
            </w:pPr>
            <w:r>
              <w:t>2,7</w:t>
            </w:r>
          </w:p>
        </w:tc>
      </w:tr>
      <w:tr w:rsidR="00A8412A">
        <w:tc>
          <w:tcPr>
            <w:tcW w:w="1928" w:type="dxa"/>
            <w:vAlign w:val="center"/>
          </w:tcPr>
          <w:p w:rsidR="00A8412A" w:rsidRDefault="00A8412A">
            <w:pPr>
              <w:pStyle w:val="ConsPlusNormal"/>
              <w:jc w:val="center"/>
            </w:pPr>
            <w:hyperlink r:id="rId767">
              <w:r>
                <w:rPr>
                  <w:color w:val="0000FF"/>
                </w:rPr>
                <w:t>A16.07.007</w:t>
              </w:r>
            </w:hyperlink>
          </w:p>
        </w:tc>
        <w:tc>
          <w:tcPr>
            <w:tcW w:w="4989" w:type="dxa"/>
            <w:vAlign w:val="center"/>
          </w:tcPr>
          <w:p w:rsidR="00A8412A" w:rsidRDefault="00A8412A">
            <w:pPr>
              <w:pStyle w:val="ConsPlusNormal"/>
            </w:pPr>
            <w:r>
              <w:t>Резекция верхушки корня</w:t>
            </w:r>
          </w:p>
        </w:tc>
        <w:tc>
          <w:tcPr>
            <w:tcW w:w="1134" w:type="dxa"/>
            <w:vAlign w:val="center"/>
          </w:tcPr>
          <w:p w:rsidR="00A8412A" w:rsidRDefault="00A8412A">
            <w:pPr>
              <w:pStyle w:val="ConsPlusNormal"/>
              <w:jc w:val="center"/>
            </w:pPr>
            <w:r>
              <w:t>3,78</w:t>
            </w:r>
          </w:p>
        </w:tc>
        <w:tc>
          <w:tcPr>
            <w:tcW w:w="1020" w:type="dxa"/>
            <w:vAlign w:val="center"/>
          </w:tcPr>
          <w:p w:rsidR="00A8412A" w:rsidRDefault="00A8412A">
            <w:pPr>
              <w:pStyle w:val="ConsPlusNormal"/>
              <w:jc w:val="center"/>
            </w:pPr>
            <w:r>
              <w:t>3,78</w:t>
            </w:r>
          </w:p>
        </w:tc>
      </w:tr>
      <w:tr w:rsidR="00A8412A">
        <w:tc>
          <w:tcPr>
            <w:tcW w:w="1928" w:type="dxa"/>
            <w:vAlign w:val="center"/>
          </w:tcPr>
          <w:p w:rsidR="00A8412A" w:rsidRDefault="00A8412A">
            <w:pPr>
              <w:pStyle w:val="ConsPlusNormal"/>
              <w:jc w:val="center"/>
            </w:pPr>
            <w:hyperlink r:id="rId768">
              <w:r>
                <w:rPr>
                  <w:color w:val="0000FF"/>
                </w:rPr>
                <w:t>A16.07.011</w:t>
              </w:r>
            </w:hyperlink>
          </w:p>
        </w:tc>
        <w:tc>
          <w:tcPr>
            <w:tcW w:w="4989" w:type="dxa"/>
            <w:vAlign w:val="center"/>
          </w:tcPr>
          <w:p w:rsidR="00A8412A" w:rsidRDefault="00A8412A">
            <w:pPr>
              <w:pStyle w:val="ConsPlusNormal"/>
            </w:pPr>
            <w:r>
              <w:t>Вскрытие подслизистого или поднадкостничного очага воспаления в полости рта</w:t>
            </w:r>
          </w:p>
        </w:tc>
        <w:tc>
          <w:tcPr>
            <w:tcW w:w="1134" w:type="dxa"/>
            <w:vAlign w:val="center"/>
          </w:tcPr>
          <w:p w:rsidR="00A8412A" w:rsidRDefault="00A8412A">
            <w:pPr>
              <w:pStyle w:val="ConsPlusNormal"/>
              <w:jc w:val="center"/>
            </w:pPr>
            <w:r>
              <w:t>1</w:t>
            </w:r>
          </w:p>
        </w:tc>
        <w:tc>
          <w:tcPr>
            <w:tcW w:w="1020" w:type="dxa"/>
            <w:vAlign w:val="center"/>
          </w:tcPr>
          <w:p w:rsidR="00A8412A" w:rsidRDefault="00A8412A">
            <w:pPr>
              <w:pStyle w:val="ConsPlusNormal"/>
              <w:jc w:val="center"/>
            </w:pPr>
            <w:r>
              <w:t>1</w:t>
            </w:r>
          </w:p>
        </w:tc>
      </w:tr>
      <w:tr w:rsidR="00A8412A">
        <w:tc>
          <w:tcPr>
            <w:tcW w:w="1928" w:type="dxa"/>
            <w:vAlign w:val="center"/>
          </w:tcPr>
          <w:p w:rsidR="00A8412A" w:rsidRDefault="00A8412A">
            <w:pPr>
              <w:pStyle w:val="ConsPlusNormal"/>
              <w:jc w:val="center"/>
            </w:pPr>
            <w:hyperlink r:id="rId769">
              <w:r>
                <w:rPr>
                  <w:color w:val="0000FF"/>
                </w:rPr>
                <w:t>A16.07.012</w:t>
              </w:r>
            </w:hyperlink>
          </w:p>
        </w:tc>
        <w:tc>
          <w:tcPr>
            <w:tcW w:w="4989" w:type="dxa"/>
            <w:vAlign w:val="center"/>
          </w:tcPr>
          <w:p w:rsidR="00A8412A" w:rsidRDefault="00A8412A">
            <w:pPr>
              <w:pStyle w:val="ConsPlusNormal"/>
            </w:pPr>
            <w:r>
              <w:t>Вскрытие и дренирование одонтогенного абсцесса</w:t>
            </w:r>
          </w:p>
        </w:tc>
        <w:tc>
          <w:tcPr>
            <w:tcW w:w="1134" w:type="dxa"/>
            <w:vAlign w:val="center"/>
          </w:tcPr>
          <w:p w:rsidR="00A8412A" w:rsidRDefault="00A8412A">
            <w:pPr>
              <w:pStyle w:val="ConsPlusNormal"/>
              <w:jc w:val="center"/>
            </w:pPr>
            <w:r>
              <w:t>0,97</w:t>
            </w:r>
          </w:p>
        </w:tc>
        <w:tc>
          <w:tcPr>
            <w:tcW w:w="1020" w:type="dxa"/>
            <w:vAlign w:val="center"/>
          </w:tcPr>
          <w:p w:rsidR="00A8412A" w:rsidRDefault="00A8412A">
            <w:pPr>
              <w:pStyle w:val="ConsPlusNormal"/>
              <w:jc w:val="center"/>
            </w:pPr>
            <w:r>
              <w:t>0,97</w:t>
            </w:r>
          </w:p>
        </w:tc>
      </w:tr>
      <w:tr w:rsidR="00A8412A">
        <w:tc>
          <w:tcPr>
            <w:tcW w:w="1928" w:type="dxa"/>
            <w:vAlign w:val="center"/>
          </w:tcPr>
          <w:p w:rsidR="00A8412A" w:rsidRDefault="00A8412A">
            <w:pPr>
              <w:pStyle w:val="ConsPlusNormal"/>
              <w:jc w:val="center"/>
            </w:pPr>
            <w:hyperlink r:id="rId770">
              <w:r>
                <w:rPr>
                  <w:color w:val="0000FF"/>
                </w:rPr>
                <w:t>A16.07.013</w:t>
              </w:r>
            </w:hyperlink>
          </w:p>
        </w:tc>
        <w:tc>
          <w:tcPr>
            <w:tcW w:w="4989" w:type="dxa"/>
            <w:vAlign w:val="center"/>
          </w:tcPr>
          <w:p w:rsidR="00A8412A" w:rsidRDefault="00A8412A">
            <w:pPr>
              <w:pStyle w:val="ConsPlusNormal"/>
            </w:pPr>
            <w:r>
              <w:t>Отсроченный кюретаж лунки удаленного зуба</w:t>
            </w:r>
          </w:p>
        </w:tc>
        <w:tc>
          <w:tcPr>
            <w:tcW w:w="1134" w:type="dxa"/>
            <w:vAlign w:val="center"/>
          </w:tcPr>
          <w:p w:rsidR="00A8412A" w:rsidRDefault="00A8412A">
            <w:pPr>
              <w:pStyle w:val="ConsPlusNormal"/>
              <w:jc w:val="center"/>
            </w:pPr>
            <w:r>
              <w:t>1,03</w:t>
            </w:r>
          </w:p>
        </w:tc>
        <w:tc>
          <w:tcPr>
            <w:tcW w:w="1020" w:type="dxa"/>
            <w:vAlign w:val="center"/>
          </w:tcPr>
          <w:p w:rsidR="00A8412A" w:rsidRDefault="00A8412A">
            <w:pPr>
              <w:pStyle w:val="ConsPlusNormal"/>
              <w:jc w:val="center"/>
            </w:pPr>
            <w:r>
              <w:t>1,03</w:t>
            </w:r>
          </w:p>
        </w:tc>
      </w:tr>
      <w:tr w:rsidR="00A8412A">
        <w:tc>
          <w:tcPr>
            <w:tcW w:w="1928" w:type="dxa"/>
            <w:vAlign w:val="center"/>
          </w:tcPr>
          <w:p w:rsidR="00A8412A" w:rsidRDefault="00A8412A">
            <w:pPr>
              <w:pStyle w:val="ConsPlusNormal"/>
              <w:jc w:val="center"/>
            </w:pPr>
            <w:hyperlink r:id="rId771">
              <w:r>
                <w:rPr>
                  <w:color w:val="0000FF"/>
                </w:rPr>
                <w:t>A16.07.014</w:t>
              </w:r>
            </w:hyperlink>
          </w:p>
        </w:tc>
        <w:tc>
          <w:tcPr>
            <w:tcW w:w="4989" w:type="dxa"/>
            <w:vAlign w:val="center"/>
          </w:tcPr>
          <w:p w:rsidR="00A8412A" w:rsidRDefault="00A8412A">
            <w:pPr>
              <w:pStyle w:val="ConsPlusNormal"/>
            </w:pPr>
            <w:r>
              <w:t>Вскрытие и дренирование абсцесса полости рта</w:t>
            </w:r>
          </w:p>
        </w:tc>
        <w:tc>
          <w:tcPr>
            <w:tcW w:w="1134" w:type="dxa"/>
            <w:vAlign w:val="center"/>
          </w:tcPr>
          <w:p w:rsidR="00A8412A" w:rsidRDefault="00A8412A">
            <w:pPr>
              <w:pStyle w:val="ConsPlusNormal"/>
              <w:jc w:val="center"/>
            </w:pPr>
            <w:r>
              <w:t>2,14</w:t>
            </w:r>
          </w:p>
        </w:tc>
        <w:tc>
          <w:tcPr>
            <w:tcW w:w="1020" w:type="dxa"/>
            <w:vAlign w:val="center"/>
          </w:tcPr>
          <w:p w:rsidR="00A8412A" w:rsidRDefault="00A8412A">
            <w:pPr>
              <w:pStyle w:val="ConsPlusNormal"/>
              <w:jc w:val="center"/>
            </w:pPr>
            <w:r>
              <w:t>2,14</w:t>
            </w:r>
          </w:p>
        </w:tc>
      </w:tr>
      <w:tr w:rsidR="00A8412A">
        <w:tc>
          <w:tcPr>
            <w:tcW w:w="1928" w:type="dxa"/>
            <w:vAlign w:val="center"/>
          </w:tcPr>
          <w:p w:rsidR="00A8412A" w:rsidRDefault="00A8412A">
            <w:pPr>
              <w:pStyle w:val="ConsPlusNormal"/>
              <w:jc w:val="center"/>
            </w:pPr>
            <w:hyperlink r:id="rId772">
              <w:r>
                <w:rPr>
                  <w:color w:val="0000FF"/>
                </w:rPr>
                <w:t>A16.07.015</w:t>
              </w:r>
            </w:hyperlink>
          </w:p>
        </w:tc>
        <w:tc>
          <w:tcPr>
            <w:tcW w:w="4989" w:type="dxa"/>
            <w:vAlign w:val="center"/>
          </w:tcPr>
          <w:p w:rsidR="00A8412A" w:rsidRDefault="00A8412A">
            <w:pPr>
              <w:pStyle w:val="ConsPlusNormal"/>
            </w:pPr>
            <w:r>
              <w:t>Вскрытие и дренирование очага воспаления мягких тканей лица или дна полости рта</w:t>
            </w:r>
          </w:p>
        </w:tc>
        <w:tc>
          <w:tcPr>
            <w:tcW w:w="1134" w:type="dxa"/>
            <w:vAlign w:val="center"/>
          </w:tcPr>
          <w:p w:rsidR="00A8412A" w:rsidRDefault="00A8412A">
            <w:pPr>
              <w:pStyle w:val="ConsPlusNormal"/>
              <w:jc w:val="center"/>
            </w:pPr>
            <w:r>
              <w:t>2,41</w:t>
            </w:r>
          </w:p>
        </w:tc>
        <w:tc>
          <w:tcPr>
            <w:tcW w:w="1020" w:type="dxa"/>
            <w:vAlign w:val="center"/>
          </w:tcPr>
          <w:p w:rsidR="00A8412A" w:rsidRDefault="00A8412A">
            <w:pPr>
              <w:pStyle w:val="ConsPlusNormal"/>
              <w:jc w:val="center"/>
            </w:pPr>
            <w:r>
              <w:t>2,41</w:t>
            </w:r>
          </w:p>
        </w:tc>
      </w:tr>
      <w:tr w:rsidR="00A8412A">
        <w:tc>
          <w:tcPr>
            <w:tcW w:w="1928" w:type="dxa"/>
            <w:vAlign w:val="center"/>
          </w:tcPr>
          <w:p w:rsidR="00A8412A" w:rsidRDefault="00A8412A">
            <w:pPr>
              <w:pStyle w:val="ConsPlusNormal"/>
              <w:jc w:val="center"/>
            </w:pPr>
            <w:hyperlink r:id="rId773">
              <w:r>
                <w:rPr>
                  <w:color w:val="0000FF"/>
                </w:rPr>
                <w:t>A16.07.016</w:t>
              </w:r>
            </w:hyperlink>
          </w:p>
        </w:tc>
        <w:tc>
          <w:tcPr>
            <w:tcW w:w="4989" w:type="dxa"/>
            <w:vAlign w:val="center"/>
          </w:tcPr>
          <w:p w:rsidR="00A8412A" w:rsidRDefault="00A8412A">
            <w:pPr>
              <w:pStyle w:val="ConsPlusNormal"/>
            </w:pPr>
            <w:r>
              <w:t>Цистотомия или цистэктомия</w:t>
            </w:r>
          </w:p>
        </w:tc>
        <w:tc>
          <w:tcPr>
            <w:tcW w:w="1134" w:type="dxa"/>
            <w:vAlign w:val="center"/>
          </w:tcPr>
          <w:p w:rsidR="00A8412A" w:rsidRDefault="00A8412A">
            <w:pPr>
              <w:pStyle w:val="ConsPlusNormal"/>
              <w:jc w:val="center"/>
            </w:pPr>
            <w:r>
              <w:t>3,89</w:t>
            </w:r>
          </w:p>
        </w:tc>
        <w:tc>
          <w:tcPr>
            <w:tcW w:w="1020" w:type="dxa"/>
            <w:vAlign w:val="center"/>
          </w:tcPr>
          <w:p w:rsidR="00A8412A" w:rsidRDefault="00A8412A">
            <w:pPr>
              <w:pStyle w:val="ConsPlusNormal"/>
              <w:jc w:val="center"/>
            </w:pPr>
            <w:r>
              <w:t>3,89</w:t>
            </w:r>
          </w:p>
        </w:tc>
      </w:tr>
      <w:tr w:rsidR="00A8412A">
        <w:tc>
          <w:tcPr>
            <w:tcW w:w="1928" w:type="dxa"/>
            <w:vAlign w:val="center"/>
          </w:tcPr>
          <w:p w:rsidR="00A8412A" w:rsidRDefault="00A8412A">
            <w:pPr>
              <w:pStyle w:val="ConsPlusNormal"/>
              <w:jc w:val="center"/>
            </w:pPr>
            <w:hyperlink r:id="rId774">
              <w:r>
                <w:rPr>
                  <w:color w:val="0000FF"/>
                </w:rPr>
                <w:t>A16.07.017.002</w:t>
              </w:r>
            </w:hyperlink>
          </w:p>
        </w:tc>
        <w:tc>
          <w:tcPr>
            <w:tcW w:w="4989" w:type="dxa"/>
            <w:vAlign w:val="center"/>
          </w:tcPr>
          <w:p w:rsidR="00A8412A" w:rsidRDefault="00A8412A">
            <w:pPr>
              <w:pStyle w:val="ConsPlusNormal"/>
            </w:pPr>
            <w:r>
              <w:t xml:space="preserve">Коррекция объема и формы альвеолярного отростка </w:t>
            </w:r>
            <w:hyperlink w:anchor="P2950">
              <w:r>
                <w:rPr>
                  <w:color w:val="0000FF"/>
                </w:rPr>
                <w:t>&lt;9&gt;</w:t>
              </w:r>
            </w:hyperlink>
          </w:p>
        </w:tc>
        <w:tc>
          <w:tcPr>
            <w:tcW w:w="1134" w:type="dxa"/>
            <w:vAlign w:val="center"/>
          </w:tcPr>
          <w:p w:rsidR="00A8412A" w:rsidRDefault="00A8412A">
            <w:pPr>
              <w:pStyle w:val="ConsPlusNormal"/>
              <w:jc w:val="center"/>
            </w:pPr>
            <w:r>
              <w:t>1,22</w:t>
            </w:r>
          </w:p>
        </w:tc>
        <w:tc>
          <w:tcPr>
            <w:tcW w:w="1020" w:type="dxa"/>
            <w:vAlign w:val="center"/>
          </w:tcPr>
          <w:p w:rsidR="00A8412A" w:rsidRDefault="00A8412A">
            <w:pPr>
              <w:pStyle w:val="ConsPlusNormal"/>
              <w:jc w:val="center"/>
            </w:pPr>
            <w:r>
              <w:t>1,22</w:t>
            </w:r>
          </w:p>
        </w:tc>
      </w:tr>
      <w:tr w:rsidR="00A8412A">
        <w:tc>
          <w:tcPr>
            <w:tcW w:w="1928" w:type="dxa"/>
            <w:vAlign w:val="center"/>
          </w:tcPr>
          <w:p w:rsidR="00A8412A" w:rsidRDefault="00A8412A">
            <w:pPr>
              <w:pStyle w:val="ConsPlusNormal"/>
              <w:jc w:val="center"/>
            </w:pPr>
            <w:hyperlink r:id="rId775">
              <w:r>
                <w:rPr>
                  <w:color w:val="0000FF"/>
                </w:rPr>
                <w:t>A16.07.026</w:t>
              </w:r>
            </w:hyperlink>
          </w:p>
        </w:tc>
        <w:tc>
          <w:tcPr>
            <w:tcW w:w="4989" w:type="dxa"/>
            <w:vAlign w:val="center"/>
          </w:tcPr>
          <w:p w:rsidR="00A8412A" w:rsidRDefault="00A8412A">
            <w:pPr>
              <w:pStyle w:val="ConsPlusNormal"/>
            </w:pPr>
            <w:r>
              <w:t>Гингивэктомия</w:t>
            </w:r>
          </w:p>
        </w:tc>
        <w:tc>
          <w:tcPr>
            <w:tcW w:w="1134" w:type="dxa"/>
            <w:vAlign w:val="center"/>
          </w:tcPr>
          <w:p w:rsidR="00A8412A" w:rsidRDefault="00A8412A">
            <w:pPr>
              <w:pStyle w:val="ConsPlusNormal"/>
              <w:jc w:val="center"/>
            </w:pPr>
            <w:r>
              <w:t>4,3</w:t>
            </w:r>
          </w:p>
        </w:tc>
        <w:tc>
          <w:tcPr>
            <w:tcW w:w="1020" w:type="dxa"/>
            <w:vAlign w:val="center"/>
          </w:tcPr>
          <w:p w:rsidR="00A8412A" w:rsidRDefault="00A8412A">
            <w:pPr>
              <w:pStyle w:val="ConsPlusNormal"/>
              <w:jc w:val="center"/>
            </w:pPr>
            <w:r>
              <w:t>4,3</w:t>
            </w:r>
          </w:p>
        </w:tc>
      </w:tr>
      <w:tr w:rsidR="00A8412A">
        <w:tc>
          <w:tcPr>
            <w:tcW w:w="1928" w:type="dxa"/>
            <w:vAlign w:val="center"/>
          </w:tcPr>
          <w:p w:rsidR="00A8412A" w:rsidRDefault="00A8412A">
            <w:pPr>
              <w:pStyle w:val="ConsPlusNormal"/>
              <w:jc w:val="center"/>
            </w:pPr>
            <w:hyperlink r:id="rId776">
              <w:r>
                <w:rPr>
                  <w:color w:val="0000FF"/>
                </w:rPr>
                <w:t>A16.07.089</w:t>
              </w:r>
            </w:hyperlink>
          </w:p>
        </w:tc>
        <w:tc>
          <w:tcPr>
            <w:tcW w:w="4989" w:type="dxa"/>
            <w:vAlign w:val="center"/>
          </w:tcPr>
          <w:p w:rsidR="00A8412A" w:rsidRDefault="00A8412A">
            <w:pPr>
              <w:pStyle w:val="ConsPlusNormal"/>
            </w:pPr>
            <w:r>
              <w:t>Гингивопластика</w:t>
            </w:r>
          </w:p>
        </w:tc>
        <w:tc>
          <w:tcPr>
            <w:tcW w:w="1134" w:type="dxa"/>
            <w:vAlign w:val="center"/>
          </w:tcPr>
          <w:p w:rsidR="00A8412A" w:rsidRDefault="00A8412A">
            <w:pPr>
              <w:pStyle w:val="ConsPlusNormal"/>
              <w:jc w:val="center"/>
            </w:pPr>
            <w:r>
              <w:t>4,3</w:t>
            </w:r>
          </w:p>
        </w:tc>
        <w:tc>
          <w:tcPr>
            <w:tcW w:w="1020" w:type="dxa"/>
            <w:vAlign w:val="center"/>
          </w:tcPr>
          <w:p w:rsidR="00A8412A" w:rsidRDefault="00A8412A">
            <w:pPr>
              <w:pStyle w:val="ConsPlusNormal"/>
              <w:jc w:val="center"/>
            </w:pPr>
            <w:r>
              <w:t>4,3</w:t>
            </w:r>
          </w:p>
        </w:tc>
      </w:tr>
      <w:tr w:rsidR="00A8412A">
        <w:tc>
          <w:tcPr>
            <w:tcW w:w="1928" w:type="dxa"/>
            <w:vAlign w:val="center"/>
          </w:tcPr>
          <w:p w:rsidR="00A8412A" w:rsidRDefault="00A8412A">
            <w:pPr>
              <w:pStyle w:val="ConsPlusNormal"/>
              <w:jc w:val="center"/>
            </w:pPr>
            <w:hyperlink r:id="rId777">
              <w:r>
                <w:rPr>
                  <w:color w:val="0000FF"/>
                </w:rPr>
                <w:t>A16.07.038</w:t>
              </w:r>
            </w:hyperlink>
          </w:p>
        </w:tc>
        <w:tc>
          <w:tcPr>
            <w:tcW w:w="4989" w:type="dxa"/>
            <w:vAlign w:val="center"/>
          </w:tcPr>
          <w:p w:rsidR="00A8412A" w:rsidRDefault="00A8412A">
            <w:pPr>
              <w:pStyle w:val="ConsPlusNormal"/>
            </w:pPr>
            <w:r>
              <w:t xml:space="preserve">Открытый кюретаж при заболеваниях пародонта в области зуба </w:t>
            </w:r>
            <w:hyperlink w:anchor="P2945">
              <w:r>
                <w:rPr>
                  <w:color w:val="0000FF"/>
                </w:rPr>
                <w:t>&lt;4&gt;</w:t>
              </w:r>
            </w:hyperlink>
          </w:p>
        </w:tc>
        <w:tc>
          <w:tcPr>
            <w:tcW w:w="1134" w:type="dxa"/>
            <w:vAlign w:val="center"/>
          </w:tcPr>
          <w:p w:rsidR="00A8412A" w:rsidRDefault="00A8412A">
            <w:pPr>
              <w:pStyle w:val="ConsPlusNormal"/>
              <w:jc w:val="center"/>
            </w:pPr>
            <w:r>
              <w:t>1</w:t>
            </w:r>
          </w:p>
        </w:tc>
        <w:tc>
          <w:tcPr>
            <w:tcW w:w="1020" w:type="dxa"/>
            <w:vAlign w:val="center"/>
          </w:tcPr>
          <w:p w:rsidR="00A8412A" w:rsidRDefault="00A8412A">
            <w:pPr>
              <w:pStyle w:val="ConsPlusNormal"/>
              <w:jc w:val="center"/>
            </w:pPr>
            <w:r>
              <w:t>1</w:t>
            </w:r>
          </w:p>
        </w:tc>
      </w:tr>
      <w:tr w:rsidR="00A8412A">
        <w:tc>
          <w:tcPr>
            <w:tcW w:w="1928" w:type="dxa"/>
            <w:vAlign w:val="center"/>
          </w:tcPr>
          <w:p w:rsidR="00A8412A" w:rsidRDefault="00A8412A">
            <w:pPr>
              <w:pStyle w:val="ConsPlusNormal"/>
              <w:jc w:val="center"/>
            </w:pPr>
            <w:hyperlink r:id="rId778">
              <w:r>
                <w:rPr>
                  <w:color w:val="0000FF"/>
                </w:rPr>
                <w:t>A16.07.042</w:t>
              </w:r>
            </w:hyperlink>
          </w:p>
        </w:tc>
        <w:tc>
          <w:tcPr>
            <w:tcW w:w="4989" w:type="dxa"/>
            <w:vAlign w:val="center"/>
          </w:tcPr>
          <w:p w:rsidR="00A8412A" w:rsidRDefault="00A8412A">
            <w:pPr>
              <w:pStyle w:val="ConsPlusNormal"/>
            </w:pPr>
            <w:r>
              <w:t>Пластика уздечки верхней губы</w:t>
            </w:r>
          </w:p>
        </w:tc>
        <w:tc>
          <w:tcPr>
            <w:tcW w:w="1134" w:type="dxa"/>
            <w:vAlign w:val="center"/>
          </w:tcPr>
          <w:p w:rsidR="00A8412A" w:rsidRDefault="00A8412A">
            <w:pPr>
              <w:pStyle w:val="ConsPlusNormal"/>
              <w:jc w:val="center"/>
            </w:pPr>
            <w:r>
              <w:t>2,1</w:t>
            </w:r>
          </w:p>
        </w:tc>
        <w:tc>
          <w:tcPr>
            <w:tcW w:w="1020" w:type="dxa"/>
            <w:vAlign w:val="center"/>
          </w:tcPr>
          <w:p w:rsidR="00A8412A" w:rsidRDefault="00A8412A">
            <w:pPr>
              <w:pStyle w:val="ConsPlusNormal"/>
              <w:jc w:val="center"/>
            </w:pPr>
            <w:r>
              <w:t>2,1</w:t>
            </w:r>
          </w:p>
        </w:tc>
      </w:tr>
      <w:tr w:rsidR="00A8412A">
        <w:tc>
          <w:tcPr>
            <w:tcW w:w="1928" w:type="dxa"/>
            <w:vAlign w:val="center"/>
          </w:tcPr>
          <w:p w:rsidR="00A8412A" w:rsidRDefault="00A8412A">
            <w:pPr>
              <w:pStyle w:val="ConsPlusNormal"/>
              <w:jc w:val="center"/>
            </w:pPr>
            <w:hyperlink r:id="rId779">
              <w:r>
                <w:rPr>
                  <w:color w:val="0000FF"/>
                </w:rPr>
                <w:t>A16.07.043</w:t>
              </w:r>
            </w:hyperlink>
          </w:p>
        </w:tc>
        <w:tc>
          <w:tcPr>
            <w:tcW w:w="4989" w:type="dxa"/>
            <w:vAlign w:val="center"/>
          </w:tcPr>
          <w:p w:rsidR="00A8412A" w:rsidRDefault="00A8412A">
            <w:pPr>
              <w:pStyle w:val="ConsPlusNormal"/>
            </w:pPr>
            <w:r>
              <w:t>Пластика уздечки нижней губы</w:t>
            </w:r>
          </w:p>
        </w:tc>
        <w:tc>
          <w:tcPr>
            <w:tcW w:w="1134" w:type="dxa"/>
            <w:vAlign w:val="center"/>
          </w:tcPr>
          <w:p w:rsidR="00A8412A" w:rsidRDefault="00A8412A">
            <w:pPr>
              <w:pStyle w:val="ConsPlusNormal"/>
              <w:jc w:val="center"/>
            </w:pPr>
            <w:r>
              <w:t>2,1</w:t>
            </w:r>
          </w:p>
        </w:tc>
        <w:tc>
          <w:tcPr>
            <w:tcW w:w="1020" w:type="dxa"/>
            <w:vAlign w:val="center"/>
          </w:tcPr>
          <w:p w:rsidR="00A8412A" w:rsidRDefault="00A8412A">
            <w:pPr>
              <w:pStyle w:val="ConsPlusNormal"/>
              <w:jc w:val="center"/>
            </w:pPr>
            <w:r>
              <w:t>2,1</w:t>
            </w:r>
          </w:p>
        </w:tc>
      </w:tr>
      <w:tr w:rsidR="00A8412A">
        <w:tc>
          <w:tcPr>
            <w:tcW w:w="1928" w:type="dxa"/>
            <w:vAlign w:val="center"/>
          </w:tcPr>
          <w:p w:rsidR="00A8412A" w:rsidRDefault="00A8412A">
            <w:pPr>
              <w:pStyle w:val="ConsPlusNormal"/>
              <w:jc w:val="center"/>
            </w:pPr>
            <w:hyperlink r:id="rId780">
              <w:r>
                <w:rPr>
                  <w:color w:val="0000FF"/>
                </w:rPr>
                <w:t>A16.07.044</w:t>
              </w:r>
            </w:hyperlink>
          </w:p>
        </w:tc>
        <w:tc>
          <w:tcPr>
            <w:tcW w:w="4989" w:type="dxa"/>
            <w:vAlign w:val="center"/>
          </w:tcPr>
          <w:p w:rsidR="00A8412A" w:rsidRDefault="00A8412A">
            <w:pPr>
              <w:pStyle w:val="ConsPlusNormal"/>
            </w:pPr>
            <w:r>
              <w:t>Пластика уздечки языка</w:t>
            </w:r>
          </w:p>
        </w:tc>
        <w:tc>
          <w:tcPr>
            <w:tcW w:w="1134" w:type="dxa"/>
            <w:vAlign w:val="center"/>
          </w:tcPr>
          <w:p w:rsidR="00A8412A" w:rsidRDefault="00A8412A">
            <w:pPr>
              <w:pStyle w:val="ConsPlusNormal"/>
              <w:jc w:val="center"/>
            </w:pPr>
            <w:r>
              <w:t>1</w:t>
            </w:r>
          </w:p>
        </w:tc>
        <w:tc>
          <w:tcPr>
            <w:tcW w:w="1020" w:type="dxa"/>
            <w:vAlign w:val="center"/>
          </w:tcPr>
          <w:p w:rsidR="00A8412A" w:rsidRDefault="00A8412A">
            <w:pPr>
              <w:pStyle w:val="ConsPlusNormal"/>
              <w:jc w:val="center"/>
            </w:pPr>
            <w:r>
              <w:t>1</w:t>
            </w:r>
          </w:p>
        </w:tc>
      </w:tr>
      <w:tr w:rsidR="00A8412A">
        <w:tc>
          <w:tcPr>
            <w:tcW w:w="1928" w:type="dxa"/>
            <w:vAlign w:val="center"/>
          </w:tcPr>
          <w:p w:rsidR="00A8412A" w:rsidRDefault="00A8412A">
            <w:pPr>
              <w:pStyle w:val="ConsPlusNormal"/>
              <w:jc w:val="center"/>
            </w:pPr>
            <w:hyperlink r:id="rId781">
              <w:r>
                <w:rPr>
                  <w:color w:val="0000FF"/>
                </w:rPr>
                <w:t>A16.07.096</w:t>
              </w:r>
            </w:hyperlink>
          </w:p>
        </w:tc>
        <w:tc>
          <w:tcPr>
            <w:tcW w:w="4989" w:type="dxa"/>
            <w:vAlign w:val="center"/>
          </w:tcPr>
          <w:p w:rsidR="00A8412A" w:rsidRDefault="00A8412A">
            <w:pPr>
              <w:pStyle w:val="ConsPlusNormal"/>
            </w:pPr>
            <w:r>
              <w:t>Пластика перфорации верхнечелюстной пазухи</w:t>
            </w:r>
          </w:p>
        </w:tc>
        <w:tc>
          <w:tcPr>
            <w:tcW w:w="1134" w:type="dxa"/>
            <w:vAlign w:val="center"/>
          </w:tcPr>
          <w:p w:rsidR="00A8412A" w:rsidRDefault="00A8412A">
            <w:pPr>
              <w:pStyle w:val="ConsPlusNormal"/>
              <w:jc w:val="center"/>
            </w:pPr>
            <w:r>
              <w:t>4</w:t>
            </w:r>
          </w:p>
        </w:tc>
        <w:tc>
          <w:tcPr>
            <w:tcW w:w="1020" w:type="dxa"/>
            <w:vAlign w:val="center"/>
          </w:tcPr>
          <w:p w:rsidR="00A8412A" w:rsidRDefault="00A8412A">
            <w:pPr>
              <w:pStyle w:val="ConsPlusNormal"/>
              <w:jc w:val="center"/>
            </w:pPr>
            <w:r>
              <w:t>4</w:t>
            </w:r>
          </w:p>
        </w:tc>
      </w:tr>
      <w:tr w:rsidR="00A8412A">
        <w:tc>
          <w:tcPr>
            <w:tcW w:w="1928" w:type="dxa"/>
            <w:vAlign w:val="center"/>
          </w:tcPr>
          <w:p w:rsidR="00A8412A" w:rsidRDefault="00A8412A">
            <w:pPr>
              <w:pStyle w:val="ConsPlusNormal"/>
              <w:jc w:val="center"/>
            </w:pPr>
            <w:hyperlink r:id="rId782">
              <w:r>
                <w:rPr>
                  <w:color w:val="0000FF"/>
                </w:rPr>
                <w:t>A16.07.008.003</w:t>
              </w:r>
            </w:hyperlink>
          </w:p>
        </w:tc>
        <w:tc>
          <w:tcPr>
            <w:tcW w:w="4989" w:type="dxa"/>
            <w:vAlign w:val="center"/>
          </w:tcPr>
          <w:p w:rsidR="00A8412A" w:rsidRDefault="00A8412A">
            <w:pPr>
              <w:pStyle w:val="ConsPlusNormal"/>
            </w:pPr>
            <w:r>
              <w:t>Закрытие перфорации стенки корневого канала зуба</w:t>
            </w:r>
          </w:p>
        </w:tc>
        <w:tc>
          <w:tcPr>
            <w:tcW w:w="1134" w:type="dxa"/>
            <w:vAlign w:val="center"/>
          </w:tcPr>
          <w:p w:rsidR="00A8412A" w:rsidRDefault="00A8412A">
            <w:pPr>
              <w:pStyle w:val="ConsPlusNormal"/>
              <w:jc w:val="center"/>
            </w:pPr>
            <w:r>
              <w:t>1,8</w:t>
            </w:r>
          </w:p>
        </w:tc>
        <w:tc>
          <w:tcPr>
            <w:tcW w:w="1020" w:type="dxa"/>
            <w:vAlign w:val="center"/>
          </w:tcPr>
          <w:p w:rsidR="00A8412A" w:rsidRDefault="00A8412A">
            <w:pPr>
              <w:pStyle w:val="ConsPlusNormal"/>
              <w:jc w:val="center"/>
            </w:pPr>
            <w:r>
              <w:t>1,8</w:t>
            </w:r>
          </w:p>
        </w:tc>
      </w:tr>
      <w:tr w:rsidR="00A8412A">
        <w:tc>
          <w:tcPr>
            <w:tcW w:w="1928" w:type="dxa"/>
            <w:vAlign w:val="center"/>
          </w:tcPr>
          <w:p w:rsidR="00A8412A" w:rsidRDefault="00A8412A">
            <w:pPr>
              <w:pStyle w:val="ConsPlusNormal"/>
              <w:jc w:val="center"/>
            </w:pPr>
            <w:hyperlink r:id="rId783">
              <w:r>
                <w:rPr>
                  <w:color w:val="0000FF"/>
                </w:rPr>
                <w:t>A16.07.058</w:t>
              </w:r>
            </w:hyperlink>
          </w:p>
        </w:tc>
        <w:tc>
          <w:tcPr>
            <w:tcW w:w="4989" w:type="dxa"/>
            <w:vAlign w:val="center"/>
          </w:tcPr>
          <w:p w:rsidR="00A8412A" w:rsidRDefault="00A8412A">
            <w:pPr>
              <w:pStyle w:val="ConsPlusNormal"/>
            </w:pPr>
            <w:r>
              <w:t>Лечение перикоронита (промывание, рассечение и/или иссечение капюшона)</w:t>
            </w:r>
          </w:p>
        </w:tc>
        <w:tc>
          <w:tcPr>
            <w:tcW w:w="1134" w:type="dxa"/>
            <w:vAlign w:val="center"/>
          </w:tcPr>
          <w:p w:rsidR="00A8412A" w:rsidRDefault="00A8412A">
            <w:pPr>
              <w:pStyle w:val="ConsPlusNormal"/>
              <w:jc w:val="center"/>
            </w:pPr>
            <w:r>
              <w:t>1,04</w:t>
            </w:r>
          </w:p>
        </w:tc>
        <w:tc>
          <w:tcPr>
            <w:tcW w:w="1020" w:type="dxa"/>
            <w:vAlign w:val="center"/>
          </w:tcPr>
          <w:p w:rsidR="00A8412A" w:rsidRDefault="00A8412A">
            <w:pPr>
              <w:pStyle w:val="ConsPlusNormal"/>
              <w:jc w:val="center"/>
            </w:pPr>
            <w:r>
              <w:t>1,04</w:t>
            </w:r>
          </w:p>
        </w:tc>
      </w:tr>
      <w:tr w:rsidR="00A8412A">
        <w:tc>
          <w:tcPr>
            <w:tcW w:w="1928" w:type="dxa"/>
            <w:vAlign w:val="center"/>
          </w:tcPr>
          <w:p w:rsidR="00A8412A" w:rsidRDefault="00A8412A">
            <w:pPr>
              <w:pStyle w:val="ConsPlusNormal"/>
              <w:jc w:val="center"/>
            </w:pPr>
            <w:hyperlink r:id="rId784">
              <w:r>
                <w:rPr>
                  <w:color w:val="0000FF"/>
                </w:rPr>
                <w:t>A16.07.059</w:t>
              </w:r>
            </w:hyperlink>
          </w:p>
        </w:tc>
        <w:tc>
          <w:tcPr>
            <w:tcW w:w="4989" w:type="dxa"/>
            <w:vAlign w:val="center"/>
          </w:tcPr>
          <w:p w:rsidR="00A8412A" w:rsidRDefault="00A8412A">
            <w:pPr>
              <w:pStyle w:val="ConsPlusNormal"/>
            </w:pPr>
            <w:r>
              <w:t>Гемисекция зуба</w:t>
            </w:r>
          </w:p>
        </w:tc>
        <w:tc>
          <w:tcPr>
            <w:tcW w:w="1134" w:type="dxa"/>
            <w:vAlign w:val="center"/>
          </w:tcPr>
          <w:p w:rsidR="00A8412A" w:rsidRDefault="00A8412A">
            <w:pPr>
              <w:pStyle w:val="ConsPlusNormal"/>
              <w:jc w:val="center"/>
            </w:pPr>
            <w:r>
              <w:t>2,6</w:t>
            </w:r>
          </w:p>
        </w:tc>
        <w:tc>
          <w:tcPr>
            <w:tcW w:w="1020" w:type="dxa"/>
            <w:vAlign w:val="center"/>
          </w:tcPr>
          <w:p w:rsidR="00A8412A" w:rsidRDefault="00A8412A">
            <w:pPr>
              <w:pStyle w:val="ConsPlusNormal"/>
              <w:jc w:val="center"/>
            </w:pPr>
            <w:r>
              <w:t>2,6</w:t>
            </w:r>
          </w:p>
        </w:tc>
      </w:tr>
      <w:tr w:rsidR="00A8412A">
        <w:tc>
          <w:tcPr>
            <w:tcW w:w="1928" w:type="dxa"/>
            <w:vAlign w:val="center"/>
          </w:tcPr>
          <w:p w:rsidR="00A8412A" w:rsidRDefault="00A8412A">
            <w:pPr>
              <w:pStyle w:val="ConsPlusNormal"/>
              <w:jc w:val="center"/>
            </w:pPr>
            <w:hyperlink r:id="rId785">
              <w:r>
                <w:rPr>
                  <w:color w:val="0000FF"/>
                </w:rPr>
                <w:t>A11.07.025</w:t>
              </w:r>
            </w:hyperlink>
          </w:p>
        </w:tc>
        <w:tc>
          <w:tcPr>
            <w:tcW w:w="4989" w:type="dxa"/>
            <w:vAlign w:val="center"/>
          </w:tcPr>
          <w:p w:rsidR="00A8412A" w:rsidRDefault="00A8412A">
            <w:pPr>
              <w:pStyle w:val="ConsPlusNormal"/>
            </w:pPr>
            <w:r>
              <w:t>Промывание протока слюнной железы</w:t>
            </w:r>
          </w:p>
        </w:tc>
        <w:tc>
          <w:tcPr>
            <w:tcW w:w="1134" w:type="dxa"/>
            <w:vAlign w:val="center"/>
          </w:tcPr>
          <w:p w:rsidR="00A8412A" w:rsidRDefault="00A8412A">
            <w:pPr>
              <w:pStyle w:val="ConsPlusNormal"/>
              <w:jc w:val="center"/>
            </w:pPr>
            <w:r>
              <w:t>1,85</w:t>
            </w:r>
          </w:p>
        </w:tc>
        <w:tc>
          <w:tcPr>
            <w:tcW w:w="1020" w:type="dxa"/>
            <w:vAlign w:val="center"/>
          </w:tcPr>
          <w:p w:rsidR="00A8412A" w:rsidRDefault="00A8412A">
            <w:pPr>
              <w:pStyle w:val="ConsPlusNormal"/>
              <w:jc w:val="center"/>
            </w:pPr>
            <w:r>
              <w:t>1,85</w:t>
            </w:r>
          </w:p>
        </w:tc>
      </w:tr>
      <w:tr w:rsidR="00A8412A">
        <w:tc>
          <w:tcPr>
            <w:tcW w:w="1928" w:type="dxa"/>
            <w:vAlign w:val="center"/>
          </w:tcPr>
          <w:p w:rsidR="00A8412A" w:rsidRDefault="00A8412A">
            <w:pPr>
              <w:pStyle w:val="ConsPlusNormal"/>
              <w:jc w:val="center"/>
            </w:pPr>
            <w:hyperlink r:id="rId786">
              <w:r>
                <w:rPr>
                  <w:color w:val="0000FF"/>
                </w:rPr>
                <w:t>A16.22.012</w:t>
              </w:r>
            </w:hyperlink>
          </w:p>
        </w:tc>
        <w:tc>
          <w:tcPr>
            <w:tcW w:w="4989" w:type="dxa"/>
            <w:vAlign w:val="center"/>
          </w:tcPr>
          <w:p w:rsidR="00A8412A" w:rsidRDefault="00A8412A">
            <w:pPr>
              <w:pStyle w:val="ConsPlusNormal"/>
            </w:pPr>
            <w:r>
              <w:t>Удаление камней из протоков слюнных желез</w:t>
            </w:r>
          </w:p>
        </w:tc>
        <w:tc>
          <w:tcPr>
            <w:tcW w:w="1134" w:type="dxa"/>
            <w:vAlign w:val="center"/>
          </w:tcPr>
          <w:p w:rsidR="00A8412A" w:rsidRDefault="00A8412A">
            <w:pPr>
              <w:pStyle w:val="ConsPlusNormal"/>
              <w:jc w:val="center"/>
            </w:pPr>
            <w:r>
              <w:t>3</w:t>
            </w:r>
          </w:p>
        </w:tc>
        <w:tc>
          <w:tcPr>
            <w:tcW w:w="1020" w:type="dxa"/>
            <w:vAlign w:val="center"/>
          </w:tcPr>
          <w:p w:rsidR="00A8412A" w:rsidRDefault="00A8412A">
            <w:pPr>
              <w:pStyle w:val="ConsPlusNormal"/>
              <w:jc w:val="center"/>
            </w:pPr>
            <w:r>
              <w:t>3</w:t>
            </w:r>
          </w:p>
        </w:tc>
      </w:tr>
      <w:tr w:rsidR="00A8412A">
        <w:tc>
          <w:tcPr>
            <w:tcW w:w="1928" w:type="dxa"/>
            <w:vAlign w:val="center"/>
          </w:tcPr>
          <w:p w:rsidR="00A8412A" w:rsidRDefault="00A8412A">
            <w:pPr>
              <w:pStyle w:val="ConsPlusNormal"/>
              <w:jc w:val="center"/>
            </w:pPr>
            <w:hyperlink r:id="rId787">
              <w:r>
                <w:rPr>
                  <w:color w:val="0000FF"/>
                </w:rPr>
                <w:t>A16.30.064</w:t>
              </w:r>
            </w:hyperlink>
          </w:p>
        </w:tc>
        <w:tc>
          <w:tcPr>
            <w:tcW w:w="4989" w:type="dxa"/>
            <w:vAlign w:val="center"/>
          </w:tcPr>
          <w:p w:rsidR="00A8412A" w:rsidRDefault="00A8412A">
            <w:pPr>
              <w:pStyle w:val="ConsPlusNormal"/>
            </w:pPr>
            <w:r>
              <w:t>Иссечение свища мягких тканей</w:t>
            </w:r>
          </w:p>
        </w:tc>
        <w:tc>
          <w:tcPr>
            <w:tcW w:w="1134" w:type="dxa"/>
            <w:vAlign w:val="center"/>
          </w:tcPr>
          <w:p w:rsidR="00A8412A" w:rsidRDefault="00A8412A">
            <w:pPr>
              <w:pStyle w:val="ConsPlusNormal"/>
              <w:jc w:val="center"/>
            </w:pPr>
            <w:r>
              <w:t>2,25</w:t>
            </w:r>
          </w:p>
        </w:tc>
        <w:tc>
          <w:tcPr>
            <w:tcW w:w="1020" w:type="dxa"/>
            <w:vAlign w:val="center"/>
          </w:tcPr>
          <w:p w:rsidR="00A8412A" w:rsidRDefault="00A8412A">
            <w:pPr>
              <w:pStyle w:val="ConsPlusNormal"/>
              <w:jc w:val="center"/>
            </w:pPr>
            <w:r>
              <w:t>2,25</w:t>
            </w:r>
          </w:p>
        </w:tc>
      </w:tr>
      <w:tr w:rsidR="00A8412A">
        <w:tc>
          <w:tcPr>
            <w:tcW w:w="1928" w:type="dxa"/>
            <w:vAlign w:val="center"/>
          </w:tcPr>
          <w:p w:rsidR="00A8412A" w:rsidRDefault="00A8412A">
            <w:pPr>
              <w:pStyle w:val="ConsPlusNormal"/>
              <w:jc w:val="center"/>
            </w:pPr>
            <w:hyperlink r:id="rId788">
              <w:r>
                <w:rPr>
                  <w:color w:val="0000FF"/>
                </w:rPr>
                <w:t>A16.30.069</w:t>
              </w:r>
            </w:hyperlink>
          </w:p>
        </w:tc>
        <w:tc>
          <w:tcPr>
            <w:tcW w:w="4989" w:type="dxa"/>
            <w:vAlign w:val="center"/>
          </w:tcPr>
          <w:p w:rsidR="00A8412A" w:rsidRDefault="00A8412A">
            <w:pPr>
              <w:pStyle w:val="ConsPlusNormal"/>
            </w:pPr>
            <w:r>
              <w:t>Снятие послеоперационных швов (лигатур)</w:t>
            </w:r>
          </w:p>
        </w:tc>
        <w:tc>
          <w:tcPr>
            <w:tcW w:w="1134" w:type="dxa"/>
            <w:vAlign w:val="center"/>
          </w:tcPr>
          <w:p w:rsidR="00A8412A" w:rsidRDefault="00A8412A">
            <w:pPr>
              <w:pStyle w:val="ConsPlusNormal"/>
              <w:jc w:val="center"/>
            </w:pPr>
            <w:r>
              <w:t>0,38</w:t>
            </w:r>
          </w:p>
        </w:tc>
        <w:tc>
          <w:tcPr>
            <w:tcW w:w="1020" w:type="dxa"/>
            <w:vAlign w:val="center"/>
          </w:tcPr>
          <w:p w:rsidR="00A8412A" w:rsidRDefault="00A8412A">
            <w:pPr>
              <w:pStyle w:val="ConsPlusNormal"/>
              <w:jc w:val="center"/>
            </w:pPr>
            <w:r>
              <w:t>0,38</w:t>
            </w:r>
          </w:p>
        </w:tc>
      </w:tr>
      <w:tr w:rsidR="00A8412A">
        <w:tc>
          <w:tcPr>
            <w:tcW w:w="1928" w:type="dxa"/>
            <w:vAlign w:val="center"/>
          </w:tcPr>
          <w:p w:rsidR="00A8412A" w:rsidRDefault="00A8412A">
            <w:pPr>
              <w:pStyle w:val="ConsPlusNormal"/>
              <w:jc w:val="center"/>
            </w:pPr>
            <w:hyperlink r:id="rId789">
              <w:r>
                <w:rPr>
                  <w:color w:val="0000FF"/>
                </w:rPr>
                <w:t>B01.054.001</w:t>
              </w:r>
            </w:hyperlink>
          </w:p>
        </w:tc>
        <w:tc>
          <w:tcPr>
            <w:tcW w:w="4989" w:type="dxa"/>
            <w:vAlign w:val="center"/>
          </w:tcPr>
          <w:p w:rsidR="00A8412A" w:rsidRDefault="00A8412A">
            <w:pPr>
              <w:pStyle w:val="ConsPlusNormal"/>
            </w:pPr>
            <w:r>
              <w:t>Осмотр (консультация) врача-физиотерапевта</w:t>
            </w:r>
          </w:p>
        </w:tc>
        <w:tc>
          <w:tcPr>
            <w:tcW w:w="1134" w:type="dxa"/>
            <w:vAlign w:val="center"/>
          </w:tcPr>
          <w:p w:rsidR="00A8412A" w:rsidRDefault="00A8412A">
            <w:pPr>
              <w:pStyle w:val="ConsPlusNormal"/>
              <w:jc w:val="center"/>
            </w:pPr>
            <w:r>
              <w:t>1,5</w:t>
            </w:r>
          </w:p>
        </w:tc>
        <w:tc>
          <w:tcPr>
            <w:tcW w:w="1020" w:type="dxa"/>
            <w:vAlign w:val="center"/>
          </w:tcPr>
          <w:p w:rsidR="00A8412A" w:rsidRDefault="00A8412A">
            <w:pPr>
              <w:pStyle w:val="ConsPlusNormal"/>
              <w:jc w:val="center"/>
            </w:pPr>
            <w:r>
              <w:t>1,5</w:t>
            </w:r>
          </w:p>
        </w:tc>
      </w:tr>
      <w:tr w:rsidR="00A8412A">
        <w:tc>
          <w:tcPr>
            <w:tcW w:w="1928" w:type="dxa"/>
            <w:vAlign w:val="center"/>
          </w:tcPr>
          <w:p w:rsidR="00A8412A" w:rsidRDefault="00A8412A">
            <w:pPr>
              <w:pStyle w:val="ConsPlusNormal"/>
              <w:jc w:val="center"/>
            </w:pPr>
            <w:hyperlink r:id="rId790">
              <w:r>
                <w:rPr>
                  <w:color w:val="0000FF"/>
                </w:rPr>
                <w:t>A17.07.001</w:t>
              </w:r>
            </w:hyperlink>
          </w:p>
        </w:tc>
        <w:tc>
          <w:tcPr>
            <w:tcW w:w="4989" w:type="dxa"/>
            <w:vAlign w:val="center"/>
          </w:tcPr>
          <w:p w:rsidR="00A8412A" w:rsidRDefault="00A8412A">
            <w:pPr>
              <w:pStyle w:val="ConsPlusNormal"/>
            </w:pPr>
            <w:r>
              <w:t>Электрофорез лекарственных препаратов при патологии полости рта и зубов</w:t>
            </w:r>
          </w:p>
        </w:tc>
        <w:tc>
          <w:tcPr>
            <w:tcW w:w="1134" w:type="dxa"/>
            <w:vAlign w:val="center"/>
          </w:tcPr>
          <w:p w:rsidR="00A8412A" w:rsidRDefault="00A8412A">
            <w:pPr>
              <w:pStyle w:val="ConsPlusNormal"/>
              <w:jc w:val="center"/>
            </w:pPr>
            <w:r>
              <w:t>1,5</w:t>
            </w:r>
          </w:p>
        </w:tc>
        <w:tc>
          <w:tcPr>
            <w:tcW w:w="1020" w:type="dxa"/>
            <w:vAlign w:val="center"/>
          </w:tcPr>
          <w:p w:rsidR="00A8412A" w:rsidRDefault="00A8412A">
            <w:pPr>
              <w:pStyle w:val="ConsPlusNormal"/>
              <w:jc w:val="center"/>
            </w:pPr>
            <w:r>
              <w:t>1,5</w:t>
            </w:r>
          </w:p>
        </w:tc>
      </w:tr>
      <w:tr w:rsidR="00A8412A">
        <w:tc>
          <w:tcPr>
            <w:tcW w:w="1928" w:type="dxa"/>
            <w:vAlign w:val="center"/>
          </w:tcPr>
          <w:p w:rsidR="00A8412A" w:rsidRDefault="00A8412A">
            <w:pPr>
              <w:pStyle w:val="ConsPlusNormal"/>
              <w:jc w:val="center"/>
            </w:pPr>
            <w:hyperlink r:id="rId791">
              <w:r>
                <w:rPr>
                  <w:color w:val="0000FF"/>
                </w:rPr>
                <w:t>A17.07.003</w:t>
              </w:r>
            </w:hyperlink>
          </w:p>
        </w:tc>
        <w:tc>
          <w:tcPr>
            <w:tcW w:w="4989" w:type="dxa"/>
            <w:vAlign w:val="center"/>
          </w:tcPr>
          <w:p w:rsidR="00A8412A" w:rsidRDefault="00A8412A">
            <w:pPr>
              <w:pStyle w:val="ConsPlusNormal"/>
            </w:pPr>
            <w:r>
              <w:t>Диатермокоагуляция при патологии полости рта и зубов</w:t>
            </w:r>
          </w:p>
        </w:tc>
        <w:tc>
          <w:tcPr>
            <w:tcW w:w="1134" w:type="dxa"/>
            <w:vAlign w:val="center"/>
          </w:tcPr>
          <w:p w:rsidR="00A8412A" w:rsidRDefault="00A8412A">
            <w:pPr>
              <w:pStyle w:val="ConsPlusNormal"/>
              <w:jc w:val="center"/>
            </w:pPr>
            <w:r>
              <w:t>0,5</w:t>
            </w:r>
          </w:p>
        </w:tc>
        <w:tc>
          <w:tcPr>
            <w:tcW w:w="1020" w:type="dxa"/>
            <w:vAlign w:val="center"/>
          </w:tcPr>
          <w:p w:rsidR="00A8412A" w:rsidRDefault="00A8412A">
            <w:pPr>
              <w:pStyle w:val="ConsPlusNormal"/>
              <w:jc w:val="center"/>
            </w:pPr>
            <w:r>
              <w:t>0,5</w:t>
            </w:r>
          </w:p>
        </w:tc>
      </w:tr>
      <w:tr w:rsidR="00A8412A">
        <w:tc>
          <w:tcPr>
            <w:tcW w:w="1928" w:type="dxa"/>
            <w:vAlign w:val="center"/>
          </w:tcPr>
          <w:p w:rsidR="00A8412A" w:rsidRDefault="00A8412A">
            <w:pPr>
              <w:pStyle w:val="ConsPlusNormal"/>
              <w:jc w:val="center"/>
            </w:pPr>
            <w:hyperlink r:id="rId792">
              <w:r>
                <w:rPr>
                  <w:color w:val="0000FF"/>
                </w:rPr>
                <w:t>A17.07.004</w:t>
              </w:r>
            </w:hyperlink>
          </w:p>
        </w:tc>
        <w:tc>
          <w:tcPr>
            <w:tcW w:w="4989" w:type="dxa"/>
            <w:vAlign w:val="center"/>
          </w:tcPr>
          <w:p w:rsidR="00A8412A" w:rsidRDefault="00A8412A">
            <w:pPr>
              <w:pStyle w:val="ConsPlusNormal"/>
            </w:pPr>
            <w:r>
              <w:t>Ионофорез при патологии полости рта и зубов</w:t>
            </w:r>
          </w:p>
        </w:tc>
        <w:tc>
          <w:tcPr>
            <w:tcW w:w="1134" w:type="dxa"/>
            <w:vAlign w:val="center"/>
          </w:tcPr>
          <w:p w:rsidR="00A8412A" w:rsidRDefault="00A8412A">
            <w:pPr>
              <w:pStyle w:val="ConsPlusNormal"/>
              <w:jc w:val="center"/>
            </w:pPr>
            <w:r>
              <w:t>1,01</w:t>
            </w:r>
          </w:p>
        </w:tc>
        <w:tc>
          <w:tcPr>
            <w:tcW w:w="1020" w:type="dxa"/>
            <w:vAlign w:val="center"/>
          </w:tcPr>
          <w:p w:rsidR="00A8412A" w:rsidRDefault="00A8412A">
            <w:pPr>
              <w:pStyle w:val="ConsPlusNormal"/>
              <w:jc w:val="center"/>
            </w:pPr>
            <w:r>
              <w:t>1,01</w:t>
            </w:r>
          </w:p>
        </w:tc>
      </w:tr>
      <w:tr w:rsidR="00A8412A">
        <w:tc>
          <w:tcPr>
            <w:tcW w:w="1928" w:type="dxa"/>
            <w:vAlign w:val="center"/>
          </w:tcPr>
          <w:p w:rsidR="00A8412A" w:rsidRDefault="00A8412A">
            <w:pPr>
              <w:pStyle w:val="ConsPlusNormal"/>
              <w:jc w:val="center"/>
            </w:pPr>
            <w:hyperlink r:id="rId793">
              <w:r>
                <w:rPr>
                  <w:color w:val="0000FF"/>
                </w:rPr>
                <w:t>A17.07.006</w:t>
              </w:r>
            </w:hyperlink>
          </w:p>
        </w:tc>
        <w:tc>
          <w:tcPr>
            <w:tcW w:w="4989" w:type="dxa"/>
            <w:vAlign w:val="center"/>
          </w:tcPr>
          <w:p w:rsidR="00A8412A" w:rsidRDefault="00A8412A">
            <w:pPr>
              <w:pStyle w:val="ConsPlusNormal"/>
            </w:pPr>
            <w:r>
              <w:t>Депофорез корневого канала зуба</w:t>
            </w:r>
          </w:p>
        </w:tc>
        <w:tc>
          <w:tcPr>
            <w:tcW w:w="1134" w:type="dxa"/>
            <w:vAlign w:val="center"/>
          </w:tcPr>
          <w:p w:rsidR="00A8412A" w:rsidRDefault="00A8412A">
            <w:pPr>
              <w:pStyle w:val="ConsPlusNormal"/>
              <w:jc w:val="center"/>
            </w:pPr>
            <w:r>
              <w:t>1,5</w:t>
            </w:r>
          </w:p>
        </w:tc>
        <w:tc>
          <w:tcPr>
            <w:tcW w:w="1020" w:type="dxa"/>
            <w:vAlign w:val="center"/>
          </w:tcPr>
          <w:p w:rsidR="00A8412A" w:rsidRDefault="00A8412A">
            <w:pPr>
              <w:pStyle w:val="ConsPlusNormal"/>
              <w:jc w:val="center"/>
            </w:pPr>
            <w:r>
              <w:t>1,5</w:t>
            </w:r>
          </w:p>
        </w:tc>
      </w:tr>
      <w:tr w:rsidR="00A8412A">
        <w:tc>
          <w:tcPr>
            <w:tcW w:w="1928" w:type="dxa"/>
            <w:vAlign w:val="center"/>
          </w:tcPr>
          <w:p w:rsidR="00A8412A" w:rsidRDefault="00A8412A">
            <w:pPr>
              <w:pStyle w:val="ConsPlusNormal"/>
              <w:jc w:val="center"/>
            </w:pPr>
            <w:hyperlink r:id="rId794">
              <w:r>
                <w:rPr>
                  <w:color w:val="0000FF"/>
                </w:rPr>
                <w:t>A17.07.007</w:t>
              </w:r>
            </w:hyperlink>
          </w:p>
        </w:tc>
        <w:tc>
          <w:tcPr>
            <w:tcW w:w="4989" w:type="dxa"/>
            <w:vAlign w:val="center"/>
          </w:tcPr>
          <w:p w:rsidR="00A8412A" w:rsidRDefault="00A8412A">
            <w:pPr>
              <w:pStyle w:val="ConsPlusNormal"/>
            </w:pPr>
            <w:r>
              <w:t>Дарсонвализация при патологии полости рта</w:t>
            </w:r>
          </w:p>
        </w:tc>
        <w:tc>
          <w:tcPr>
            <w:tcW w:w="1134" w:type="dxa"/>
            <w:vAlign w:val="center"/>
          </w:tcPr>
          <w:p w:rsidR="00A8412A" w:rsidRDefault="00A8412A">
            <w:pPr>
              <w:pStyle w:val="ConsPlusNormal"/>
              <w:jc w:val="center"/>
            </w:pPr>
            <w:r>
              <w:t>2</w:t>
            </w:r>
          </w:p>
        </w:tc>
        <w:tc>
          <w:tcPr>
            <w:tcW w:w="1020" w:type="dxa"/>
            <w:vAlign w:val="center"/>
          </w:tcPr>
          <w:p w:rsidR="00A8412A" w:rsidRDefault="00A8412A">
            <w:pPr>
              <w:pStyle w:val="ConsPlusNormal"/>
              <w:jc w:val="center"/>
            </w:pPr>
            <w:r>
              <w:t>2</w:t>
            </w:r>
          </w:p>
        </w:tc>
      </w:tr>
      <w:tr w:rsidR="00A8412A">
        <w:tc>
          <w:tcPr>
            <w:tcW w:w="1928" w:type="dxa"/>
            <w:vAlign w:val="center"/>
          </w:tcPr>
          <w:p w:rsidR="00A8412A" w:rsidRDefault="00A8412A">
            <w:pPr>
              <w:pStyle w:val="ConsPlusNormal"/>
              <w:jc w:val="center"/>
            </w:pPr>
            <w:hyperlink r:id="rId795">
              <w:r>
                <w:rPr>
                  <w:color w:val="0000FF"/>
                </w:rPr>
                <w:t>A17.07.008</w:t>
              </w:r>
            </w:hyperlink>
          </w:p>
        </w:tc>
        <w:tc>
          <w:tcPr>
            <w:tcW w:w="4989" w:type="dxa"/>
            <w:vAlign w:val="center"/>
          </w:tcPr>
          <w:p w:rsidR="00A8412A" w:rsidRDefault="00A8412A">
            <w:pPr>
              <w:pStyle w:val="ConsPlusNormal"/>
            </w:pPr>
            <w:r>
              <w:t>Флюктуоризация при патологии полости рта и зубов</w:t>
            </w:r>
          </w:p>
        </w:tc>
        <w:tc>
          <w:tcPr>
            <w:tcW w:w="1134" w:type="dxa"/>
            <w:vAlign w:val="center"/>
          </w:tcPr>
          <w:p w:rsidR="00A8412A" w:rsidRDefault="00A8412A">
            <w:pPr>
              <w:pStyle w:val="ConsPlusNormal"/>
              <w:jc w:val="center"/>
            </w:pPr>
            <w:r>
              <w:t>1,67</w:t>
            </w:r>
          </w:p>
        </w:tc>
        <w:tc>
          <w:tcPr>
            <w:tcW w:w="1020" w:type="dxa"/>
            <w:vAlign w:val="center"/>
          </w:tcPr>
          <w:p w:rsidR="00A8412A" w:rsidRDefault="00A8412A">
            <w:pPr>
              <w:pStyle w:val="ConsPlusNormal"/>
              <w:jc w:val="center"/>
            </w:pPr>
            <w:r>
              <w:t>1,67</w:t>
            </w:r>
          </w:p>
        </w:tc>
      </w:tr>
      <w:tr w:rsidR="00A8412A">
        <w:tc>
          <w:tcPr>
            <w:tcW w:w="1928" w:type="dxa"/>
            <w:vAlign w:val="center"/>
          </w:tcPr>
          <w:p w:rsidR="00A8412A" w:rsidRDefault="00A8412A">
            <w:pPr>
              <w:pStyle w:val="ConsPlusNormal"/>
              <w:jc w:val="center"/>
            </w:pPr>
            <w:hyperlink r:id="rId796">
              <w:r>
                <w:rPr>
                  <w:color w:val="0000FF"/>
                </w:rPr>
                <w:t>A17.07.009</w:t>
              </w:r>
            </w:hyperlink>
          </w:p>
        </w:tc>
        <w:tc>
          <w:tcPr>
            <w:tcW w:w="4989" w:type="dxa"/>
            <w:vAlign w:val="center"/>
          </w:tcPr>
          <w:p w:rsidR="00A8412A" w:rsidRDefault="00A8412A">
            <w:pPr>
              <w:pStyle w:val="ConsPlusNormal"/>
            </w:pPr>
            <w:r>
              <w:t>Воздействие электрическими полями при патологии полости рта и зубов</w:t>
            </w:r>
          </w:p>
        </w:tc>
        <w:tc>
          <w:tcPr>
            <w:tcW w:w="1134" w:type="dxa"/>
            <w:vAlign w:val="center"/>
          </w:tcPr>
          <w:p w:rsidR="00A8412A" w:rsidRDefault="00A8412A">
            <w:pPr>
              <w:pStyle w:val="ConsPlusNormal"/>
              <w:jc w:val="center"/>
            </w:pPr>
            <w:r>
              <w:t>1</w:t>
            </w:r>
          </w:p>
        </w:tc>
        <w:tc>
          <w:tcPr>
            <w:tcW w:w="1020" w:type="dxa"/>
            <w:vAlign w:val="center"/>
          </w:tcPr>
          <w:p w:rsidR="00A8412A" w:rsidRDefault="00A8412A">
            <w:pPr>
              <w:pStyle w:val="ConsPlusNormal"/>
              <w:jc w:val="center"/>
            </w:pPr>
            <w:r>
              <w:t>1</w:t>
            </w:r>
          </w:p>
        </w:tc>
      </w:tr>
      <w:tr w:rsidR="00A8412A">
        <w:tc>
          <w:tcPr>
            <w:tcW w:w="1928" w:type="dxa"/>
            <w:vAlign w:val="center"/>
          </w:tcPr>
          <w:p w:rsidR="00A8412A" w:rsidRDefault="00A8412A">
            <w:pPr>
              <w:pStyle w:val="ConsPlusNormal"/>
              <w:jc w:val="center"/>
            </w:pPr>
            <w:hyperlink r:id="rId797">
              <w:r>
                <w:rPr>
                  <w:color w:val="0000FF"/>
                </w:rPr>
                <w:t>A17.07.010</w:t>
              </w:r>
            </w:hyperlink>
          </w:p>
        </w:tc>
        <w:tc>
          <w:tcPr>
            <w:tcW w:w="4989" w:type="dxa"/>
            <w:vAlign w:val="center"/>
          </w:tcPr>
          <w:p w:rsidR="00A8412A" w:rsidRDefault="00A8412A">
            <w:pPr>
              <w:pStyle w:val="ConsPlusNormal"/>
            </w:pPr>
            <w:r>
              <w:t>Воздействие токами надтональной частоты (ультратонотерапия) при патологии полости рта и зубов</w:t>
            </w:r>
          </w:p>
        </w:tc>
        <w:tc>
          <w:tcPr>
            <w:tcW w:w="1134" w:type="dxa"/>
            <w:vAlign w:val="center"/>
          </w:tcPr>
          <w:p w:rsidR="00A8412A" w:rsidRDefault="00A8412A">
            <w:pPr>
              <w:pStyle w:val="ConsPlusNormal"/>
              <w:jc w:val="center"/>
            </w:pPr>
            <w:r>
              <w:t>1</w:t>
            </w:r>
          </w:p>
        </w:tc>
        <w:tc>
          <w:tcPr>
            <w:tcW w:w="1020" w:type="dxa"/>
            <w:vAlign w:val="center"/>
          </w:tcPr>
          <w:p w:rsidR="00A8412A" w:rsidRDefault="00A8412A">
            <w:pPr>
              <w:pStyle w:val="ConsPlusNormal"/>
              <w:jc w:val="center"/>
            </w:pPr>
            <w:r>
              <w:t>1</w:t>
            </w:r>
          </w:p>
        </w:tc>
      </w:tr>
      <w:tr w:rsidR="00A8412A">
        <w:tc>
          <w:tcPr>
            <w:tcW w:w="1928" w:type="dxa"/>
            <w:vAlign w:val="center"/>
          </w:tcPr>
          <w:p w:rsidR="00A8412A" w:rsidRDefault="00A8412A">
            <w:pPr>
              <w:pStyle w:val="ConsPlusNormal"/>
              <w:jc w:val="center"/>
            </w:pPr>
            <w:hyperlink r:id="rId798">
              <w:r>
                <w:rPr>
                  <w:color w:val="0000FF"/>
                </w:rPr>
                <w:t>A17.07.011</w:t>
              </w:r>
            </w:hyperlink>
          </w:p>
        </w:tc>
        <w:tc>
          <w:tcPr>
            <w:tcW w:w="4989" w:type="dxa"/>
            <w:vAlign w:val="center"/>
          </w:tcPr>
          <w:p w:rsidR="00A8412A" w:rsidRDefault="00A8412A">
            <w:pPr>
              <w:pStyle w:val="ConsPlusNormal"/>
            </w:pPr>
            <w:r>
              <w:t>Воздействие токами ультравысокой частоты при патологии полости рта и зубов</w:t>
            </w:r>
          </w:p>
        </w:tc>
        <w:tc>
          <w:tcPr>
            <w:tcW w:w="1134" w:type="dxa"/>
            <w:vAlign w:val="center"/>
          </w:tcPr>
          <w:p w:rsidR="00A8412A" w:rsidRDefault="00A8412A">
            <w:pPr>
              <w:pStyle w:val="ConsPlusNormal"/>
              <w:jc w:val="center"/>
            </w:pPr>
            <w:r>
              <w:t>1,25</w:t>
            </w:r>
          </w:p>
        </w:tc>
        <w:tc>
          <w:tcPr>
            <w:tcW w:w="1020" w:type="dxa"/>
            <w:vAlign w:val="center"/>
          </w:tcPr>
          <w:p w:rsidR="00A8412A" w:rsidRDefault="00A8412A">
            <w:pPr>
              <w:pStyle w:val="ConsPlusNormal"/>
              <w:jc w:val="center"/>
            </w:pPr>
            <w:r>
              <w:t>1,25</w:t>
            </w:r>
          </w:p>
        </w:tc>
      </w:tr>
      <w:tr w:rsidR="00A8412A">
        <w:tc>
          <w:tcPr>
            <w:tcW w:w="1928" w:type="dxa"/>
            <w:vAlign w:val="center"/>
          </w:tcPr>
          <w:p w:rsidR="00A8412A" w:rsidRDefault="00A8412A">
            <w:pPr>
              <w:pStyle w:val="ConsPlusNormal"/>
              <w:jc w:val="center"/>
            </w:pPr>
            <w:hyperlink r:id="rId799">
              <w:r>
                <w:rPr>
                  <w:color w:val="0000FF"/>
                </w:rPr>
                <w:t>A17.07.012</w:t>
              </w:r>
            </w:hyperlink>
          </w:p>
        </w:tc>
        <w:tc>
          <w:tcPr>
            <w:tcW w:w="4989" w:type="dxa"/>
            <w:vAlign w:val="center"/>
          </w:tcPr>
          <w:p w:rsidR="00A8412A" w:rsidRDefault="00A8412A">
            <w:pPr>
              <w:pStyle w:val="ConsPlusNormal"/>
            </w:pPr>
            <w:r>
              <w:t>Ультравысокочастотная индуктотермия при патологии полости рта и зубов</w:t>
            </w:r>
          </w:p>
        </w:tc>
        <w:tc>
          <w:tcPr>
            <w:tcW w:w="1134" w:type="dxa"/>
            <w:vAlign w:val="center"/>
          </w:tcPr>
          <w:p w:rsidR="00A8412A" w:rsidRDefault="00A8412A">
            <w:pPr>
              <w:pStyle w:val="ConsPlusNormal"/>
              <w:jc w:val="center"/>
            </w:pPr>
            <w:r>
              <w:t>1,25</w:t>
            </w:r>
          </w:p>
        </w:tc>
        <w:tc>
          <w:tcPr>
            <w:tcW w:w="1020" w:type="dxa"/>
            <w:vAlign w:val="center"/>
          </w:tcPr>
          <w:p w:rsidR="00A8412A" w:rsidRDefault="00A8412A">
            <w:pPr>
              <w:pStyle w:val="ConsPlusNormal"/>
              <w:jc w:val="center"/>
            </w:pPr>
            <w:r>
              <w:t>1,25</w:t>
            </w:r>
          </w:p>
        </w:tc>
      </w:tr>
      <w:tr w:rsidR="00A8412A">
        <w:tc>
          <w:tcPr>
            <w:tcW w:w="1928" w:type="dxa"/>
            <w:vAlign w:val="center"/>
          </w:tcPr>
          <w:p w:rsidR="00A8412A" w:rsidRDefault="00A8412A">
            <w:pPr>
              <w:pStyle w:val="ConsPlusNormal"/>
              <w:jc w:val="center"/>
            </w:pPr>
            <w:hyperlink r:id="rId800">
              <w:r>
                <w:rPr>
                  <w:color w:val="0000FF"/>
                </w:rPr>
                <w:t>A20.07.001</w:t>
              </w:r>
            </w:hyperlink>
          </w:p>
        </w:tc>
        <w:tc>
          <w:tcPr>
            <w:tcW w:w="4989" w:type="dxa"/>
            <w:vAlign w:val="center"/>
          </w:tcPr>
          <w:p w:rsidR="00A8412A" w:rsidRDefault="00A8412A">
            <w:pPr>
              <w:pStyle w:val="ConsPlusNormal"/>
            </w:pPr>
            <w:r>
              <w:t>Гидроорошение при заболевании полости рта и зубов</w:t>
            </w:r>
          </w:p>
        </w:tc>
        <w:tc>
          <w:tcPr>
            <w:tcW w:w="1134" w:type="dxa"/>
            <w:vAlign w:val="center"/>
          </w:tcPr>
          <w:p w:rsidR="00A8412A" w:rsidRDefault="00A8412A">
            <w:pPr>
              <w:pStyle w:val="ConsPlusNormal"/>
              <w:jc w:val="center"/>
            </w:pPr>
            <w:r>
              <w:t>1,5</w:t>
            </w:r>
          </w:p>
        </w:tc>
        <w:tc>
          <w:tcPr>
            <w:tcW w:w="1020" w:type="dxa"/>
            <w:vAlign w:val="center"/>
          </w:tcPr>
          <w:p w:rsidR="00A8412A" w:rsidRDefault="00A8412A">
            <w:pPr>
              <w:pStyle w:val="ConsPlusNormal"/>
              <w:jc w:val="center"/>
            </w:pPr>
            <w:r>
              <w:t>1,5</w:t>
            </w:r>
          </w:p>
        </w:tc>
      </w:tr>
      <w:tr w:rsidR="00A8412A">
        <w:tc>
          <w:tcPr>
            <w:tcW w:w="1928" w:type="dxa"/>
            <w:vAlign w:val="center"/>
          </w:tcPr>
          <w:p w:rsidR="00A8412A" w:rsidRDefault="00A8412A">
            <w:pPr>
              <w:pStyle w:val="ConsPlusNormal"/>
              <w:jc w:val="center"/>
            </w:pPr>
            <w:hyperlink r:id="rId801">
              <w:r>
                <w:rPr>
                  <w:color w:val="0000FF"/>
                </w:rPr>
                <w:t>A21.07.001</w:t>
              </w:r>
            </w:hyperlink>
          </w:p>
        </w:tc>
        <w:tc>
          <w:tcPr>
            <w:tcW w:w="4989" w:type="dxa"/>
            <w:vAlign w:val="center"/>
          </w:tcPr>
          <w:p w:rsidR="00A8412A" w:rsidRDefault="00A8412A">
            <w:pPr>
              <w:pStyle w:val="ConsPlusNormal"/>
            </w:pPr>
            <w:r>
              <w:t>Вакуум-терапия в стоматологии</w:t>
            </w:r>
          </w:p>
        </w:tc>
        <w:tc>
          <w:tcPr>
            <w:tcW w:w="1134" w:type="dxa"/>
            <w:vAlign w:val="center"/>
          </w:tcPr>
          <w:p w:rsidR="00A8412A" w:rsidRDefault="00A8412A">
            <w:pPr>
              <w:pStyle w:val="ConsPlusNormal"/>
              <w:jc w:val="center"/>
            </w:pPr>
            <w:r>
              <w:t>0,68</w:t>
            </w:r>
          </w:p>
        </w:tc>
        <w:tc>
          <w:tcPr>
            <w:tcW w:w="1020" w:type="dxa"/>
            <w:vAlign w:val="center"/>
          </w:tcPr>
          <w:p w:rsidR="00A8412A" w:rsidRDefault="00A8412A">
            <w:pPr>
              <w:pStyle w:val="ConsPlusNormal"/>
              <w:jc w:val="center"/>
            </w:pPr>
            <w:r>
              <w:t>0,68</w:t>
            </w:r>
          </w:p>
        </w:tc>
      </w:tr>
      <w:tr w:rsidR="00A8412A">
        <w:tc>
          <w:tcPr>
            <w:tcW w:w="1928" w:type="dxa"/>
            <w:vAlign w:val="center"/>
          </w:tcPr>
          <w:p w:rsidR="00A8412A" w:rsidRDefault="00A8412A">
            <w:pPr>
              <w:pStyle w:val="ConsPlusNormal"/>
              <w:jc w:val="center"/>
            </w:pPr>
            <w:hyperlink r:id="rId802">
              <w:r>
                <w:rPr>
                  <w:color w:val="0000FF"/>
                </w:rPr>
                <w:t>A22.07.005</w:t>
              </w:r>
            </w:hyperlink>
          </w:p>
        </w:tc>
        <w:tc>
          <w:tcPr>
            <w:tcW w:w="4989" w:type="dxa"/>
            <w:vAlign w:val="center"/>
          </w:tcPr>
          <w:p w:rsidR="00A8412A" w:rsidRDefault="00A8412A">
            <w:pPr>
              <w:pStyle w:val="ConsPlusNormal"/>
            </w:pPr>
            <w:r>
              <w:t>Ультрафиолетовое облучение ротоглотки</w:t>
            </w:r>
          </w:p>
        </w:tc>
        <w:tc>
          <w:tcPr>
            <w:tcW w:w="1134" w:type="dxa"/>
            <w:vAlign w:val="center"/>
          </w:tcPr>
          <w:p w:rsidR="00A8412A" w:rsidRDefault="00A8412A">
            <w:pPr>
              <w:pStyle w:val="ConsPlusNormal"/>
              <w:jc w:val="center"/>
            </w:pPr>
            <w:r>
              <w:t>1,25</w:t>
            </w:r>
          </w:p>
        </w:tc>
        <w:tc>
          <w:tcPr>
            <w:tcW w:w="1020" w:type="dxa"/>
            <w:vAlign w:val="center"/>
          </w:tcPr>
          <w:p w:rsidR="00A8412A" w:rsidRDefault="00A8412A">
            <w:pPr>
              <w:pStyle w:val="ConsPlusNormal"/>
              <w:jc w:val="center"/>
            </w:pPr>
            <w:r>
              <w:t>1,25</w:t>
            </w:r>
          </w:p>
        </w:tc>
      </w:tr>
      <w:tr w:rsidR="00A8412A">
        <w:tc>
          <w:tcPr>
            <w:tcW w:w="1928" w:type="dxa"/>
            <w:vAlign w:val="center"/>
          </w:tcPr>
          <w:p w:rsidR="00A8412A" w:rsidRDefault="00A8412A">
            <w:pPr>
              <w:pStyle w:val="ConsPlusNormal"/>
              <w:jc w:val="center"/>
            </w:pPr>
            <w:hyperlink r:id="rId803">
              <w:r>
                <w:rPr>
                  <w:color w:val="0000FF"/>
                </w:rPr>
                <w:t>A22.07.007</w:t>
              </w:r>
            </w:hyperlink>
          </w:p>
        </w:tc>
        <w:tc>
          <w:tcPr>
            <w:tcW w:w="4989" w:type="dxa"/>
            <w:vAlign w:val="center"/>
          </w:tcPr>
          <w:p w:rsidR="00A8412A" w:rsidRDefault="00A8412A">
            <w:pPr>
              <w:pStyle w:val="ConsPlusNormal"/>
            </w:pPr>
            <w:r>
              <w:t>Ультрафонофорез лекарственных препаратов на область десен</w:t>
            </w:r>
          </w:p>
        </w:tc>
        <w:tc>
          <w:tcPr>
            <w:tcW w:w="1134" w:type="dxa"/>
            <w:vAlign w:val="center"/>
          </w:tcPr>
          <w:p w:rsidR="00A8412A" w:rsidRDefault="00A8412A">
            <w:pPr>
              <w:pStyle w:val="ConsPlusNormal"/>
              <w:jc w:val="center"/>
            </w:pPr>
            <w:r>
              <w:t>1</w:t>
            </w:r>
          </w:p>
        </w:tc>
        <w:tc>
          <w:tcPr>
            <w:tcW w:w="1020" w:type="dxa"/>
            <w:vAlign w:val="center"/>
          </w:tcPr>
          <w:p w:rsidR="00A8412A" w:rsidRDefault="00A8412A">
            <w:pPr>
              <w:pStyle w:val="ConsPlusNormal"/>
              <w:jc w:val="center"/>
            </w:pPr>
            <w:r>
              <w:t>1</w:t>
            </w:r>
          </w:p>
        </w:tc>
      </w:tr>
      <w:tr w:rsidR="00A8412A">
        <w:tc>
          <w:tcPr>
            <w:tcW w:w="9071" w:type="dxa"/>
            <w:gridSpan w:val="4"/>
            <w:vAlign w:val="center"/>
          </w:tcPr>
          <w:p w:rsidR="00A8412A" w:rsidRDefault="00A8412A">
            <w:pPr>
              <w:pStyle w:val="ConsPlusNormal"/>
              <w:jc w:val="center"/>
              <w:outlineLvl w:val="2"/>
            </w:pPr>
            <w:r>
              <w:t>Ортодонтия</w:t>
            </w:r>
          </w:p>
        </w:tc>
      </w:tr>
      <w:tr w:rsidR="00A8412A">
        <w:tc>
          <w:tcPr>
            <w:tcW w:w="1928" w:type="dxa"/>
            <w:vAlign w:val="center"/>
          </w:tcPr>
          <w:p w:rsidR="00A8412A" w:rsidRDefault="00A8412A">
            <w:pPr>
              <w:pStyle w:val="ConsPlusNormal"/>
              <w:jc w:val="center"/>
            </w:pPr>
            <w:hyperlink r:id="rId804">
              <w:r>
                <w:rPr>
                  <w:color w:val="0000FF"/>
                </w:rPr>
                <w:t>B01.063.001</w:t>
              </w:r>
            </w:hyperlink>
          </w:p>
        </w:tc>
        <w:tc>
          <w:tcPr>
            <w:tcW w:w="4989" w:type="dxa"/>
            <w:vAlign w:val="center"/>
          </w:tcPr>
          <w:p w:rsidR="00A8412A" w:rsidRDefault="00A8412A">
            <w:pPr>
              <w:pStyle w:val="ConsPlusNormal"/>
            </w:pPr>
            <w:r>
              <w:t>Прием (осмотр, консультация) врача-ортодонта первичный</w:t>
            </w:r>
          </w:p>
        </w:tc>
        <w:tc>
          <w:tcPr>
            <w:tcW w:w="1134" w:type="dxa"/>
            <w:vAlign w:val="center"/>
          </w:tcPr>
          <w:p w:rsidR="00A8412A" w:rsidRDefault="00A8412A">
            <w:pPr>
              <w:pStyle w:val="ConsPlusNormal"/>
            </w:pPr>
          </w:p>
        </w:tc>
        <w:tc>
          <w:tcPr>
            <w:tcW w:w="1020" w:type="dxa"/>
            <w:vAlign w:val="center"/>
          </w:tcPr>
          <w:p w:rsidR="00A8412A" w:rsidRDefault="00A8412A">
            <w:pPr>
              <w:pStyle w:val="ConsPlusNormal"/>
              <w:jc w:val="center"/>
            </w:pPr>
            <w:r>
              <w:t>4,21</w:t>
            </w:r>
          </w:p>
        </w:tc>
      </w:tr>
      <w:tr w:rsidR="00A8412A">
        <w:tc>
          <w:tcPr>
            <w:tcW w:w="1928" w:type="dxa"/>
            <w:vAlign w:val="center"/>
          </w:tcPr>
          <w:p w:rsidR="00A8412A" w:rsidRDefault="00A8412A">
            <w:pPr>
              <w:pStyle w:val="ConsPlusNormal"/>
              <w:jc w:val="center"/>
            </w:pPr>
            <w:hyperlink r:id="rId805">
              <w:r>
                <w:rPr>
                  <w:color w:val="0000FF"/>
                </w:rPr>
                <w:t>B01.063.002</w:t>
              </w:r>
            </w:hyperlink>
          </w:p>
        </w:tc>
        <w:tc>
          <w:tcPr>
            <w:tcW w:w="4989" w:type="dxa"/>
            <w:vAlign w:val="center"/>
          </w:tcPr>
          <w:p w:rsidR="00A8412A" w:rsidRDefault="00A8412A">
            <w:pPr>
              <w:pStyle w:val="ConsPlusNormal"/>
            </w:pPr>
            <w:r>
              <w:t>Прием (осмотр, консультация) врача-ортодонта повторный</w:t>
            </w:r>
          </w:p>
        </w:tc>
        <w:tc>
          <w:tcPr>
            <w:tcW w:w="1134" w:type="dxa"/>
            <w:vAlign w:val="center"/>
          </w:tcPr>
          <w:p w:rsidR="00A8412A" w:rsidRDefault="00A8412A">
            <w:pPr>
              <w:pStyle w:val="ConsPlusNormal"/>
            </w:pPr>
          </w:p>
        </w:tc>
        <w:tc>
          <w:tcPr>
            <w:tcW w:w="1020" w:type="dxa"/>
            <w:vAlign w:val="center"/>
          </w:tcPr>
          <w:p w:rsidR="00A8412A" w:rsidRDefault="00A8412A">
            <w:pPr>
              <w:pStyle w:val="ConsPlusNormal"/>
              <w:jc w:val="center"/>
            </w:pPr>
            <w:r>
              <w:t>1,38</w:t>
            </w:r>
          </w:p>
        </w:tc>
      </w:tr>
      <w:tr w:rsidR="00A8412A">
        <w:tc>
          <w:tcPr>
            <w:tcW w:w="1928" w:type="dxa"/>
            <w:vAlign w:val="center"/>
          </w:tcPr>
          <w:p w:rsidR="00A8412A" w:rsidRDefault="00A8412A">
            <w:pPr>
              <w:pStyle w:val="ConsPlusNormal"/>
              <w:jc w:val="center"/>
            </w:pPr>
            <w:hyperlink r:id="rId806">
              <w:r>
                <w:rPr>
                  <w:color w:val="0000FF"/>
                </w:rPr>
                <w:t>B04.063.001</w:t>
              </w:r>
            </w:hyperlink>
          </w:p>
        </w:tc>
        <w:tc>
          <w:tcPr>
            <w:tcW w:w="4989" w:type="dxa"/>
            <w:vAlign w:val="center"/>
          </w:tcPr>
          <w:p w:rsidR="00A8412A" w:rsidRDefault="00A8412A">
            <w:pPr>
              <w:pStyle w:val="ConsPlusNormal"/>
            </w:pPr>
            <w:r>
              <w:t>Диспансерный прием (осмотр, консультация) врача-ортодонта</w:t>
            </w:r>
          </w:p>
        </w:tc>
        <w:tc>
          <w:tcPr>
            <w:tcW w:w="1134" w:type="dxa"/>
            <w:vAlign w:val="center"/>
          </w:tcPr>
          <w:p w:rsidR="00A8412A" w:rsidRDefault="00A8412A">
            <w:pPr>
              <w:pStyle w:val="ConsPlusNormal"/>
            </w:pPr>
          </w:p>
        </w:tc>
        <w:tc>
          <w:tcPr>
            <w:tcW w:w="1020" w:type="dxa"/>
            <w:vAlign w:val="center"/>
          </w:tcPr>
          <w:p w:rsidR="00A8412A" w:rsidRDefault="00A8412A">
            <w:pPr>
              <w:pStyle w:val="ConsPlusNormal"/>
              <w:jc w:val="center"/>
            </w:pPr>
            <w:r>
              <w:t>1,69</w:t>
            </w:r>
          </w:p>
        </w:tc>
      </w:tr>
      <w:tr w:rsidR="00A8412A">
        <w:tc>
          <w:tcPr>
            <w:tcW w:w="1928" w:type="dxa"/>
            <w:vAlign w:val="center"/>
          </w:tcPr>
          <w:p w:rsidR="00A8412A" w:rsidRDefault="00A8412A">
            <w:pPr>
              <w:pStyle w:val="ConsPlusNormal"/>
              <w:jc w:val="center"/>
            </w:pPr>
            <w:hyperlink r:id="rId807">
              <w:r>
                <w:rPr>
                  <w:color w:val="0000FF"/>
                </w:rPr>
                <w:t>A02.07.004</w:t>
              </w:r>
            </w:hyperlink>
          </w:p>
        </w:tc>
        <w:tc>
          <w:tcPr>
            <w:tcW w:w="4989" w:type="dxa"/>
            <w:vAlign w:val="center"/>
          </w:tcPr>
          <w:p w:rsidR="00A8412A" w:rsidRDefault="00A8412A">
            <w:pPr>
              <w:pStyle w:val="ConsPlusNormal"/>
            </w:pPr>
            <w:r>
              <w:t>Антропометрические исследования</w:t>
            </w:r>
          </w:p>
        </w:tc>
        <w:tc>
          <w:tcPr>
            <w:tcW w:w="1134" w:type="dxa"/>
            <w:vAlign w:val="center"/>
          </w:tcPr>
          <w:p w:rsidR="00A8412A" w:rsidRDefault="00A8412A">
            <w:pPr>
              <w:pStyle w:val="ConsPlusNormal"/>
            </w:pPr>
          </w:p>
        </w:tc>
        <w:tc>
          <w:tcPr>
            <w:tcW w:w="1020" w:type="dxa"/>
            <w:vAlign w:val="center"/>
          </w:tcPr>
          <w:p w:rsidR="00A8412A" w:rsidRDefault="00A8412A">
            <w:pPr>
              <w:pStyle w:val="ConsPlusNormal"/>
              <w:jc w:val="center"/>
            </w:pPr>
            <w:r>
              <w:t>1,1</w:t>
            </w:r>
          </w:p>
        </w:tc>
      </w:tr>
      <w:tr w:rsidR="00A8412A">
        <w:tc>
          <w:tcPr>
            <w:tcW w:w="1928" w:type="dxa"/>
            <w:vAlign w:val="center"/>
          </w:tcPr>
          <w:p w:rsidR="00A8412A" w:rsidRDefault="00A8412A">
            <w:pPr>
              <w:pStyle w:val="ConsPlusNormal"/>
              <w:jc w:val="center"/>
            </w:pPr>
            <w:hyperlink r:id="rId808">
              <w:r>
                <w:rPr>
                  <w:color w:val="0000FF"/>
                </w:rPr>
                <w:t>A23.07.002.027</w:t>
              </w:r>
            </w:hyperlink>
          </w:p>
        </w:tc>
        <w:tc>
          <w:tcPr>
            <w:tcW w:w="4989" w:type="dxa"/>
            <w:vAlign w:val="center"/>
          </w:tcPr>
          <w:p w:rsidR="00A8412A" w:rsidRDefault="00A8412A">
            <w:pPr>
              <w:pStyle w:val="ConsPlusNormal"/>
            </w:pPr>
            <w:r>
              <w:t>Изготовление контрольной модели</w:t>
            </w:r>
          </w:p>
        </w:tc>
        <w:tc>
          <w:tcPr>
            <w:tcW w:w="1134" w:type="dxa"/>
            <w:vAlign w:val="center"/>
          </w:tcPr>
          <w:p w:rsidR="00A8412A" w:rsidRDefault="00A8412A">
            <w:pPr>
              <w:pStyle w:val="ConsPlusNormal"/>
            </w:pPr>
          </w:p>
        </w:tc>
        <w:tc>
          <w:tcPr>
            <w:tcW w:w="1020" w:type="dxa"/>
            <w:vAlign w:val="center"/>
          </w:tcPr>
          <w:p w:rsidR="00A8412A" w:rsidRDefault="00A8412A">
            <w:pPr>
              <w:pStyle w:val="ConsPlusNormal"/>
              <w:jc w:val="center"/>
            </w:pPr>
            <w:r>
              <w:t>2,5</w:t>
            </w:r>
          </w:p>
        </w:tc>
      </w:tr>
      <w:tr w:rsidR="00A8412A">
        <w:tc>
          <w:tcPr>
            <w:tcW w:w="1928" w:type="dxa"/>
            <w:vAlign w:val="center"/>
          </w:tcPr>
          <w:p w:rsidR="00A8412A" w:rsidRDefault="00A8412A">
            <w:pPr>
              <w:pStyle w:val="ConsPlusNormal"/>
              <w:jc w:val="center"/>
            </w:pPr>
            <w:hyperlink r:id="rId809">
              <w:r>
                <w:rPr>
                  <w:color w:val="0000FF"/>
                </w:rPr>
                <w:t>A02.07.010.001</w:t>
              </w:r>
            </w:hyperlink>
          </w:p>
        </w:tc>
        <w:tc>
          <w:tcPr>
            <w:tcW w:w="4989" w:type="dxa"/>
            <w:vAlign w:val="center"/>
          </w:tcPr>
          <w:p w:rsidR="00A8412A" w:rsidRDefault="00A8412A">
            <w:pPr>
              <w:pStyle w:val="ConsPlusNormal"/>
            </w:pPr>
            <w:r>
              <w:t>Снятие оттиска с одной челюсти</w:t>
            </w:r>
          </w:p>
        </w:tc>
        <w:tc>
          <w:tcPr>
            <w:tcW w:w="1134" w:type="dxa"/>
            <w:vAlign w:val="center"/>
          </w:tcPr>
          <w:p w:rsidR="00A8412A" w:rsidRDefault="00A8412A">
            <w:pPr>
              <w:pStyle w:val="ConsPlusNormal"/>
            </w:pPr>
          </w:p>
        </w:tc>
        <w:tc>
          <w:tcPr>
            <w:tcW w:w="1020" w:type="dxa"/>
            <w:vAlign w:val="center"/>
          </w:tcPr>
          <w:p w:rsidR="00A8412A" w:rsidRDefault="00A8412A">
            <w:pPr>
              <w:pStyle w:val="ConsPlusNormal"/>
              <w:jc w:val="center"/>
            </w:pPr>
            <w:r>
              <w:t>1,4</w:t>
            </w:r>
          </w:p>
        </w:tc>
      </w:tr>
      <w:tr w:rsidR="00A8412A">
        <w:tc>
          <w:tcPr>
            <w:tcW w:w="1928" w:type="dxa"/>
            <w:vAlign w:val="center"/>
          </w:tcPr>
          <w:p w:rsidR="00A8412A" w:rsidRDefault="00A8412A">
            <w:pPr>
              <w:pStyle w:val="ConsPlusNormal"/>
              <w:jc w:val="center"/>
            </w:pPr>
            <w:hyperlink r:id="rId810">
              <w:r>
                <w:rPr>
                  <w:color w:val="0000FF"/>
                </w:rPr>
                <w:t>A02.07.010</w:t>
              </w:r>
            </w:hyperlink>
          </w:p>
        </w:tc>
        <w:tc>
          <w:tcPr>
            <w:tcW w:w="4989" w:type="dxa"/>
            <w:vAlign w:val="center"/>
          </w:tcPr>
          <w:p w:rsidR="00A8412A" w:rsidRDefault="00A8412A">
            <w:pPr>
              <w:pStyle w:val="ConsPlusNormal"/>
            </w:pPr>
            <w:r>
              <w:t>Исследование на диагностических моделях челюстей</w:t>
            </w:r>
          </w:p>
        </w:tc>
        <w:tc>
          <w:tcPr>
            <w:tcW w:w="1134" w:type="dxa"/>
            <w:vAlign w:val="center"/>
          </w:tcPr>
          <w:p w:rsidR="00A8412A" w:rsidRDefault="00A8412A">
            <w:pPr>
              <w:pStyle w:val="ConsPlusNormal"/>
            </w:pPr>
          </w:p>
        </w:tc>
        <w:tc>
          <w:tcPr>
            <w:tcW w:w="1020" w:type="dxa"/>
            <w:vAlign w:val="center"/>
          </w:tcPr>
          <w:p w:rsidR="00A8412A" w:rsidRDefault="00A8412A">
            <w:pPr>
              <w:pStyle w:val="ConsPlusNormal"/>
              <w:jc w:val="center"/>
            </w:pPr>
            <w:r>
              <w:t>2</w:t>
            </w:r>
          </w:p>
        </w:tc>
      </w:tr>
      <w:tr w:rsidR="00A8412A">
        <w:tc>
          <w:tcPr>
            <w:tcW w:w="1928" w:type="dxa"/>
            <w:vAlign w:val="center"/>
          </w:tcPr>
          <w:p w:rsidR="00A8412A" w:rsidRDefault="00A8412A">
            <w:pPr>
              <w:pStyle w:val="ConsPlusNormal"/>
              <w:jc w:val="center"/>
            </w:pPr>
            <w:hyperlink r:id="rId811">
              <w:r>
                <w:rPr>
                  <w:color w:val="0000FF"/>
                </w:rPr>
                <w:t>A23.07.001.001</w:t>
              </w:r>
            </w:hyperlink>
          </w:p>
        </w:tc>
        <w:tc>
          <w:tcPr>
            <w:tcW w:w="4989" w:type="dxa"/>
            <w:vAlign w:val="center"/>
          </w:tcPr>
          <w:p w:rsidR="00A8412A" w:rsidRDefault="00A8412A">
            <w:pPr>
              <w:pStyle w:val="ConsPlusNormal"/>
            </w:pPr>
            <w:r>
              <w:t>Коррекция съемного ортодонического аппарата</w:t>
            </w:r>
          </w:p>
        </w:tc>
        <w:tc>
          <w:tcPr>
            <w:tcW w:w="1134" w:type="dxa"/>
            <w:vAlign w:val="center"/>
          </w:tcPr>
          <w:p w:rsidR="00A8412A" w:rsidRDefault="00A8412A">
            <w:pPr>
              <w:pStyle w:val="ConsPlusNormal"/>
            </w:pPr>
          </w:p>
        </w:tc>
        <w:tc>
          <w:tcPr>
            <w:tcW w:w="1020" w:type="dxa"/>
            <w:vAlign w:val="center"/>
          </w:tcPr>
          <w:p w:rsidR="00A8412A" w:rsidRDefault="00A8412A">
            <w:pPr>
              <w:pStyle w:val="ConsPlusNormal"/>
              <w:jc w:val="center"/>
            </w:pPr>
            <w:r>
              <w:t>1,75</w:t>
            </w:r>
          </w:p>
        </w:tc>
      </w:tr>
      <w:tr w:rsidR="00A8412A">
        <w:tc>
          <w:tcPr>
            <w:tcW w:w="1928" w:type="dxa"/>
            <w:vAlign w:val="center"/>
          </w:tcPr>
          <w:p w:rsidR="00A8412A" w:rsidRDefault="00A8412A">
            <w:pPr>
              <w:pStyle w:val="ConsPlusNormal"/>
              <w:jc w:val="center"/>
            </w:pPr>
            <w:hyperlink r:id="rId812">
              <w:r>
                <w:rPr>
                  <w:color w:val="0000FF"/>
                </w:rPr>
                <w:t>A23.07.003</w:t>
              </w:r>
            </w:hyperlink>
          </w:p>
        </w:tc>
        <w:tc>
          <w:tcPr>
            <w:tcW w:w="4989" w:type="dxa"/>
            <w:vAlign w:val="center"/>
          </w:tcPr>
          <w:p w:rsidR="00A8412A" w:rsidRDefault="00A8412A">
            <w:pPr>
              <w:pStyle w:val="ConsPlusNormal"/>
            </w:pPr>
            <w:r>
              <w:t>Припасовка и наложение ортодонтического аппарата</w:t>
            </w:r>
          </w:p>
        </w:tc>
        <w:tc>
          <w:tcPr>
            <w:tcW w:w="1134" w:type="dxa"/>
            <w:vAlign w:val="center"/>
          </w:tcPr>
          <w:p w:rsidR="00A8412A" w:rsidRDefault="00A8412A">
            <w:pPr>
              <w:pStyle w:val="ConsPlusNormal"/>
            </w:pPr>
          </w:p>
        </w:tc>
        <w:tc>
          <w:tcPr>
            <w:tcW w:w="1020" w:type="dxa"/>
            <w:vAlign w:val="center"/>
          </w:tcPr>
          <w:p w:rsidR="00A8412A" w:rsidRDefault="00A8412A">
            <w:pPr>
              <w:pStyle w:val="ConsPlusNormal"/>
              <w:jc w:val="center"/>
            </w:pPr>
            <w:r>
              <w:t>1,8</w:t>
            </w:r>
          </w:p>
        </w:tc>
      </w:tr>
      <w:tr w:rsidR="00A8412A">
        <w:tc>
          <w:tcPr>
            <w:tcW w:w="1928" w:type="dxa"/>
            <w:vAlign w:val="center"/>
          </w:tcPr>
          <w:p w:rsidR="00A8412A" w:rsidRDefault="00A8412A">
            <w:pPr>
              <w:pStyle w:val="ConsPlusNormal"/>
              <w:jc w:val="center"/>
            </w:pPr>
            <w:hyperlink r:id="rId813">
              <w:r>
                <w:rPr>
                  <w:color w:val="0000FF"/>
                </w:rPr>
                <w:t>A23.07.001.002</w:t>
              </w:r>
            </w:hyperlink>
          </w:p>
        </w:tc>
        <w:tc>
          <w:tcPr>
            <w:tcW w:w="4989" w:type="dxa"/>
            <w:vAlign w:val="center"/>
          </w:tcPr>
          <w:p w:rsidR="00A8412A" w:rsidRDefault="00A8412A">
            <w:pPr>
              <w:pStyle w:val="ConsPlusNormal"/>
            </w:pPr>
            <w:r>
              <w:t>Ремонт ортодонического аппарата</w:t>
            </w:r>
          </w:p>
        </w:tc>
        <w:tc>
          <w:tcPr>
            <w:tcW w:w="1134" w:type="dxa"/>
            <w:vAlign w:val="center"/>
          </w:tcPr>
          <w:p w:rsidR="00A8412A" w:rsidRDefault="00A8412A">
            <w:pPr>
              <w:pStyle w:val="ConsPlusNormal"/>
            </w:pPr>
          </w:p>
        </w:tc>
        <w:tc>
          <w:tcPr>
            <w:tcW w:w="1020" w:type="dxa"/>
            <w:vAlign w:val="center"/>
          </w:tcPr>
          <w:p w:rsidR="00A8412A" w:rsidRDefault="00A8412A">
            <w:pPr>
              <w:pStyle w:val="ConsPlusNormal"/>
              <w:jc w:val="center"/>
            </w:pPr>
            <w:r>
              <w:t>1,55</w:t>
            </w:r>
          </w:p>
        </w:tc>
      </w:tr>
      <w:tr w:rsidR="00A8412A">
        <w:tc>
          <w:tcPr>
            <w:tcW w:w="1928" w:type="dxa"/>
            <w:vAlign w:val="center"/>
          </w:tcPr>
          <w:p w:rsidR="00A8412A" w:rsidRDefault="00A8412A">
            <w:pPr>
              <w:pStyle w:val="ConsPlusNormal"/>
              <w:jc w:val="center"/>
            </w:pPr>
            <w:hyperlink r:id="rId814">
              <w:r>
                <w:rPr>
                  <w:color w:val="0000FF"/>
                </w:rPr>
                <w:t>A23.07.002.037</w:t>
              </w:r>
            </w:hyperlink>
          </w:p>
        </w:tc>
        <w:tc>
          <w:tcPr>
            <w:tcW w:w="4989" w:type="dxa"/>
            <w:vAlign w:val="center"/>
          </w:tcPr>
          <w:p w:rsidR="00A8412A" w:rsidRDefault="00A8412A">
            <w:pPr>
              <w:pStyle w:val="ConsPlusNormal"/>
            </w:pPr>
            <w:r>
              <w:t>Починка перелома базиса самотвердеющей пластмассой</w:t>
            </w:r>
          </w:p>
        </w:tc>
        <w:tc>
          <w:tcPr>
            <w:tcW w:w="1134" w:type="dxa"/>
            <w:vAlign w:val="center"/>
          </w:tcPr>
          <w:p w:rsidR="00A8412A" w:rsidRDefault="00A8412A">
            <w:pPr>
              <w:pStyle w:val="ConsPlusNormal"/>
            </w:pPr>
          </w:p>
        </w:tc>
        <w:tc>
          <w:tcPr>
            <w:tcW w:w="1020" w:type="dxa"/>
            <w:vAlign w:val="center"/>
          </w:tcPr>
          <w:p w:rsidR="00A8412A" w:rsidRDefault="00A8412A">
            <w:pPr>
              <w:pStyle w:val="ConsPlusNormal"/>
              <w:jc w:val="center"/>
            </w:pPr>
            <w:r>
              <w:t>1,75</w:t>
            </w:r>
          </w:p>
        </w:tc>
      </w:tr>
      <w:tr w:rsidR="00A8412A">
        <w:tc>
          <w:tcPr>
            <w:tcW w:w="1928" w:type="dxa"/>
            <w:vAlign w:val="center"/>
          </w:tcPr>
          <w:p w:rsidR="00A8412A" w:rsidRDefault="00A8412A">
            <w:pPr>
              <w:pStyle w:val="ConsPlusNormal"/>
              <w:jc w:val="center"/>
            </w:pPr>
            <w:hyperlink r:id="rId815">
              <w:r>
                <w:rPr>
                  <w:color w:val="0000FF"/>
                </w:rPr>
                <w:t>A23.07.002.045</w:t>
              </w:r>
            </w:hyperlink>
          </w:p>
        </w:tc>
        <w:tc>
          <w:tcPr>
            <w:tcW w:w="4989" w:type="dxa"/>
            <w:vAlign w:val="center"/>
          </w:tcPr>
          <w:p w:rsidR="00A8412A" w:rsidRDefault="00A8412A">
            <w:pPr>
              <w:pStyle w:val="ConsPlusNormal"/>
            </w:pPr>
            <w:r>
              <w:t>Изготовление дуги вестибулярной с дополнительными изгибами</w:t>
            </w:r>
          </w:p>
        </w:tc>
        <w:tc>
          <w:tcPr>
            <w:tcW w:w="1134" w:type="dxa"/>
            <w:vAlign w:val="center"/>
          </w:tcPr>
          <w:p w:rsidR="00A8412A" w:rsidRDefault="00A8412A">
            <w:pPr>
              <w:pStyle w:val="ConsPlusNormal"/>
            </w:pPr>
          </w:p>
        </w:tc>
        <w:tc>
          <w:tcPr>
            <w:tcW w:w="1020" w:type="dxa"/>
            <w:vAlign w:val="center"/>
          </w:tcPr>
          <w:p w:rsidR="00A8412A" w:rsidRDefault="00A8412A">
            <w:pPr>
              <w:pStyle w:val="ConsPlusNormal"/>
              <w:jc w:val="center"/>
            </w:pPr>
            <w:r>
              <w:t>3,85</w:t>
            </w:r>
          </w:p>
        </w:tc>
      </w:tr>
      <w:tr w:rsidR="00A8412A">
        <w:tc>
          <w:tcPr>
            <w:tcW w:w="1928" w:type="dxa"/>
            <w:vAlign w:val="center"/>
          </w:tcPr>
          <w:p w:rsidR="00A8412A" w:rsidRDefault="00A8412A">
            <w:pPr>
              <w:pStyle w:val="ConsPlusNormal"/>
              <w:jc w:val="center"/>
            </w:pPr>
            <w:hyperlink r:id="rId816">
              <w:r>
                <w:rPr>
                  <w:color w:val="0000FF"/>
                </w:rPr>
                <w:t>A23.07.002.073</w:t>
              </w:r>
            </w:hyperlink>
          </w:p>
        </w:tc>
        <w:tc>
          <w:tcPr>
            <w:tcW w:w="4989" w:type="dxa"/>
            <w:vAlign w:val="center"/>
          </w:tcPr>
          <w:p w:rsidR="00A8412A" w:rsidRDefault="00A8412A">
            <w:pPr>
              <w:pStyle w:val="ConsPlusNormal"/>
            </w:pPr>
            <w:r>
              <w:t>Изготовление дуги вестибулярной</w:t>
            </w:r>
          </w:p>
        </w:tc>
        <w:tc>
          <w:tcPr>
            <w:tcW w:w="1134" w:type="dxa"/>
            <w:vAlign w:val="center"/>
          </w:tcPr>
          <w:p w:rsidR="00A8412A" w:rsidRDefault="00A8412A">
            <w:pPr>
              <w:pStyle w:val="ConsPlusNormal"/>
            </w:pPr>
          </w:p>
        </w:tc>
        <w:tc>
          <w:tcPr>
            <w:tcW w:w="1020" w:type="dxa"/>
            <w:vAlign w:val="center"/>
          </w:tcPr>
          <w:p w:rsidR="00A8412A" w:rsidRDefault="00A8412A">
            <w:pPr>
              <w:pStyle w:val="ConsPlusNormal"/>
              <w:jc w:val="center"/>
            </w:pPr>
            <w:r>
              <w:t>2,7</w:t>
            </w:r>
          </w:p>
        </w:tc>
      </w:tr>
      <w:tr w:rsidR="00A8412A">
        <w:tc>
          <w:tcPr>
            <w:tcW w:w="1928" w:type="dxa"/>
            <w:vAlign w:val="center"/>
          </w:tcPr>
          <w:p w:rsidR="00A8412A" w:rsidRDefault="00A8412A">
            <w:pPr>
              <w:pStyle w:val="ConsPlusNormal"/>
              <w:jc w:val="center"/>
            </w:pPr>
            <w:hyperlink r:id="rId817">
              <w:r>
                <w:rPr>
                  <w:color w:val="0000FF"/>
                </w:rPr>
                <w:t>A23.07.002.051</w:t>
              </w:r>
            </w:hyperlink>
          </w:p>
        </w:tc>
        <w:tc>
          <w:tcPr>
            <w:tcW w:w="4989" w:type="dxa"/>
            <w:vAlign w:val="center"/>
          </w:tcPr>
          <w:p w:rsidR="00A8412A" w:rsidRDefault="00A8412A">
            <w:pPr>
              <w:pStyle w:val="ConsPlusNormal"/>
            </w:pPr>
            <w:r>
              <w:t>Изготовление кольца ортодонтического</w:t>
            </w:r>
          </w:p>
        </w:tc>
        <w:tc>
          <w:tcPr>
            <w:tcW w:w="1134" w:type="dxa"/>
            <w:vAlign w:val="center"/>
          </w:tcPr>
          <w:p w:rsidR="00A8412A" w:rsidRDefault="00A8412A">
            <w:pPr>
              <w:pStyle w:val="ConsPlusNormal"/>
            </w:pPr>
          </w:p>
        </w:tc>
        <w:tc>
          <w:tcPr>
            <w:tcW w:w="1020" w:type="dxa"/>
            <w:vAlign w:val="center"/>
          </w:tcPr>
          <w:p w:rsidR="00A8412A" w:rsidRDefault="00A8412A">
            <w:pPr>
              <w:pStyle w:val="ConsPlusNormal"/>
              <w:jc w:val="center"/>
            </w:pPr>
            <w:r>
              <w:t>4</w:t>
            </w:r>
          </w:p>
        </w:tc>
      </w:tr>
      <w:tr w:rsidR="00A8412A">
        <w:tc>
          <w:tcPr>
            <w:tcW w:w="1928" w:type="dxa"/>
            <w:vAlign w:val="center"/>
          </w:tcPr>
          <w:p w:rsidR="00A8412A" w:rsidRDefault="00A8412A">
            <w:pPr>
              <w:pStyle w:val="ConsPlusNormal"/>
              <w:jc w:val="center"/>
            </w:pPr>
            <w:hyperlink r:id="rId818">
              <w:r>
                <w:rPr>
                  <w:color w:val="0000FF"/>
                </w:rPr>
                <w:t>A23.07.002.055</w:t>
              </w:r>
            </w:hyperlink>
          </w:p>
        </w:tc>
        <w:tc>
          <w:tcPr>
            <w:tcW w:w="4989" w:type="dxa"/>
            <w:vAlign w:val="center"/>
          </w:tcPr>
          <w:p w:rsidR="00A8412A" w:rsidRDefault="00A8412A">
            <w:pPr>
              <w:pStyle w:val="ConsPlusNormal"/>
            </w:pPr>
            <w:r>
              <w:t>Изготовление коронки ортодонтической</w:t>
            </w:r>
          </w:p>
        </w:tc>
        <w:tc>
          <w:tcPr>
            <w:tcW w:w="1134" w:type="dxa"/>
            <w:vAlign w:val="center"/>
          </w:tcPr>
          <w:p w:rsidR="00A8412A" w:rsidRDefault="00A8412A">
            <w:pPr>
              <w:pStyle w:val="ConsPlusNormal"/>
            </w:pPr>
          </w:p>
        </w:tc>
        <w:tc>
          <w:tcPr>
            <w:tcW w:w="1020" w:type="dxa"/>
            <w:vAlign w:val="center"/>
          </w:tcPr>
          <w:p w:rsidR="00A8412A" w:rsidRDefault="00A8412A">
            <w:pPr>
              <w:pStyle w:val="ConsPlusNormal"/>
              <w:jc w:val="center"/>
            </w:pPr>
            <w:r>
              <w:t>4</w:t>
            </w:r>
          </w:p>
        </w:tc>
      </w:tr>
      <w:tr w:rsidR="00A8412A">
        <w:tc>
          <w:tcPr>
            <w:tcW w:w="1928" w:type="dxa"/>
            <w:vAlign w:val="center"/>
          </w:tcPr>
          <w:p w:rsidR="00A8412A" w:rsidRDefault="00A8412A">
            <w:pPr>
              <w:pStyle w:val="ConsPlusNormal"/>
              <w:jc w:val="center"/>
            </w:pPr>
            <w:hyperlink r:id="rId819">
              <w:r>
                <w:rPr>
                  <w:color w:val="0000FF"/>
                </w:rPr>
                <w:t>A23.07.002.058</w:t>
              </w:r>
            </w:hyperlink>
          </w:p>
        </w:tc>
        <w:tc>
          <w:tcPr>
            <w:tcW w:w="4989" w:type="dxa"/>
            <w:vAlign w:val="center"/>
          </w:tcPr>
          <w:p w:rsidR="00A8412A" w:rsidRDefault="00A8412A">
            <w:pPr>
              <w:pStyle w:val="ConsPlusNormal"/>
            </w:pPr>
            <w:r>
              <w:t>Изготовление пластинки вестибулярной</w:t>
            </w:r>
          </w:p>
        </w:tc>
        <w:tc>
          <w:tcPr>
            <w:tcW w:w="1134" w:type="dxa"/>
            <w:vAlign w:val="center"/>
          </w:tcPr>
          <w:p w:rsidR="00A8412A" w:rsidRDefault="00A8412A">
            <w:pPr>
              <w:pStyle w:val="ConsPlusNormal"/>
            </w:pPr>
          </w:p>
        </w:tc>
        <w:tc>
          <w:tcPr>
            <w:tcW w:w="1020" w:type="dxa"/>
            <w:vAlign w:val="center"/>
          </w:tcPr>
          <w:p w:rsidR="00A8412A" w:rsidRDefault="00A8412A">
            <w:pPr>
              <w:pStyle w:val="ConsPlusNormal"/>
              <w:jc w:val="center"/>
            </w:pPr>
            <w:r>
              <w:t>2,7</w:t>
            </w:r>
          </w:p>
        </w:tc>
      </w:tr>
      <w:tr w:rsidR="00A8412A">
        <w:tc>
          <w:tcPr>
            <w:tcW w:w="1928" w:type="dxa"/>
            <w:vAlign w:val="center"/>
          </w:tcPr>
          <w:p w:rsidR="00A8412A" w:rsidRDefault="00A8412A">
            <w:pPr>
              <w:pStyle w:val="ConsPlusNormal"/>
              <w:jc w:val="center"/>
            </w:pPr>
            <w:hyperlink r:id="rId820">
              <w:r>
                <w:rPr>
                  <w:color w:val="0000FF"/>
                </w:rPr>
                <w:t>A23.07.002.059</w:t>
              </w:r>
            </w:hyperlink>
          </w:p>
        </w:tc>
        <w:tc>
          <w:tcPr>
            <w:tcW w:w="4989" w:type="dxa"/>
            <w:vAlign w:val="center"/>
          </w:tcPr>
          <w:p w:rsidR="00A8412A" w:rsidRDefault="00A8412A">
            <w:pPr>
              <w:pStyle w:val="ConsPlusNormal"/>
            </w:pPr>
            <w:r>
              <w:t>Изготовление пластинки с заслоном для языка (без кламмеров)</w:t>
            </w:r>
          </w:p>
        </w:tc>
        <w:tc>
          <w:tcPr>
            <w:tcW w:w="1134" w:type="dxa"/>
            <w:vAlign w:val="center"/>
          </w:tcPr>
          <w:p w:rsidR="00A8412A" w:rsidRDefault="00A8412A">
            <w:pPr>
              <w:pStyle w:val="ConsPlusNormal"/>
            </w:pPr>
          </w:p>
        </w:tc>
        <w:tc>
          <w:tcPr>
            <w:tcW w:w="1020" w:type="dxa"/>
            <w:vAlign w:val="center"/>
          </w:tcPr>
          <w:p w:rsidR="00A8412A" w:rsidRDefault="00A8412A">
            <w:pPr>
              <w:pStyle w:val="ConsPlusNormal"/>
              <w:jc w:val="center"/>
            </w:pPr>
            <w:r>
              <w:t>2,5</w:t>
            </w:r>
          </w:p>
        </w:tc>
      </w:tr>
      <w:tr w:rsidR="00A8412A">
        <w:tc>
          <w:tcPr>
            <w:tcW w:w="1928" w:type="dxa"/>
            <w:vAlign w:val="center"/>
          </w:tcPr>
          <w:p w:rsidR="00A8412A" w:rsidRDefault="00A8412A">
            <w:pPr>
              <w:pStyle w:val="ConsPlusNormal"/>
              <w:jc w:val="center"/>
            </w:pPr>
            <w:hyperlink r:id="rId821">
              <w:r>
                <w:rPr>
                  <w:color w:val="0000FF"/>
                </w:rPr>
                <w:t>A23.07.002.060</w:t>
              </w:r>
            </w:hyperlink>
          </w:p>
        </w:tc>
        <w:tc>
          <w:tcPr>
            <w:tcW w:w="4989" w:type="dxa"/>
            <w:vAlign w:val="center"/>
          </w:tcPr>
          <w:p w:rsidR="00A8412A" w:rsidRDefault="00A8412A">
            <w:pPr>
              <w:pStyle w:val="ConsPlusNormal"/>
            </w:pPr>
            <w:r>
              <w:t>Изготовление пластинки с окклюзионными накладками</w:t>
            </w:r>
          </w:p>
        </w:tc>
        <w:tc>
          <w:tcPr>
            <w:tcW w:w="1134" w:type="dxa"/>
            <w:vAlign w:val="center"/>
          </w:tcPr>
          <w:p w:rsidR="00A8412A" w:rsidRDefault="00A8412A">
            <w:pPr>
              <w:pStyle w:val="ConsPlusNormal"/>
            </w:pPr>
          </w:p>
        </w:tc>
        <w:tc>
          <w:tcPr>
            <w:tcW w:w="1020" w:type="dxa"/>
            <w:vAlign w:val="center"/>
          </w:tcPr>
          <w:p w:rsidR="00A8412A" w:rsidRDefault="00A8412A">
            <w:pPr>
              <w:pStyle w:val="ConsPlusNormal"/>
              <w:jc w:val="center"/>
            </w:pPr>
            <w:r>
              <w:t>18,0</w:t>
            </w:r>
          </w:p>
        </w:tc>
      </w:tr>
      <w:tr w:rsidR="00A8412A">
        <w:tc>
          <w:tcPr>
            <w:tcW w:w="1928" w:type="dxa"/>
            <w:vAlign w:val="center"/>
          </w:tcPr>
          <w:p w:rsidR="00A8412A" w:rsidRDefault="00A8412A">
            <w:pPr>
              <w:pStyle w:val="ConsPlusNormal"/>
              <w:jc w:val="center"/>
            </w:pPr>
            <w:hyperlink r:id="rId822">
              <w:r>
                <w:rPr>
                  <w:color w:val="0000FF"/>
                </w:rPr>
                <w:t>A16.07.053.002</w:t>
              </w:r>
            </w:hyperlink>
          </w:p>
        </w:tc>
        <w:tc>
          <w:tcPr>
            <w:tcW w:w="4989" w:type="dxa"/>
            <w:vAlign w:val="center"/>
          </w:tcPr>
          <w:p w:rsidR="00A8412A" w:rsidRDefault="00A8412A">
            <w:pPr>
              <w:pStyle w:val="ConsPlusNormal"/>
            </w:pPr>
            <w:r>
              <w:t>Распил ортодонтического аппарата через винт</w:t>
            </w:r>
          </w:p>
        </w:tc>
        <w:tc>
          <w:tcPr>
            <w:tcW w:w="1134" w:type="dxa"/>
            <w:vAlign w:val="center"/>
          </w:tcPr>
          <w:p w:rsidR="00A8412A" w:rsidRDefault="00A8412A">
            <w:pPr>
              <w:pStyle w:val="ConsPlusNormal"/>
            </w:pPr>
          </w:p>
        </w:tc>
        <w:tc>
          <w:tcPr>
            <w:tcW w:w="1020" w:type="dxa"/>
            <w:vAlign w:val="center"/>
          </w:tcPr>
          <w:p w:rsidR="00A8412A" w:rsidRDefault="00A8412A">
            <w:pPr>
              <w:pStyle w:val="ConsPlusNormal"/>
              <w:jc w:val="center"/>
            </w:pPr>
            <w:r>
              <w:t>1</w:t>
            </w:r>
          </w:p>
        </w:tc>
      </w:tr>
      <w:tr w:rsidR="00A8412A">
        <w:tc>
          <w:tcPr>
            <w:tcW w:w="9071" w:type="dxa"/>
            <w:gridSpan w:val="4"/>
            <w:vAlign w:val="center"/>
          </w:tcPr>
          <w:p w:rsidR="00A8412A" w:rsidRDefault="00A8412A">
            <w:pPr>
              <w:pStyle w:val="ConsPlusNormal"/>
              <w:jc w:val="center"/>
              <w:outlineLvl w:val="2"/>
            </w:pPr>
            <w:r>
              <w:t>Профилактические услуги</w:t>
            </w:r>
          </w:p>
        </w:tc>
      </w:tr>
      <w:tr w:rsidR="00A8412A">
        <w:tc>
          <w:tcPr>
            <w:tcW w:w="1928" w:type="dxa"/>
            <w:vAlign w:val="center"/>
          </w:tcPr>
          <w:p w:rsidR="00A8412A" w:rsidRDefault="00A8412A">
            <w:pPr>
              <w:pStyle w:val="ConsPlusNormal"/>
              <w:jc w:val="center"/>
            </w:pPr>
            <w:hyperlink r:id="rId823">
              <w:r>
                <w:rPr>
                  <w:color w:val="0000FF"/>
                </w:rPr>
                <w:t>B04.064.002</w:t>
              </w:r>
            </w:hyperlink>
          </w:p>
        </w:tc>
        <w:tc>
          <w:tcPr>
            <w:tcW w:w="4989" w:type="dxa"/>
            <w:vAlign w:val="center"/>
          </w:tcPr>
          <w:p w:rsidR="00A8412A" w:rsidRDefault="00A8412A">
            <w:pPr>
              <w:pStyle w:val="ConsPlusNormal"/>
            </w:pPr>
            <w:r>
              <w:t>Профилактический прием (осмотр, консультация) врача-стоматолога детского</w:t>
            </w:r>
          </w:p>
        </w:tc>
        <w:tc>
          <w:tcPr>
            <w:tcW w:w="1134" w:type="dxa"/>
            <w:vAlign w:val="center"/>
          </w:tcPr>
          <w:p w:rsidR="00A8412A" w:rsidRDefault="00A8412A">
            <w:pPr>
              <w:pStyle w:val="ConsPlusNormal"/>
            </w:pPr>
          </w:p>
        </w:tc>
        <w:tc>
          <w:tcPr>
            <w:tcW w:w="1020" w:type="dxa"/>
            <w:vAlign w:val="center"/>
          </w:tcPr>
          <w:p w:rsidR="00A8412A" w:rsidRDefault="00A8412A">
            <w:pPr>
              <w:pStyle w:val="ConsPlusNormal"/>
              <w:jc w:val="center"/>
            </w:pPr>
            <w:r>
              <w:t>1,57</w:t>
            </w:r>
          </w:p>
        </w:tc>
      </w:tr>
      <w:tr w:rsidR="00A8412A">
        <w:tc>
          <w:tcPr>
            <w:tcW w:w="1928" w:type="dxa"/>
            <w:vAlign w:val="center"/>
          </w:tcPr>
          <w:p w:rsidR="00A8412A" w:rsidRDefault="00A8412A">
            <w:pPr>
              <w:pStyle w:val="ConsPlusNormal"/>
              <w:jc w:val="center"/>
            </w:pPr>
            <w:hyperlink r:id="rId824">
              <w:r>
                <w:rPr>
                  <w:color w:val="0000FF"/>
                </w:rPr>
                <w:t>B04.065.006</w:t>
              </w:r>
            </w:hyperlink>
          </w:p>
        </w:tc>
        <w:tc>
          <w:tcPr>
            <w:tcW w:w="4989" w:type="dxa"/>
            <w:vAlign w:val="center"/>
          </w:tcPr>
          <w:p w:rsidR="00A8412A" w:rsidRDefault="00A8412A">
            <w:pPr>
              <w:pStyle w:val="ConsPlusNormal"/>
            </w:pPr>
            <w:r>
              <w:t>Профилактический прием (осмотр, консультация) врача-стоматолога</w:t>
            </w:r>
          </w:p>
        </w:tc>
        <w:tc>
          <w:tcPr>
            <w:tcW w:w="1134" w:type="dxa"/>
            <w:vAlign w:val="center"/>
          </w:tcPr>
          <w:p w:rsidR="00A8412A" w:rsidRDefault="00A8412A">
            <w:pPr>
              <w:pStyle w:val="ConsPlusNormal"/>
              <w:jc w:val="center"/>
            </w:pPr>
            <w:r>
              <w:t>1,3</w:t>
            </w:r>
          </w:p>
        </w:tc>
        <w:tc>
          <w:tcPr>
            <w:tcW w:w="1020" w:type="dxa"/>
            <w:vAlign w:val="center"/>
          </w:tcPr>
          <w:p w:rsidR="00A8412A" w:rsidRDefault="00A8412A">
            <w:pPr>
              <w:pStyle w:val="ConsPlusNormal"/>
              <w:jc w:val="center"/>
            </w:pPr>
            <w:r>
              <w:t>1,57</w:t>
            </w:r>
          </w:p>
        </w:tc>
      </w:tr>
      <w:tr w:rsidR="00A8412A">
        <w:tc>
          <w:tcPr>
            <w:tcW w:w="1928" w:type="dxa"/>
            <w:vAlign w:val="center"/>
          </w:tcPr>
          <w:p w:rsidR="00A8412A" w:rsidRDefault="00A8412A">
            <w:pPr>
              <w:pStyle w:val="ConsPlusNormal"/>
              <w:jc w:val="center"/>
            </w:pPr>
            <w:hyperlink r:id="rId825">
              <w:r>
                <w:rPr>
                  <w:color w:val="0000FF"/>
                </w:rPr>
                <w:t>B04.065.002</w:t>
              </w:r>
            </w:hyperlink>
          </w:p>
        </w:tc>
        <w:tc>
          <w:tcPr>
            <w:tcW w:w="4989" w:type="dxa"/>
            <w:vAlign w:val="center"/>
          </w:tcPr>
          <w:p w:rsidR="00A8412A" w:rsidRDefault="00A8412A">
            <w:pPr>
              <w:pStyle w:val="ConsPlusNormal"/>
            </w:pPr>
            <w:r>
              <w:t>Профилактический прием (осмотр, консультация) врача - стоматолога-терапевта</w:t>
            </w:r>
          </w:p>
        </w:tc>
        <w:tc>
          <w:tcPr>
            <w:tcW w:w="1134" w:type="dxa"/>
            <w:vAlign w:val="center"/>
          </w:tcPr>
          <w:p w:rsidR="00A8412A" w:rsidRDefault="00A8412A">
            <w:pPr>
              <w:pStyle w:val="ConsPlusNormal"/>
              <w:jc w:val="center"/>
            </w:pPr>
            <w:r>
              <w:t>1,3</w:t>
            </w:r>
          </w:p>
        </w:tc>
        <w:tc>
          <w:tcPr>
            <w:tcW w:w="1020" w:type="dxa"/>
            <w:vAlign w:val="center"/>
          </w:tcPr>
          <w:p w:rsidR="00A8412A" w:rsidRDefault="00A8412A">
            <w:pPr>
              <w:pStyle w:val="ConsPlusNormal"/>
            </w:pPr>
          </w:p>
        </w:tc>
      </w:tr>
      <w:tr w:rsidR="00A8412A">
        <w:tc>
          <w:tcPr>
            <w:tcW w:w="1928" w:type="dxa"/>
            <w:vAlign w:val="center"/>
          </w:tcPr>
          <w:p w:rsidR="00A8412A" w:rsidRDefault="00A8412A">
            <w:pPr>
              <w:pStyle w:val="ConsPlusNormal"/>
              <w:jc w:val="center"/>
            </w:pPr>
            <w:hyperlink r:id="rId826">
              <w:r>
                <w:rPr>
                  <w:color w:val="0000FF"/>
                </w:rPr>
                <w:t>B04.065.004</w:t>
              </w:r>
            </w:hyperlink>
          </w:p>
        </w:tc>
        <w:tc>
          <w:tcPr>
            <w:tcW w:w="4989" w:type="dxa"/>
            <w:vAlign w:val="center"/>
          </w:tcPr>
          <w:p w:rsidR="00A8412A" w:rsidRDefault="00A8412A">
            <w:pPr>
              <w:pStyle w:val="ConsPlusNormal"/>
            </w:pPr>
            <w:r>
              <w:t>Профилактический прием (осмотр, консультация) зубного врача</w:t>
            </w:r>
          </w:p>
        </w:tc>
        <w:tc>
          <w:tcPr>
            <w:tcW w:w="1134" w:type="dxa"/>
            <w:vAlign w:val="center"/>
          </w:tcPr>
          <w:p w:rsidR="00A8412A" w:rsidRDefault="00A8412A">
            <w:pPr>
              <w:pStyle w:val="ConsPlusNormal"/>
              <w:jc w:val="center"/>
            </w:pPr>
            <w:r>
              <w:t>1,3</w:t>
            </w:r>
          </w:p>
        </w:tc>
        <w:tc>
          <w:tcPr>
            <w:tcW w:w="1020" w:type="dxa"/>
            <w:vAlign w:val="center"/>
          </w:tcPr>
          <w:p w:rsidR="00A8412A" w:rsidRDefault="00A8412A">
            <w:pPr>
              <w:pStyle w:val="ConsPlusNormal"/>
              <w:jc w:val="center"/>
            </w:pPr>
            <w:r>
              <w:t>1,3</w:t>
            </w:r>
          </w:p>
        </w:tc>
      </w:tr>
      <w:tr w:rsidR="00A8412A">
        <w:tc>
          <w:tcPr>
            <w:tcW w:w="1928" w:type="dxa"/>
            <w:vAlign w:val="center"/>
          </w:tcPr>
          <w:p w:rsidR="00A8412A" w:rsidRDefault="00A8412A">
            <w:pPr>
              <w:pStyle w:val="ConsPlusNormal"/>
              <w:jc w:val="center"/>
            </w:pPr>
            <w:hyperlink r:id="rId827">
              <w:r>
                <w:rPr>
                  <w:color w:val="0000FF"/>
                </w:rPr>
                <w:t>A11.07.012</w:t>
              </w:r>
            </w:hyperlink>
          </w:p>
        </w:tc>
        <w:tc>
          <w:tcPr>
            <w:tcW w:w="4989" w:type="dxa"/>
            <w:vAlign w:val="center"/>
          </w:tcPr>
          <w:p w:rsidR="00A8412A" w:rsidRDefault="00A8412A">
            <w:pPr>
              <w:pStyle w:val="ConsPlusNormal"/>
            </w:pPr>
            <w:r>
              <w:t>Глубокое фторирование эмали зуба</w:t>
            </w:r>
          </w:p>
        </w:tc>
        <w:tc>
          <w:tcPr>
            <w:tcW w:w="1134" w:type="dxa"/>
            <w:vAlign w:val="center"/>
          </w:tcPr>
          <w:p w:rsidR="00A8412A" w:rsidRDefault="00A8412A">
            <w:pPr>
              <w:pStyle w:val="ConsPlusNormal"/>
              <w:jc w:val="center"/>
            </w:pPr>
            <w:r>
              <w:t>0,3</w:t>
            </w:r>
          </w:p>
        </w:tc>
        <w:tc>
          <w:tcPr>
            <w:tcW w:w="1020" w:type="dxa"/>
            <w:vAlign w:val="center"/>
          </w:tcPr>
          <w:p w:rsidR="00A8412A" w:rsidRDefault="00A8412A">
            <w:pPr>
              <w:pStyle w:val="ConsPlusNormal"/>
              <w:jc w:val="center"/>
            </w:pPr>
            <w:r>
              <w:t>0,3</w:t>
            </w:r>
          </w:p>
        </w:tc>
      </w:tr>
      <w:tr w:rsidR="00A8412A">
        <w:tc>
          <w:tcPr>
            <w:tcW w:w="1928" w:type="dxa"/>
            <w:vAlign w:val="center"/>
          </w:tcPr>
          <w:p w:rsidR="00A8412A" w:rsidRDefault="00A8412A">
            <w:pPr>
              <w:pStyle w:val="ConsPlusNormal"/>
              <w:jc w:val="center"/>
            </w:pPr>
            <w:hyperlink r:id="rId828">
              <w:r>
                <w:rPr>
                  <w:color w:val="0000FF"/>
                </w:rPr>
                <w:t>A11.07.024</w:t>
              </w:r>
            </w:hyperlink>
          </w:p>
        </w:tc>
        <w:tc>
          <w:tcPr>
            <w:tcW w:w="4989" w:type="dxa"/>
            <w:vAlign w:val="center"/>
          </w:tcPr>
          <w:p w:rsidR="00A8412A" w:rsidRDefault="00A8412A">
            <w:pPr>
              <w:pStyle w:val="ConsPlusNormal"/>
            </w:pPr>
            <w:r>
              <w:t xml:space="preserve">Местное применение реминерализующих препаратов в области зуба </w:t>
            </w:r>
            <w:hyperlink w:anchor="P2945">
              <w:r>
                <w:rPr>
                  <w:color w:val="0000FF"/>
                </w:rPr>
                <w:t>&lt;4&gt;</w:t>
              </w:r>
            </w:hyperlink>
          </w:p>
        </w:tc>
        <w:tc>
          <w:tcPr>
            <w:tcW w:w="1134" w:type="dxa"/>
            <w:vAlign w:val="center"/>
          </w:tcPr>
          <w:p w:rsidR="00A8412A" w:rsidRDefault="00A8412A">
            <w:pPr>
              <w:pStyle w:val="ConsPlusNormal"/>
              <w:jc w:val="center"/>
            </w:pPr>
            <w:r>
              <w:t>0,7</w:t>
            </w:r>
          </w:p>
        </w:tc>
        <w:tc>
          <w:tcPr>
            <w:tcW w:w="1020" w:type="dxa"/>
            <w:vAlign w:val="center"/>
          </w:tcPr>
          <w:p w:rsidR="00A8412A" w:rsidRDefault="00A8412A">
            <w:pPr>
              <w:pStyle w:val="ConsPlusNormal"/>
              <w:jc w:val="center"/>
            </w:pPr>
            <w:r>
              <w:t>0,7</w:t>
            </w:r>
          </w:p>
        </w:tc>
      </w:tr>
      <w:tr w:rsidR="00A8412A">
        <w:tc>
          <w:tcPr>
            <w:tcW w:w="1928" w:type="dxa"/>
            <w:vAlign w:val="center"/>
          </w:tcPr>
          <w:p w:rsidR="00A8412A" w:rsidRDefault="00A8412A">
            <w:pPr>
              <w:pStyle w:val="ConsPlusNormal"/>
              <w:jc w:val="center"/>
            </w:pPr>
            <w:hyperlink r:id="rId829">
              <w:r>
                <w:rPr>
                  <w:color w:val="0000FF"/>
                </w:rPr>
                <w:t>A13.30.007</w:t>
              </w:r>
            </w:hyperlink>
          </w:p>
        </w:tc>
        <w:tc>
          <w:tcPr>
            <w:tcW w:w="4989" w:type="dxa"/>
            <w:vAlign w:val="center"/>
          </w:tcPr>
          <w:p w:rsidR="00A8412A" w:rsidRDefault="00A8412A">
            <w:pPr>
              <w:pStyle w:val="ConsPlusNormal"/>
            </w:pPr>
            <w:r>
              <w:t>Обучение гигиене полости рта</w:t>
            </w:r>
          </w:p>
        </w:tc>
        <w:tc>
          <w:tcPr>
            <w:tcW w:w="1134" w:type="dxa"/>
            <w:vAlign w:val="center"/>
          </w:tcPr>
          <w:p w:rsidR="00A8412A" w:rsidRDefault="00A8412A">
            <w:pPr>
              <w:pStyle w:val="ConsPlusNormal"/>
              <w:jc w:val="center"/>
            </w:pPr>
            <w:r>
              <w:t>0,87</w:t>
            </w:r>
          </w:p>
        </w:tc>
        <w:tc>
          <w:tcPr>
            <w:tcW w:w="1020" w:type="dxa"/>
            <w:vAlign w:val="center"/>
          </w:tcPr>
          <w:p w:rsidR="00A8412A" w:rsidRDefault="00A8412A">
            <w:pPr>
              <w:pStyle w:val="ConsPlusNormal"/>
              <w:jc w:val="center"/>
            </w:pPr>
            <w:r>
              <w:t>0,87</w:t>
            </w:r>
          </w:p>
        </w:tc>
      </w:tr>
      <w:tr w:rsidR="00A8412A">
        <w:tc>
          <w:tcPr>
            <w:tcW w:w="1928" w:type="dxa"/>
            <w:vAlign w:val="center"/>
          </w:tcPr>
          <w:p w:rsidR="00A8412A" w:rsidRDefault="00A8412A">
            <w:pPr>
              <w:pStyle w:val="ConsPlusNormal"/>
              <w:jc w:val="center"/>
            </w:pPr>
            <w:hyperlink r:id="rId830">
              <w:r>
                <w:rPr>
                  <w:color w:val="0000FF"/>
                </w:rPr>
                <w:t>A16.07.057</w:t>
              </w:r>
            </w:hyperlink>
          </w:p>
        </w:tc>
        <w:tc>
          <w:tcPr>
            <w:tcW w:w="4989" w:type="dxa"/>
            <w:vAlign w:val="center"/>
          </w:tcPr>
          <w:p w:rsidR="00A8412A" w:rsidRDefault="00A8412A">
            <w:pPr>
              <w:pStyle w:val="ConsPlusNormal"/>
            </w:pPr>
            <w:r>
              <w:t>Запечатывание фиссуры зуба герметиком</w:t>
            </w:r>
          </w:p>
        </w:tc>
        <w:tc>
          <w:tcPr>
            <w:tcW w:w="1134" w:type="dxa"/>
            <w:vAlign w:val="center"/>
          </w:tcPr>
          <w:p w:rsidR="00A8412A" w:rsidRDefault="00A8412A">
            <w:pPr>
              <w:pStyle w:val="ConsPlusNormal"/>
              <w:jc w:val="center"/>
            </w:pPr>
            <w:r>
              <w:t>1</w:t>
            </w:r>
          </w:p>
        </w:tc>
        <w:tc>
          <w:tcPr>
            <w:tcW w:w="1020" w:type="dxa"/>
            <w:vAlign w:val="center"/>
          </w:tcPr>
          <w:p w:rsidR="00A8412A" w:rsidRDefault="00A8412A">
            <w:pPr>
              <w:pStyle w:val="ConsPlusNormal"/>
              <w:jc w:val="center"/>
            </w:pPr>
            <w:r>
              <w:t>1</w:t>
            </w:r>
          </w:p>
        </w:tc>
      </w:tr>
    </w:tbl>
    <w:p w:rsidR="00A8412A" w:rsidRDefault="00A8412A">
      <w:pPr>
        <w:pStyle w:val="ConsPlusNormal"/>
        <w:jc w:val="both"/>
      </w:pPr>
    </w:p>
    <w:p w:rsidR="00A8412A" w:rsidRDefault="00A8412A">
      <w:pPr>
        <w:pStyle w:val="ConsPlusNormal"/>
        <w:ind w:firstLine="540"/>
        <w:jc w:val="both"/>
      </w:pPr>
      <w:r>
        <w:t>--------------------------------</w:t>
      </w:r>
    </w:p>
    <w:p w:rsidR="00A8412A" w:rsidRDefault="00A8412A">
      <w:pPr>
        <w:pStyle w:val="ConsPlusNormal"/>
        <w:spacing w:before="220"/>
        <w:ind w:firstLine="540"/>
        <w:jc w:val="both"/>
      </w:pPr>
      <w:r>
        <w:t>Примечания:</w:t>
      </w:r>
    </w:p>
    <w:p w:rsidR="00A8412A" w:rsidRDefault="00A8412A">
      <w:pPr>
        <w:pStyle w:val="ConsPlusNormal"/>
        <w:spacing w:before="220"/>
        <w:ind w:firstLine="540"/>
        <w:jc w:val="both"/>
      </w:pPr>
      <w:bookmarkStart w:id="28" w:name="P2942"/>
      <w:bookmarkEnd w:id="28"/>
      <w:r>
        <w:t>&lt;1&gt; Одного квадранта.</w:t>
      </w:r>
    </w:p>
    <w:p w:rsidR="00A8412A" w:rsidRDefault="00A8412A">
      <w:pPr>
        <w:pStyle w:val="ConsPlusNormal"/>
        <w:spacing w:before="220"/>
        <w:ind w:firstLine="540"/>
        <w:jc w:val="both"/>
      </w:pPr>
      <w:bookmarkStart w:id="29" w:name="P2943"/>
      <w:bookmarkEnd w:id="29"/>
      <w:r>
        <w:t>&lt;2&gt; Включая полирование пломбы.</w:t>
      </w:r>
    </w:p>
    <w:p w:rsidR="00A8412A" w:rsidRDefault="00A8412A">
      <w:pPr>
        <w:pStyle w:val="ConsPlusNormal"/>
        <w:spacing w:before="220"/>
        <w:ind w:firstLine="540"/>
        <w:jc w:val="both"/>
      </w:pPr>
      <w:bookmarkStart w:id="30" w:name="P2944"/>
      <w:bookmarkEnd w:id="30"/>
      <w:r>
        <w:t>&lt;3&gt; Трех зубов.</w:t>
      </w:r>
    </w:p>
    <w:p w:rsidR="00A8412A" w:rsidRDefault="00A8412A">
      <w:pPr>
        <w:pStyle w:val="ConsPlusNormal"/>
        <w:spacing w:before="220"/>
        <w:ind w:firstLine="540"/>
        <w:jc w:val="both"/>
      </w:pPr>
      <w:bookmarkStart w:id="31" w:name="P2945"/>
      <w:bookmarkEnd w:id="31"/>
      <w:r>
        <w:t>&lt;4&gt; Одного зуба.</w:t>
      </w:r>
    </w:p>
    <w:p w:rsidR="00A8412A" w:rsidRDefault="00A8412A">
      <w:pPr>
        <w:pStyle w:val="ConsPlusNormal"/>
        <w:spacing w:before="220"/>
        <w:ind w:firstLine="540"/>
        <w:jc w:val="both"/>
      </w:pPr>
      <w:bookmarkStart w:id="32" w:name="P2946"/>
      <w:bookmarkEnd w:id="32"/>
      <w:r>
        <w:t>&lt;5&gt; На одной челюсти.</w:t>
      </w:r>
    </w:p>
    <w:p w:rsidR="00A8412A" w:rsidRDefault="00A8412A">
      <w:pPr>
        <w:pStyle w:val="ConsPlusNormal"/>
        <w:spacing w:before="220"/>
        <w:ind w:firstLine="540"/>
        <w:jc w:val="both"/>
      </w:pPr>
      <w:bookmarkStart w:id="33" w:name="P2947"/>
      <w:bookmarkEnd w:id="33"/>
      <w:r>
        <w:t>&lt;6&gt; Без наложения швов.</w:t>
      </w:r>
    </w:p>
    <w:p w:rsidR="00A8412A" w:rsidRDefault="00A8412A">
      <w:pPr>
        <w:pStyle w:val="ConsPlusNormal"/>
        <w:spacing w:before="220"/>
        <w:ind w:firstLine="540"/>
        <w:jc w:val="both"/>
      </w:pPr>
      <w:bookmarkStart w:id="34" w:name="P2948"/>
      <w:bookmarkEnd w:id="34"/>
      <w:r>
        <w:t>&lt;7&gt; Один шов.</w:t>
      </w:r>
    </w:p>
    <w:p w:rsidR="00A8412A" w:rsidRDefault="00A8412A">
      <w:pPr>
        <w:pStyle w:val="ConsPlusNormal"/>
        <w:spacing w:before="220"/>
        <w:ind w:firstLine="540"/>
        <w:jc w:val="both"/>
      </w:pPr>
      <w:bookmarkStart w:id="35" w:name="P2949"/>
      <w:bookmarkEnd w:id="35"/>
      <w:r>
        <w:t>&lt;8&gt; В области двух - трех зубов.</w:t>
      </w:r>
    </w:p>
    <w:p w:rsidR="00A8412A" w:rsidRDefault="00A8412A">
      <w:pPr>
        <w:pStyle w:val="ConsPlusNormal"/>
        <w:spacing w:before="220"/>
        <w:ind w:firstLine="540"/>
        <w:jc w:val="both"/>
      </w:pPr>
      <w:bookmarkStart w:id="36" w:name="P2950"/>
      <w:bookmarkEnd w:id="36"/>
      <w:r>
        <w:t>&lt;9&gt; В области одного - двух зубов.</w:t>
      </w:r>
    </w:p>
    <w:p w:rsidR="00A8412A" w:rsidRDefault="00A8412A">
      <w:pPr>
        <w:pStyle w:val="ConsPlusNormal"/>
        <w:jc w:val="both"/>
      </w:pPr>
    </w:p>
    <w:p w:rsidR="00A8412A" w:rsidRDefault="00A8412A">
      <w:pPr>
        <w:pStyle w:val="ConsPlusNormal"/>
        <w:jc w:val="both"/>
      </w:pPr>
    </w:p>
    <w:p w:rsidR="00A8412A" w:rsidRDefault="00A8412A">
      <w:pPr>
        <w:pStyle w:val="ConsPlusNormal"/>
        <w:jc w:val="both"/>
      </w:pPr>
    </w:p>
    <w:p w:rsidR="00A8412A" w:rsidRDefault="00A8412A">
      <w:pPr>
        <w:pStyle w:val="ConsPlusNormal"/>
        <w:jc w:val="both"/>
      </w:pPr>
    </w:p>
    <w:p w:rsidR="00A8412A" w:rsidRDefault="00A8412A">
      <w:pPr>
        <w:pStyle w:val="ConsPlusNormal"/>
        <w:jc w:val="both"/>
      </w:pPr>
    </w:p>
    <w:p w:rsidR="00A8412A" w:rsidRDefault="00A8412A">
      <w:pPr>
        <w:pStyle w:val="ConsPlusNormal"/>
        <w:jc w:val="right"/>
        <w:outlineLvl w:val="1"/>
      </w:pPr>
      <w:r>
        <w:t>Приложение 4</w:t>
      </w:r>
    </w:p>
    <w:p w:rsidR="00A8412A" w:rsidRDefault="00A8412A">
      <w:pPr>
        <w:pStyle w:val="ConsPlusNormal"/>
        <w:jc w:val="both"/>
      </w:pPr>
    </w:p>
    <w:p w:rsidR="00A8412A" w:rsidRDefault="00A8412A">
      <w:pPr>
        <w:pStyle w:val="ConsPlusTitle"/>
        <w:jc w:val="center"/>
      </w:pPr>
      <w:r>
        <w:t>ПЕРЕЧЕНЬ</w:t>
      </w:r>
    </w:p>
    <w:p w:rsidR="00A8412A" w:rsidRDefault="00A8412A">
      <w:pPr>
        <w:pStyle w:val="ConsPlusTitle"/>
        <w:jc w:val="center"/>
      </w:pPr>
      <w:r>
        <w:t>КСГ, ИСПОЛЬЗУЕМЫЙ ПРИ ОПЛАТЕ ПРЕРВАННЫХ СЛУЧАЕВ ОКАЗАНИЯ</w:t>
      </w:r>
    </w:p>
    <w:p w:rsidR="00A8412A" w:rsidRDefault="00A8412A">
      <w:pPr>
        <w:pStyle w:val="ConsPlusTitle"/>
        <w:jc w:val="center"/>
      </w:pPr>
      <w:r>
        <w:t>МЕДИЦИНСКОЙ ПОМОЩИ</w:t>
      </w:r>
    </w:p>
    <w:p w:rsidR="00A8412A" w:rsidRDefault="00A8412A">
      <w:pPr>
        <w:pStyle w:val="ConsPlusNormal"/>
        <w:jc w:val="both"/>
      </w:pPr>
    </w:p>
    <w:p w:rsidR="00A8412A" w:rsidRDefault="00A8412A">
      <w:pPr>
        <w:pStyle w:val="ConsPlusTitle"/>
        <w:jc w:val="center"/>
        <w:outlineLvl w:val="2"/>
      </w:pPr>
      <w:bookmarkStart w:id="37" w:name="P2962"/>
      <w:bookmarkEnd w:id="37"/>
      <w:r>
        <w:t>Таблица 1. Перечень КСГ с оптимальной длительностью лечения</w:t>
      </w:r>
    </w:p>
    <w:p w:rsidR="00A8412A" w:rsidRDefault="00A8412A">
      <w:pPr>
        <w:pStyle w:val="ConsPlusTitle"/>
        <w:jc w:val="center"/>
      </w:pPr>
      <w:r>
        <w:t>до 3 дней включительно</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7653"/>
      </w:tblGrid>
      <w:tr w:rsidR="00A8412A">
        <w:tc>
          <w:tcPr>
            <w:tcW w:w="1417" w:type="dxa"/>
          </w:tcPr>
          <w:p w:rsidR="00A8412A" w:rsidRDefault="00A8412A">
            <w:pPr>
              <w:pStyle w:val="ConsPlusNormal"/>
              <w:jc w:val="center"/>
            </w:pPr>
            <w:r>
              <w:t>N КСГ</w:t>
            </w:r>
          </w:p>
        </w:tc>
        <w:tc>
          <w:tcPr>
            <w:tcW w:w="7653" w:type="dxa"/>
          </w:tcPr>
          <w:p w:rsidR="00A8412A" w:rsidRDefault="00A8412A">
            <w:pPr>
              <w:pStyle w:val="ConsPlusNormal"/>
              <w:jc w:val="center"/>
            </w:pPr>
            <w:r>
              <w:t>Наименование КСГ</w:t>
            </w:r>
          </w:p>
        </w:tc>
      </w:tr>
      <w:tr w:rsidR="00A8412A">
        <w:tc>
          <w:tcPr>
            <w:tcW w:w="9070" w:type="dxa"/>
            <w:gridSpan w:val="2"/>
          </w:tcPr>
          <w:p w:rsidR="00A8412A" w:rsidRDefault="00A8412A">
            <w:pPr>
              <w:pStyle w:val="ConsPlusNormal"/>
              <w:jc w:val="center"/>
              <w:outlineLvl w:val="3"/>
            </w:pPr>
            <w:r>
              <w:t>Круглосуточный стационар</w:t>
            </w:r>
          </w:p>
        </w:tc>
      </w:tr>
      <w:tr w:rsidR="00A8412A">
        <w:tc>
          <w:tcPr>
            <w:tcW w:w="1417" w:type="dxa"/>
          </w:tcPr>
          <w:p w:rsidR="00A8412A" w:rsidRDefault="00A8412A">
            <w:pPr>
              <w:pStyle w:val="ConsPlusNormal"/>
              <w:jc w:val="center"/>
            </w:pPr>
            <w:hyperlink r:id="rId831">
              <w:r>
                <w:rPr>
                  <w:color w:val="0000FF"/>
                </w:rPr>
                <w:t>st02.001</w:t>
              </w:r>
            </w:hyperlink>
          </w:p>
        </w:tc>
        <w:tc>
          <w:tcPr>
            <w:tcW w:w="7653" w:type="dxa"/>
          </w:tcPr>
          <w:p w:rsidR="00A8412A" w:rsidRDefault="00A8412A">
            <w:pPr>
              <w:pStyle w:val="ConsPlusNormal"/>
            </w:pPr>
            <w:r>
              <w:t>Осложнения, связанные с беременностью</w:t>
            </w:r>
          </w:p>
        </w:tc>
      </w:tr>
      <w:tr w:rsidR="00A8412A">
        <w:tc>
          <w:tcPr>
            <w:tcW w:w="1417" w:type="dxa"/>
          </w:tcPr>
          <w:p w:rsidR="00A8412A" w:rsidRDefault="00A8412A">
            <w:pPr>
              <w:pStyle w:val="ConsPlusNormal"/>
              <w:jc w:val="center"/>
            </w:pPr>
            <w:hyperlink r:id="rId832">
              <w:r>
                <w:rPr>
                  <w:color w:val="0000FF"/>
                </w:rPr>
                <w:t>st02.002</w:t>
              </w:r>
            </w:hyperlink>
          </w:p>
        </w:tc>
        <w:tc>
          <w:tcPr>
            <w:tcW w:w="7653" w:type="dxa"/>
          </w:tcPr>
          <w:p w:rsidR="00A8412A" w:rsidRDefault="00A8412A">
            <w:pPr>
              <w:pStyle w:val="ConsPlusNormal"/>
            </w:pPr>
            <w:r>
              <w:t>Беременность, закончившаяся абортивным исходом</w:t>
            </w:r>
          </w:p>
        </w:tc>
      </w:tr>
      <w:tr w:rsidR="00A8412A">
        <w:tc>
          <w:tcPr>
            <w:tcW w:w="1417" w:type="dxa"/>
          </w:tcPr>
          <w:p w:rsidR="00A8412A" w:rsidRDefault="00A8412A">
            <w:pPr>
              <w:pStyle w:val="ConsPlusNormal"/>
              <w:jc w:val="center"/>
            </w:pPr>
            <w:hyperlink r:id="rId833">
              <w:r>
                <w:rPr>
                  <w:color w:val="0000FF"/>
                </w:rPr>
                <w:t>st02.003</w:t>
              </w:r>
            </w:hyperlink>
          </w:p>
        </w:tc>
        <w:tc>
          <w:tcPr>
            <w:tcW w:w="7653" w:type="dxa"/>
          </w:tcPr>
          <w:p w:rsidR="00A8412A" w:rsidRDefault="00A8412A">
            <w:pPr>
              <w:pStyle w:val="ConsPlusNormal"/>
            </w:pPr>
            <w:r>
              <w:t>Родоразрешение</w:t>
            </w:r>
          </w:p>
        </w:tc>
      </w:tr>
      <w:tr w:rsidR="00A8412A">
        <w:tc>
          <w:tcPr>
            <w:tcW w:w="1417" w:type="dxa"/>
          </w:tcPr>
          <w:p w:rsidR="00A8412A" w:rsidRDefault="00A8412A">
            <w:pPr>
              <w:pStyle w:val="ConsPlusNormal"/>
              <w:jc w:val="center"/>
            </w:pPr>
            <w:hyperlink r:id="rId834">
              <w:r>
                <w:rPr>
                  <w:color w:val="0000FF"/>
                </w:rPr>
                <w:t>st02.004</w:t>
              </w:r>
            </w:hyperlink>
          </w:p>
        </w:tc>
        <w:tc>
          <w:tcPr>
            <w:tcW w:w="7653" w:type="dxa"/>
          </w:tcPr>
          <w:p w:rsidR="00A8412A" w:rsidRDefault="00A8412A">
            <w:pPr>
              <w:pStyle w:val="ConsPlusNormal"/>
            </w:pPr>
            <w:r>
              <w:t>Кесарево сечение</w:t>
            </w:r>
          </w:p>
        </w:tc>
      </w:tr>
      <w:tr w:rsidR="00A8412A">
        <w:tc>
          <w:tcPr>
            <w:tcW w:w="1417" w:type="dxa"/>
          </w:tcPr>
          <w:p w:rsidR="00A8412A" w:rsidRDefault="00A8412A">
            <w:pPr>
              <w:pStyle w:val="ConsPlusNormal"/>
              <w:jc w:val="center"/>
            </w:pPr>
            <w:hyperlink r:id="rId835">
              <w:r>
                <w:rPr>
                  <w:color w:val="0000FF"/>
                </w:rPr>
                <w:t>st02.010</w:t>
              </w:r>
            </w:hyperlink>
          </w:p>
        </w:tc>
        <w:tc>
          <w:tcPr>
            <w:tcW w:w="7653" w:type="dxa"/>
          </w:tcPr>
          <w:p w:rsidR="00A8412A" w:rsidRDefault="00A8412A">
            <w:pPr>
              <w:pStyle w:val="ConsPlusNormal"/>
            </w:pPr>
            <w:r>
              <w:t>Операции на женских половых органах (уровень 1)</w:t>
            </w:r>
          </w:p>
        </w:tc>
      </w:tr>
      <w:tr w:rsidR="00A8412A">
        <w:tc>
          <w:tcPr>
            <w:tcW w:w="1417" w:type="dxa"/>
          </w:tcPr>
          <w:p w:rsidR="00A8412A" w:rsidRDefault="00A8412A">
            <w:pPr>
              <w:pStyle w:val="ConsPlusNormal"/>
              <w:jc w:val="center"/>
            </w:pPr>
            <w:hyperlink r:id="rId836">
              <w:r>
                <w:rPr>
                  <w:color w:val="0000FF"/>
                </w:rPr>
                <w:t>st02.011</w:t>
              </w:r>
            </w:hyperlink>
          </w:p>
        </w:tc>
        <w:tc>
          <w:tcPr>
            <w:tcW w:w="7653" w:type="dxa"/>
          </w:tcPr>
          <w:p w:rsidR="00A8412A" w:rsidRDefault="00A8412A">
            <w:pPr>
              <w:pStyle w:val="ConsPlusNormal"/>
            </w:pPr>
            <w:r>
              <w:t>Операции на женских половых органах (уровень 2)</w:t>
            </w:r>
          </w:p>
        </w:tc>
      </w:tr>
      <w:tr w:rsidR="00A8412A">
        <w:tc>
          <w:tcPr>
            <w:tcW w:w="1417" w:type="dxa"/>
          </w:tcPr>
          <w:p w:rsidR="00A8412A" w:rsidRDefault="00A8412A">
            <w:pPr>
              <w:pStyle w:val="ConsPlusNormal"/>
              <w:jc w:val="center"/>
            </w:pPr>
            <w:hyperlink r:id="rId837">
              <w:r>
                <w:rPr>
                  <w:color w:val="0000FF"/>
                </w:rPr>
                <w:t>st03.002</w:t>
              </w:r>
            </w:hyperlink>
          </w:p>
        </w:tc>
        <w:tc>
          <w:tcPr>
            <w:tcW w:w="7653" w:type="dxa"/>
          </w:tcPr>
          <w:p w:rsidR="00A8412A" w:rsidRDefault="00A8412A">
            <w:pPr>
              <w:pStyle w:val="ConsPlusNormal"/>
            </w:pPr>
            <w:r>
              <w:t>Ангионевротический отек, анафилактический шок</w:t>
            </w:r>
          </w:p>
        </w:tc>
      </w:tr>
      <w:tr w:rsidR="00A8412A">
        <w:tc>
          <w:tcPr>
            <w:tcW w:w="1417" w:type="dxa"/>
            <w:vAlign w:val="center"/>
          </w:tcPr>
          <w:p w:rsidR="00A8412A" w:rsidRDefault="00A8412A">
            <w:pPr>
              <w:pStyle w:val="ConsPlusNormal"/>
              <w:jc w:val="center"/>
            </w:pPr>
            <w:hyperlink r:id="rId838">
              <w:r>
                <w:rPr>
                  <w:color w:val="0000FF"/>
                </w:rPr>
                <w:t>st05.008</w:t>
              </w:r>
            </w:hyperlink>
          </w:p>
        </w:tc>
        <w:tc>
          <w:tcPr>
            <w:tcW w:w="7653" w:type="dxa"/>
          </w:tcPr>
          <w:p w:rsidR="00A8412A" w:rsidRDefault="00A8412A">
            <w:pPr>
              <w:pStyle w:val="ConsPlusNormal"/>
            </w:pPr>
            <w:r>
              <w:t xml:space="preserve">Лекарственная терапия при доброкачественных заболеваниях крови и пузырном заносе </w:t>
            </w:r>
            <w:hyperlink w:anchor="P3307">
              <w:r>
                <w:rPr>
                  <w:color w:val="0000FF"/>
                </w:rPr>
                <w:t>&lt;*&gt;</w:t>
              </w:r>
            </w:hyperlink>
          </w:p>
        </w:tc>
      </w:tr>
      <w:tr w:rsidR="00A8412A">
        <w:tc>
          <w:tcPr>
            <w:tcW w:w="1417" w:type="dxa"/>
            <w:vAlign w:val="center"/>
          </w:tcPr>
          <w:p w:rsidR="00A8412A" w:rsidRDefault="00A8412A">
            <w:pPr>
              <w:pStyle w:val="ConsPlusNormal"/>
              <w:jc w:val="center"/>
            </w:pPr>
            <w:hyperlink r:id="rId839">
              <w:r>
                <w:rPr>
                  <w:color w:val="0000FF"/>
                </w:rPr>
                <w:t>st08.001</w:t>
              </w:r>
            </w:hyperlink>
          </w:p>
        </w:tc>
        <w:tc>
          <w:tcPr>
            <w:tcW w:w="7653" w:type="dxa"/>
          </w:tcPr>
          <w:p w:rsidR="00A8412A" w:rsidRDefault="00A8412A">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3307">
              <w:r>
                <w:rPr>
                  <w:color w:val="0000FF"/>
                </w:rPr>
                <w:t>&lt;*&gt;</w:t>
              </w:r>
            </w:hyperlink>
          </w:p>
        </w:tc>
      </w:tr>
      <w:tr w:rsidR="00A8412A">
        <w:tc>
          <w:tcPr>
            <w:tcW w:w="1417" w:type="dxa"/>
          </w:tcPr>
          <w:p w:rsidR="00A8412A" w:rsidRDefault="00A8412A">
            <w:pPr>
              <w:pStyle w:val="ConsPlusNormal"/>
              <w:jc w:val="center"/>
            </w:pPr>
            <w:hyperlink r:id="rId840">
              <w:r>
                <w:rPr>
                  <w:color w:val="0000FF"/>
                </w:rPr>
                <w:t>st08.002</w:t>
              </w:r>
            </w:hyperlink>
          </w:p>
        </w:tc>
        <w:tc>
          <w:tcPr>
            <w:tcW w:w="7653" w:type="dxa"/>
          </w:tcPr>
          <w:p w:rsidR="00A8412A" w:rsidRDefault="00A8412A">
            <w:pPr>
              <w:pStyle w:val="ConsPlusNormal"/>
            </w:pPr>
            <w:r>
              <w:t xml:space="preserve">Лекарственная терапия при остром лейкозе, дети </w:t>
            </w:r>
            <w:hyperlink w:anchor="P3307">
              <w:r>
                <w:rPr>
                  <w:color w:val="0000FF"/>
                </w:rPr>
                <w:t>&lt;*&gt;</w:t>
              </w:r>
            </w:hyperlink>
          </w:p>
        </w:tc>
      </w:tr>
      <w:tr w:rsidR="00A8412A">
        <w:tc>
          <w:tcPr>
            <w:tcW w:w="1417" w:type="dxa"/>
            <w:vAlign w:val="center"/>
          </w:tcPr>
          <w:p w:rsidR="00A8412A" w:rsidRDefault="00A8412A">
            <w:pPr>
              <w:pStyle w:val="ConsPlusNormal"/>
              <w:jc w:val="center"/>
            </w:pPr>
            <w:hyperlink r:id="rId841">
              <w:r>
                <w:rPr>
                  <w:color w:val="0000FF"/>
                </w:rPr>
                <w:t>st08.003</w:t>
              </w:r>
            </w:hyperlink>
          </w:p>
        </w:tc>
        <w:tc>
          <w:tcPr>
            <w:tcW w:w="7653" w:type="dxa"/>
          </w:tcPr>
          <w:p w:rsidR="00A8412A" w:rsidRDefault="00A8412A">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3307">
              <w:r>
                <w:rPr>
                  <w:color w:val="0000FF"/>
                </w:rPr>
                <w:t>&lt;*&gt;</w:t>
              </w:r>
            </w:hyperlink>
          </w:p>
        </w:tc>
      </w:tr>
      <w:tr w:rsidR="00A8412A">
        <w:tc>
          <w:tcPr>
            <w:tcW w:w="1417" w:type="dxa"/>
          </w:tcPr>
          <w:p w:rsidR="00A8412A" w:rsidRDefault="00A8412A">
            <w:pPr>
              <w:pStyle w:val="ConsPlusNormal"/>
              <w:jc w:val="center"/>
            </w:pPr>
            <w:hyperlink r:id="rId842">
              <w:r>
                <w:rPr>
                  <w:color w:val="0000FF"/>
                </w:rPr>
                <w:t>st09.011</w:t>
              </w:r>
            </w:hyperlink>
          </w:p>
        </w:tc>
        <w:tc>
          <w:tcPr>
            <w:tcW w:w="7653" w:type="dxa"/>
          </w:tcPr>
          <w:p w:rsidR="00A8412A" w:rsidRDefault="00A8412A">
            <w:pPr>
              <w:pStyle w:val="ConsPlusNormal"/>
            </w:pPr>
            <w:r>
              <w:t>Операции на почке и мочевыделительной системе, дети (уровень 7)</w:t>
            </w:r>
          </w:p>
        </w:tc>
      </w:tr>
      <w:tr w:rsidR="00A8412A">
        <w:tc>
          <w:tcPr>
            <w:tcW w:w="1417" w:type="dxa"/>
          </w:tcPr>
          <w:p w:rsidR="00A8412A" w:rsidRDefault="00A8412A">
            <w:pPr>
              <w:pStyle w:val="ConsPlusNormal"/>
              <w:jc w:val="center"/>
            </w:pPr>
            <w:hyperlink r:id="rId843">
              <w:r>
                <w:rPr>
                  <w:color w:val="0000FF"/>
                </w:rPr>
                <w:t>st12.001</w:t>
              </w:r>
            </w:hyperlink>
          </w:p>
        </w:tc>
        <w:tc>
          <w:tcPr>
            <w:tcW w:w="7653" w:type="dxa"/>
          </w:tcPr>
          <w:p w:rsidR="00A8412A" w:rsidRDefault="00A8412A">
            <w:pPr>
              <w:pStyle w:val="ConsPlusNormal"/>
            </w:pPr>
            <w:r>
              <w:t>Кишечные инфекции, взрослые</w:t>
            </w:r>
          </w:p>
        </w:tc>
      </w:tr>
      <w:tr w:rsidR="00A8412A">
        <w:tc>
          <w:tcPr>
            <w:tcW w:w="1417" w:type="dxa"/>
          </w:tcPr>
          <w:p w:rsidR="00A8412A" w:rsidRDefault="00A8412A">
            <w:pPr>
              <w:pStyle w:val="ConsPlusNormal"/>
              <w:jc w:val="center"/>
            </w:pPr>
            <w:hyperlink r:id="rId844">
              <w:r>
                <w:rPr>
                  <w:color w:val="0000FF"/>
                </w:rPr>
                <w:t>st12.002</w:t>
              </w:r>
            </w:hyperlink>
          </w:p>
        </w:tc>
        <w:tc>
          <w:tcPr>
            <w:tcW w:w="7653" w:type="dxa"/>
          </w:tcPr>
          <w:p w:rsidR="00A8412A" w:rsidRDefault="00A8412A">
            <w:pPr>
              <w:pStyle w:val="ConsPlusNormal"/>
            </w:pPr>
            <w:r>
              <w:t>Кишечные инфекции, дети</w:t>
            </w:r>
          </w:p>
        </w:tc>
      </w:tr>
      <w:tr w:rsidR="00A8412A">
        <w:tc>
          <w:tcPr>
            <w:tcW w:w="1417" w:type="dxa"/>
            <w:vAlign w:val="center"/>
          </w:tcPr>
          <w:p w:rsidR="00A8412A" w:rsidRDefault="00A8412A">
            <w:pPr>
              <w:pStyle w:val="ConsPlusNormal"/>
              <w:jc w:val="center"/>
            </w:pPr>
            <w:hyperlink r:id="rId845">
              <w:r>
                <w:rPr>
                  <w:color w:val="0000FF"/>
                </w:rPr>
                <w:t>st12.010</w:t>
              </w:r>
            </w:hyperlink>
          </w:p>
        </w:tc>
        <w:tc>
          <w:tcPr>
            <w:tcW w:w="7653" w:type="dxa"/>
          </w:tcPr>
          <w:p w:rsidR="00A8412A" w:rsidRDefault="00A8412A">
            <w:pPr>
              <w:pStyle w:val="ConsPlusNormal"/>
            </w:pPr>
            <w:r>
              <w:t>Респираторные инфекции верхних дыхательных путей с осложнениями, взрослые</w:t>
            </w:r>
          </w:p>
        </w:tc>
      </w:tr>
      <w:tr w:rsidR="00A8412A">
        <w:tc>
          <w:tcPr>
            <w:tcW w:w="1417" w:type="dxa"/>
          </w:tcPr>
          <w:p w:rsidR="00A8412A" w:rsidRDefault="00A8412A">
            <w:pPr>
              <w:pStyle w:val="ConsPlusNormal"/>
              <w:jc w:val="center"/>
            </w:pPr>
            <w:hyperlink r:id="rId846">
              <w:r>
                <w:rPr>
                  <w:color w:val="0000FF"/>
                </w:rPr>
                <w:t>st12.011</w:t>
              </w:r>
            </w:hyperlink>
          </w:p>
        </w:tc>
        <w:tc>
          <w:tcPr>
            <w:tcW w:w="7653" w:type="dxa"/>
          </w:tcPr>
          <w:p w:rsidR="00A8412A" w:rsidRDefault="00A8412A">
            <w:pPr>
              <w:pStyle w:val="ConsPlusNormal"/>
            </w:pPr>
            <w:r>
              <w:t>Респираторные инфекции верхних дыхательных путей, дети</w:t>
            </w:r>
          </w:p>
        </w:tc>
      </w:tr>
      <w:tr w:rsidR="00A8412A">
        <w:tc>
          <w:tcPr>
            <w:tcW w:w="1417" w:type="dxa"/>
          </w:tcPr>
          <w:p w:rsidR="00A8412A" w:rsidRDefault="00A8412A">
            <w:pPr>
              <w:pStyle w:val="ConsPlusNormal"/>
              <w:jc w:val="center"/>
            </w:pPr>
            <w:hyperlink r:id="rId847">
              <w:r>
                <w:rPr>
                  <w:color w:val="0000FF"/>
                </w:rPr>
                <w:t>st14.002</w:t>
              </w:r>
            </w:hyperlink>
          </w:p>
        </w:tc>
        <w:tc>
          <w:tcPr>
            <w:tcW w:w="7653" w:type="dxa"/>
          </w:tcPr>
          <w:p w:rsidR="00A8412A" w:rsidRDefault="00A8412A">
            <w:pPr>
              <w:pStyle w:val="ConsPlusNormal"/>
            </w:pPr>
            <w:r>
              <w:t>Операции на кишечнике и анальной области (уровень 2)</w:t>
            </w:r>
          </w:p>
        </w:tc>
      </w:tr>
      <w:tr w:rsidR="00A8412A">
        <w:tc>
          <w:tcPr>
            <w:tcW w:w="1417" w:type="dxa"/>
            <w:vAlign w:val="center"/>
          </w:tcPr>
          <w:p w:rsidR="00A8412A" w:rsidRDefault="00A8412A">
            <w:pPr>
              <w:pStyle w:val="ConsPlusNormal"/>
              <w:jc w:val="center"/>
            </w:pPr>
            <w:hyperlink r:id="rId848">
              <w:r>
                <w:rPr>
                  <w:color w:val="0000FF"/>
                </w:rPr>
                <w:t>st15.008</w:t>
              </w:r>
            </w:hyperlink>
          </w:p>
        </w:tc>
        <w:tc>
          <w:tcPr>
            <w:tcW w:w="7653" w:type="dxa"/>
          </w:tcPr>
          <w:p w:rsidR="00A8412A" w:rsidRDefault="00A8412A">
            <w:pPr>
              <w:pStyle w:val="ConsPlusNormal"/>
            </w:pPr>
            <w:r>
              <w:t xml:space="preserve">Неврологические заболевания, лечение с применением ботулотоксина (уровень 1) </w:t>
            </w:r>
            <w:hyperlink w:anchor="P3307">
              <w:r>
                <w:rPr>
                  <w:color w:val="0000FF"/>
                </w:rPr>
                <w:t>&lt;*&gt;</w:t>
              </w:r>
            </w:hyperlink>
          </w:p>
        </w:tc>
      </w:tr>
      <w:tr w:rsidR="00A8412A">
        <w:tc>
          <w:tcPr>
            <w:tcW w:w="1417" w:type="dxa"/>
            <w:vAlign w:val="center"/>
          </w:tcPr>
          <w:p w:rsidR="00A8412A" w:rsidRDefault="00A8412A">
            <w:pPr>
              <w:pStyle w:val="ConsPlusNormal"/>
              <w:jc w:val="center"/>
            </w:pPr>
            <w:hyperlink r:id="rId849">
              <w:r>
                <w:rPr>
                  <w:color w:val="0000FF"/>
                </w:rPr>
                <w:t>st15.009</w:t>
              </w:r>
            </w:hyperlink>
          </w:p>
        </w:tc>
        <w:tc>
          <w:tcPr>
            <w:tcW w:w="7653" w:type="dxa"/>
          </w:tcPr>
          <w:p w:rsidR="00A8412A" w:rsidRDefault="00A8412A">
            <w:pPr>
              <w:pStyle w:val="ConsPlusNormal"/>
            </w:pPr>
            <w:r>
              <w:t xml:space="preserve">Неврологические заболевания, лечение с применением ботулотоксина (уровень 2) </w:t>
            </w:r>
            <w:hyperlink w:anchor="P3307">
              <w:r>
                <w:rPr>
                  <w:color w:val="0000FF"/>
                </w:rPr>
                <w:t>&lt;*&gt;</w:t>
              </w:r>
            </w:hyperlink>
          </w:p>
        </w:tc>
      </w:tr>
      <w:tr w:rsidR="00A8412A">
        <w:tc>
          <w:tcPr>
            <w:tcW w:w="1417" w:type="dxa"/>
          </w:tcPr>
          <w:p w:rsidR="00A8412A" w:rsidRDefault="00A8412A">
            <w:pPr>
              <w:pStyle w:val="ConsPlusNormal"/>
              <w:jc w:val="center"/>
            </w:pPr>
            <w:hyperlink r:id="rId850">
              <w:r>
                <w:rPr>
                  <w:color w:val="0000FF"/>
                </w:rPr>
                <w:t>st16.005</w:t>
              </w:r>
            </w:hyperlink>
          </w:p>
        </w:tc>
        <w:tc>
          <w:tcPr>
            <w:tcW w:w="7653" w:type="dxa"/>
          </w:tcPr>
          <w:p w:rsidR="00A8412A" w:rsidRDefault="00A8412A">
            <w:pPr>
              <w:pStyle w:val="ConsPlusNormal"/>
            </w:pPr>
            <w:r>
              <w:t>Сотрясение головного мозга</w:t>
            </w:r>
          </w:p>
        </w:tc>
      </w:tr>
      <w:tr w:rsidR="00A8412A">
        <w:tc>
          <w:tcPr>
            <w:tcW w:w="1417" w:type="dxa"/>
            <w:vAlign w:val="center"/>
          </w:tcPr>
          <w:p w:rsidR="00A8412A" w:rsidRDefault="00A8412A">
            <w:pPr>
              <w:pStyle w:val="ConsPlusNormal"/>
              <w:jc w:val="center"/>
            </w:pPr>
            <w:hyperlink r:id="rId851">
              <w:r>
                <w:rPr>
                  <w:color w:val="0000FF"/>
                </w:rPr>
                <w:t>st19.007</w:t>
              </w:r>
            </w:hyperlink>
          </w:p>
        </w:tc>
        <w:tc>
          <w:tcPr>
            <w:tcW w:w="7653" w:type="dxa"/>
          </w:tcPr>
          <w:p w:rsidR="00A8412A" w:rsidRDefault="00A8412A">
            <w:pPr>
              <w:pStyle w:val="ConsPlusNormal"/>
            </w:pPr>
            <w:r>
              <w:t>Операции при злокачественных новообразованиях почки и мочевыделительной системы (уровень 2)</w:t>
            </w:r>
          </w:p>
        </w:tc>
      </w:tr>
      <w:tr w:rsidR="00A8412A">
        <w:tc>
          <w:tcPr>
            <w:tcW w:w="1417" w:type="dxa"/>
            <w:vAlign w:val="center"/>
          </w:tcPr>
          <w:p w:rsidR="00A8412A" w:rsidRDefault="00A8412A">
            <w:pPr>
              <w:pStyle w:val="ConsPlusNormal"/>
              <w:jc w:val="center"/>
            </w:pPr>
            <w:hyperlink r:id="rId852">
              <w:r>
                <w:rPr>
                  <w:color w:val="0000FF"/>
                </w:rPr>
                <w:t>st19.038</w:t>
              </w:r>
            </w:hyperlink>
          </w:p>
        </w:tc>
        <w:tc>
          <w:tcPr>
            <w:tcW w:w="7653" w:type="dxa"/>
          </w:tcPr>
          <w:p w:rsidR="00A8412A" w:rsidRDefault="00A8412A">
            <w:pPr>
              <w:pStyle w:val="ConsPlusNormal"/>
            </w:pPr>
            <w:r>
              <w:t>Установка, замена порт-системы (катетера) для лекарственной терапии злокачественных новообразований</w:t>
            </w:r>
          </w:p>
        </w:tc>
      </w:tr>
      <w:tr w:rsidR="00A8412A">
        <w:tc>
          <w:tcPr>
            <w:tcW w:w="1417" w:type="dxa"/>
          </w:tcPr>
          <w:p w:rsidR="00A8412A" w:rsidRDefault="00A8412A">
            <w:pPr>
              <w:pStyle w:val="ConsPlusNormal"/>
              <w:jc w:val="center"/>
            </w:pPr>
            <w:hyperlink r:id="rId853">
              <w:r>
                <w:rPr>
                  <w:color w:val="0000FF"/>
                </w:rPr>
                <w:t>st19.144</w:t>
              </w:r>
            </w:hyperlink>
          </w:p>
        </w:tc>
        <w:tc>
          <w:tcPr>
            <w:tcW w:w="7653" w:type="dxa"/>
          </w:tcPr>
          <w:p w:rsidR="00A8412A" w:rsidRDefault="00A8412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3307">
              <w:r>
                <w:rPr>
                  <w:color w:val="0000FF"/>
                </w:rPr>
                <w:t>&lt;*&gt;</w:t>
              </w:r>
            </w:hyperlink>
          </w:p>
        </w:tc>
      </w:tr>
      <w:tr w:rsidR="00A8412A">
        <w:tc>
          <w:tcPr>
            <w:tcW w:w="1417" w:type="dxa"/>
          </w:tcPr>
          <w:p w:rsidR="00A8412A" w:rsidRDefault="00A8412A">
            <w:pPr>
              <w:pStyle w:val="ConsPlusNormal"/>
              <w:jc w:val="center"/>
            </w:pPr>
            <w:hyperlink r:id="rId854">
              <w:r>
                <w:rPr>
                  <w:color w:val="0000FF"/>
                </w:rPr>
                <w:t>st19.145</w:t>
              </w:r>
            </w:hyperlink>
          </w:p>
        </w:tc>
        <w:tc>
          <w:tcPr>
            <w:tcW w:w="7653" w:type="dxa"/>
          </w:tcPr>
          <w:p w:rsidR="00A8412A" w:rsidRDefault="00A8412A">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3307">
              <w:r>
                <w:rPr>
                  <w:color w:val="0000FF"/>
                </w:rPr>
                <w:t>&lt;*&gt;</w:t>
              </w:r>
            </w:hyperlink>
          </w:p>
        </w:tc>
      </w:tr>
      <w:tr w:rsidR="00A8412A">
        <w:tc>
          <w:tcPr>
            <w:tcW w:w="1417" w:type="dxa"/>
          </w:tcPr>
          <w:p w:rsidR="00A8412A" w:rsidRDefault="00A8412A">
            <w:pPr>
              <w:pStyle w:val="ConsPlusNormal"/>
              <w:jc w:val="center"/>
            </w:pPr>
            <w:hyperlink r:id="rId855">
              <w:r>
                <w:rPr>
                  <w:color w:val="0000FF"/>
                </w:rPr>
                <w:t>st19.146</w:t>
              </w:r>
            </w:hyperlink>
          </w:p>
        </w:tc>
        <w:tc>
          <w:tcPr>
            <w:tcW w:w="7653" w:type="dxa"/>
          </w:tcPr>
          <w:p w:rsidR="00A8412A" w:rsidRDefault="00A8412A">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3307">
              <w:r>
                <w:rPr>
                  <w:color w:val="0000FF"/>
                </w:rPr>
                <w:t>&lt;*&gt;</w:t>
              </w:r>
            </w:hyperlink>
          </w:p>
        </w:tc>
      </w:tr>
      <w:tr w:rsidR="00A8412A">
        <w:tc>
          <w:tcPr>
            <w:tcW w:w="1417" w:type="dxa"/>
          </w:tcPr>
          <w:p w:rsidR="00A8412A" w:rsidRDefault="00A8412A">
            <w:pPr>
              <w:pStyle w:val="ConsPlusNormal"/>
              <w:jc w:val="center"/>
            </w:pPr>
            <w:hyperlink r:id="rId856">
              <w:r>
                <w:rPr>
                  <w:color w:val="0000FF"/>
                </w:rPr>
                <w:t>st19.147</w:t>
              </w:r>
            </w:hyperlink>
          </w:p>
        </w:tc>
        <w:tc>
          <w:tcPr>
            <w:tcW w:w="7653" w:type="dxa"/>
          </w:tcPr>
          <w:p w:rsidR="00A8412A" w:rsidRDefault="00A8412A">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3307">
              <w:r>
                <w:rPr>
                  <w:color w:val="0000FF"/>
                </w:rPr>
                <w:t>&lt;*&gt;</w:t>
              </w:r>
            </w:hyperlink>
          </w:p>
        </w:tc>
      </w:tr>
      <w:tr w:rsidR="00A8412A">
        <w:tc>
          <w:tcPr>
            <w:tcW w:w="1417" w:type="dxa"/>
          </w:tcPr>
          <w:p w:rsidR="00A8412A" w:rsidRDefault="00A8412A">
            <w:pPr>
              <w:pStyle w:val="ConsPlusNormal"/>
              <w:jc w:val="center"/>
            </w:pPr>
            <w:hyperlink r:id="rId857">
              <w:r>
                <w:rPr>
                  <w:color w:val="0000FF"/>
                </w:rPr>
                <w:t>st19.148</w:t>
              </w:r>
            </w:hyperlink>
          </w:p>
        </w:tc>
        <w:tc>
          <w:tcPr>
            <w:tcW w:w="7653" w:type="dxa"/>
          </w:tcPr>
          <w:p w:rsidR="00A8412A" w:rsidRDefault="00A8412A">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3307">
              <w:r>
                <w:rPr>
                  <w:color w:val="0000FF"/>
                </w:rPr>
                <w:t>&lt;*&gt;</w:t>
              </w:r>
            </w:hyperlink>
          </w:p>
        </w:tc>
      </w:tr>
      <w:tr w:rsidR="00A8412A">
        <w:tc>
          <w:tcPr>
            <w:tcW w:w="1417" w:type="dxa"/>
          </w:tcPr>
          <w:p w:rsidR="00A8412A" w:rsidRDefault="00A8412A">
            <w:pPr>
              <w:pStyle w:val="ConsPlusNormal"/>
              <w:jc w:val="center"/>
            </w:pPr>
            <w:hyperlink r:id="rId858">
              <w:r>
                <w:rPr>
                  <w:color w:val="0000FF"/>
                </w:rPr>
                <w:t>st19.149</w:t>
              </w:r>
            </w:hyperlink>
          </w:p>
        </w:tc>
        <w:tc>
          <w:tcPr>
            <w:tcW w:w="7653" w:type="dxa"/>
          </w:tcPr>
          <w:p w:rsidR="00A8412A" w:rsidRDefault="00A8412A">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3307">
              <w:r>
                <w:rPr>
                  <w:color w:val="0000FF"/>
                </w:rPr>
                <w:t>&lt;*&gt;</w:t>
              </w:r>
            </w:hyperlink>
          </w:p>
        </w:tc>
      </w:tr>
      <w:tr w:rsidR="00A8412A">
        <w:tc>
          <w:tcPr>
            <w:tcW w:w="1417" w:type="dxa"/>
          </w:tcPr>
          <w:p w:rsidR="00A8412A" w:rsidRDefault="00A8412A">
            <w:pPr>
              <w:pStyle w:val="ConsPlusNormal"/>
              <w:jc w:val="center"/>
            </w:pPr>
            <w:hyperlink r:id="rId859">
              <w:r>
                <w:rPr>
                  <w:color w:val="0000FF"/>
                </w:rPr>
                <w:t>st19.150</w:t>
              </w:r>
            </w:hyperlink>
          </w:p>
        </w:tc>
        <w:tc>
          <w:tcPr>
            <w:tcW w:w="7653" w:type="dxa"/>
          </w:tcPr>
          <w:p w:rsidR="00A8412A" w:rsidRDefault="00A8412A">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3307">
              <w:r>
                <w:rPr>
                  <w:color w:val="0000FF"/>
                </w:rPr>
                <w:t>&lt;*&gt;</w:t>
              </w:r>
            </w:hyperlink>
          </w:p>
        </w:tc>
      </w:tr>
      <w:tr w:rsidR="00A8412A">
        <w:tc>
          <w:tcPr>
            <w:tcW w:w="1417" w:type="dxa"/>
          </w:tcPr>
          <w:p w:rsidR="00A8412A" w:rsidRDefault="00A8412A">
            <w:pPr>
              <w:pStyle w:val="ConsPlusNormal"/>
              <w:jc w:val="center"/>
            </w:pPr>
            <w:hyperlink r:id="rId860">
              <w:r>
                <w:rPr>
                  <w:color w:val="0000FF"/>
                </w:rPr>
                <w:t>st19.151</w:t>
              </w:r>
            </w:hyperlink>
          </w:p>
        </w:tc>
        <w:tc>
          <w:tcPr>
            <w:tcW w:w="7653" w:type="dxa"/>
          </w:tcPr>
          <w:p w:rsidR="00A8412A" w:rsidRDefault="00A8412A">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3307">
              <w:r>
                <w:rPr>
                  <w:color w:val="0000FF"/>
                </w:rPr>
                <w:t>&lt;*&gt;</w:t>
              </w:r>
            </w:hyperlink>
          </w:p>
        </w:tc>
      </w:tr>
      <w:tr w:rsidR="00A8412A">
        <w:tc>
          <w:tcPr>
            <w:tcW w:w="1417" w:type="dxa"/>
          </w:tcPr>
          <w:p w:rsidR="00A8412A" w:rsidRDefault="00A8412A">
            <w:pPr>
              <w:pStyle w:val="ConsPlusNormal"/>
              <w:jc w:val="center"/>
            </w:pPr>
            <w:hyperlink r:id="rId861">
              <w:r>
                <w:rPr>
                  <w:color w:val="0000FF"/>
                </w:rPr>
                <w:t>st19.152</w:t>
              </w:r>
            </w:hyperlink>
          </w:p>
        </w:tc>
        <w:tc>
          <w:tcPr>
            <w:tcW w:w="7653" w:type="dxa"/>
          </w:tcPr>
          <w:p w:rsidR="00A8412A" w:rsidRDefault="00A8412A">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3307">
              <w:r>
                <w:rPr>
                  <w:color w:val="0000FF"/>
                </w:rPr>
                <w:t>&lt;*&gt;</w:t>
              </w:r>
            </w:hyperlink>
          </w:p>
        </w:tc>
      </w:tr>
      <w:tr w:rsidR="00A8412A">
        <w:tc>
          <w:tcPr>
            <w:tcW w:w="1417" w:type="dxa"/>
          </w:tcPr>
          <w:p w:rsidR="00A8412A" w:rsidRDefault="00A8412A">
            <w:pPr>
              <w:pStyle w:val="ConsPlusNormal"/>
              <w:jc w:val="center"/>
            </w:pPr>
            <w:hyperlink r:id="rId862">
              <w:r>
                <w:rPr>
                  <w:color w:val="0000FF"/>
                </w:rPr>
                <w:t>st19.153</w:t>
              </w:r>
            </w:hyperlink>
          </w:p>
        </w:tc>
        <w:tc>
          <w:tcPr>
            <w:tcW w:w="7653" w:type="dxa"/>
          </w:tcPr>
          <w:p w:rsidR="00A8412A" w:rsidRDefault="00A8412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3307">
              <w:r>
                <w:rPr>
                  <w:color w:val="0000FF"/>
                </w:rPr>
                <w:t>&lt;*&gt;</w:t>
              </w:r>
            </w:hyperlink>
          </w:p>
        </w:tc>
      </w:tr>
      <w:tr w:rsidR="00A8412A">
        <w:tc>
          <w:tcPr>
            <w:tcW w:w="1417" w:type="dxa"/>
          </w:tcPr>
          <w:p w:rsidR="00A8412A" w:rsidRDefault="00A8412A">
            <w:pPr>
              <w:pStyle w:val="ConsPlusNormal"/>
              <w:jc w:val="center"/>
            </w:pPr>
            <w:hyperlink r:id="rId863">
              <w:r>
                <w:rPr>
                  <w:color w:val="0000FF"/>
                </w:rPr>
                <w:t>st19.154</w:t>
              </w:r>
            </w:hyperlink>
          </w:p>
        </w:tc>
        <w:tc>
          <w:tcPr>
            <w:tcW w:w="7653" w:type="dxa"/>
          </w:tcPr>
          <w:p w:rsidR="00A8412A" w:rsidRDefault="00A8412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3307">
              <w:r>
                <w:rPr>
                  <w:color w:val="0000FF"/>
                </w:rPr>
                <w:t>&lt;*&gt;</w:t>
              </w:r>
            </w:hyperlink>
          </w:p>
        </w:tc>
      </w:tr>
      <w:tr w:rsidR="00A8412A">
        <w:tc>
          <w:tcPr>
            <w:tcW w:w="1417" w:type="dxa"/>
          </w:tcPr>
          <w:p w:rsidR="00A8412A" w:rsidRDefault="00A8412A">
            <w:pPr>
              <w:pStyle w:val="ConsPlusNormal"/>
              <w:jc w:val="center"/>
            </w:pPr>
            <w:hyperlink r:id="rId864">
              <w:r>
                <w:rPr>
                  <w:color w:val="0000FF"/>
                </w:rPr>
                <w:t>st19.155</w:t>
              </w:r>
            </w:hyperlink>
          </w:p>
        </w:tc>
        <w:tc>
          <w:tcPr>
            <w:tcW w:w="7653" w:type="dxa"/>
          </w:tcPr>
          <w:p w:rsidR="00A8412A" w:rsidRDefault="00A8412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3307">
              <w:r>
                <w:rPr>
                  <w:color w:val="0000FF"/>
                </w:rPr>
                <w:t>&lt;*&gt;</w:t>
              </w:r>
            </w:hyperlink>
          </w:p>
        </w:tc>
      </w:tr>
      <w:tr w:rsidR="00A8412A">
        <w:tc>
          <w:tcPr>
            <w:tcW w:w="1417" w:type="dxa"/>
          </w:tcPr>
          <w:p w:rsidR="00A8412A" w:rsidRDefault="00A8412A">
            <w:pPr>
              <w:pStyle w:val="ConsPlusNormal"/>
              <w:jc w:val="center"/>
            </w:pPr>
            <w:hyperlink r:id="rId865">
              <w:r>
                <w:rPr>
                  <w:color w:val="0000FF"/>
                </w:rPr>
                <w:t>st19.156</w:t>
              </w:r>
            </w:hyperlink>
          </w:p>
        </w:tc>
        <w:tc>
          <w:tcPr>
            <w:tcW w:w="7653" w:type="dxa"/>
          </w:tcPr>
          <w:p w:rsidR="00A8412A" w:rsidRDefault="00A8412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3307">
              <w:r>
                <w:rPr>
                  <w:color w:val="0000FF"/>
                </w:rPr>
                <w:t>&lt;*&gt;</w:t>
              </w:r>
            </w:hyperlink>
          </w:p>
        </w:tc>
      </w:tr>
      <w:tr w:rsidR="00A8412A">
        <w:tc>
          <w:tcPr>
            <w:tcW w:w="1417" w:type="dxa"/>
          </w:tcPr>
          <w:p w:rsidR="00A8412A" w:rsidRDefault="00A8412A">
            <w:pPr>
              <w:pStyle w:val="ConsPlusNormal"/>
              <w:jc w:val="center"/>
            </w:pPr>
            <w:hyperlink r:id="rId866">
              <w:r>
                <w:rPr>
                  <w:color w:val="0000FF"/>
                </w:rPr>
                <w:t>st19.157</w:t>
              </w:r>
            </w:hyperlink>
          </w:p>
        </w:tc>
        <w:tc>
          <w:tcPr>
            <w:tcW w:w="7653" w:type="dxa"/>
          </w:tcPr>
          <w:p w:rsidR="00A8412A" w:rsidRDefault="00A8412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3307">
              <w:r>
                <w:rPr>
                  <w:color w:val="0000FF"/>
                </w:rPr>
                <w:t>&lt;*&gt;</w:t>
              </w:r>
            </w:hyperlink>
          </w:p>
        </w:tc>
      </w:tr>
      <w:tr w:rsidR="00A8412A">
        <w:tc>
          <w:tcPr>
            <w:tcW w:w="1417" w:type="dxa"/>
          </w:tcPr>
          <w:p w:rsidR="00A8412A" w:rsidRDefault="00A8412A">
            <w:pPr>
              <w:pStyle w:val="ConsPlusNormal"/>
              <w:jc w:val="center"/>
            </w:pPr>
            <w:hyperlink r:id="rId867">
              <w:r>
                <w:rPr>
                  <w:color w:val="0000FF"/>
                </w:rPr>
                <w:t>st19.158</w:t>
              </w:r>
            </w:hyperlink>
          </w:p>
        </w:tc>
        <w:tc>
          <w:tcPr>
            <w:tcW w:w="7653" w:type="dxa"/>
          </w:tcPr>
          <w:p w:rsidR="00A8412A" w:rsidRDefault="00A8412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3307">
              <w:r>
                <w:rPr>
                  <w:color w:val="0000FF"/>
                </w:rPr>
                <w:t>&lt;*&gt;</w:t>
              </w:r>
            </w:hyperlink>
          </w:p>
        </w:tc>
      </w:tr>
      <w:tr w:rsidR="00A8412A">
        <w:tc>
          <w:tcPr>
            <w:tcW w:w="1417" w:type="dxa"/>
          </w:tcPr>
          <w:p w:rsidR="00A8412A" w:rsidRDefault="00A8412A">
            <w:pPr>
              <w:pStyle w:val="ConsPlusNormal"/>
              <w:jc w:val="center"/>
            </w:pPr>
            <w:hyperlink r:id="rId868">
              <w:r>
                <w:rPr>
                  <w:color w:val="0000FF"/>
                </w:rPr>
                <w:t>st19.159</w:t>
              </w:r>
            </w:hyperlink>
          </w:p>
        </w:tc>
        <w:tc>
          <w:tcPr>
            <w:tcW w:w="7653" w:type="dxa"/>
          </w:tcPr>
          <w:p w:rsidR="00A8412A" w:rsidRDefault="00A8412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3307">
              <w:r>
                <w:rPr>
                  <w:color w:val="0000FF"/>
                </w:rPr>
                <w:t>&lt;*&gt;</w:t>
              </w:r>
            </w:hyperlink>
          </w:p>
        </w:tc>
      </w:tr>
      <w:tr w:rsidR="00A8412A">
        <w:tc>
          <w:tcPr>
            <w:tcW w:w="1417" w:type="dxa"/>
          </w:tcPr>
          <w:p w:rsidR="00A8412A" w:rsidRDefault="00A8412A">
            <w:pPr>
              <w:pStyle w:val="ConsPlusNormal"/>
              <w:jc w:val="center"/>
            </w:pPr>
            <w:hyperlink r:id="rId869">
              <w:r>
                <w:rPr>
                  <w:color w:val="0000FF"/>
                </w:rPr>
                <w:t>st19.160</w:t>
              </w:r>
            </w:hyperlink>
          </w:p>
        </w:tc>
        <w:tc>
          <w:tcPr>
            <w:tcW w:w="7653" w:type="dxa"/>
          </w:tcPr>
          <w:p w:rsidR="00A8412A" w:rsidRDefault="00A8412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3307">
              <w:r>
                <w:rPr>
                  <w:color w:val="0000FF"/>
                </w:rPr>
                <w:t>&lt;*&gt;</w:t>
              </w:r>
            </w:hyperlink>
          </w:p>
        </w:tc>
      </w:tr>
      <w:tr w:rsidR="00A8412A">
        <w:tc>
          <w:tcPr>
            <w:tcW w:w="1417" w:type="dxa"/>
          </w:tcPr>
          <w:p w:rsidR="00A8412A" w:rsidRDefault="00A8412A">
            <w:pPr>
              <w:pStyle w:val="ConsPlusNormal"/>
              <w:jc w:val="center"/>
            </w:pPr>
            <w:hyperlink r:id="rId870">
              <w:r>
                <w:rPr>
                  <w:color w:val="0000FF"/>
                </w:rPr>
                <w:t>st19.161</w:t>
              </w:r>
            </w:hyperlink>
          </w:p>
        </w:tc>
        <w:tc>
          <w:tcPr>
            <w:tcW w:w="7653" w:type="dxa"/>
          </w:tcPr>
          <w:p w:rsidR="00A8412A" w:rsidRDefault="00A8412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3307">
              <w:r>
                <w:rPr>
                  <w:color w:val="0000FF"/>
                </w:rPr>
                <w:t>&lt;*&gt;</w:t>
              </w:r>
            </w:hyperlink>
          </w:p>
        </w:tc>
      </w:tr>
      <w:tr w:rsidR="00A8412A">
        <w:tc>
          <w:tcPr>
            <w:tcW w:w="1417" w:type="dxa"/>
          </w:tcPr>
          <w:p w:rsidR="00A8412A" w:rsidRDefault="00A8412A">
            <w:pPr>
              <w:pStyle w:val="ConsPlusNormal"/>
              <w:jc w:val="center"/>
            </w:pPr>
            <w:hyperlink r:id="rId871">
              <w:r>
                <w:rPr>
                  <w:color w:val="0000FF"/>
                </w:rPr>
                <w:t>st19.162</w:t>
              </w:r>
            </w:hyperlink>
          </w:p>
        </w:tc>
        <w:tc>
          <w:tcPr>
            <w:tcW w:w="7653" w:type="dxa"/>
          </w:tcPr>
          <w:p w:rsidR="00A8412A" w:rsidRDefault="00A8412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3307">
              <w:r>
                <w:rPr>
                  <w:color w:val="0000FF"/>
                </w:rPr>
                <w:t>&lt;*&gt;</w:t>
              </w:r>
            </w:hyperlink>
          </w:p>
        </w:tc>
      </w:tr>
      <w:tr w:rsidR="00A8412A">
        <w:tc>
          <w:tcPr>
            <w:tcW w:w="1417" w:type="dxa"/>
          </w:tcPr>
          <w:p w:rsidR="00A8412A" w:rsidRDefault="00A8412A">
            <w:pPr>
              <w:pStyle w:val="ConsPlusNormal"/>
              <w:jc w:val="center"/>
            </w:pPr>
            <w:hyperlink r:id="rId872">
              <w:r>
                <w:rPr>
                  <w:color w:val="0000FF"/>
                </w:rPr>
                <w:t>st19.082</w:t>
              </w:r>
            </w:hyperlink>
          </w:p>
        </w:tc>
        <w:tc>
          <w:tcPr>
            <w:tcW w:w="7653" w:type="dxa"/>
          </w:tcPr>
          <w:p w:rsidR="00A8412A" w:rsidRDefault="00A8412A">
            <w:pPr>
              <w:pStyle w:val="ConsPlusNormal"/>
            </w:pPr>
            <w:r>
              <w:t>Лучевая терапия (уровень 8)</w:t>
            </w:r>
          </w:p>
        </w:tc>
      </w:tr>
      <w:tr w:rsidR="00A8412A">
        <w:tc>
          <w:tcPr>
            <w:tcW w:w="1417" w:type="dxa"/>
            <w:vAlign w:val="center"/>
          </w:tcPr>
          <w:p w:rsidR="00A8412A" w:rsidRDefault="00A8412A">
            <w:pPr>
              <w:pStyle w:val="ConsPlusNormal"/>
              <w:jc w:val="center"/>
            </w:pPr>
            <w:hyperlink r:id="rId873">
              <w:r>
                <w:rPr>
                  <w:color w:val="0000FF"/>
                </w:rPr>
                <w:t>st19.090</w:t>
              </w:r>
            </w:hyperlink>
          </w:p>
        </w:tc>
        <w:tc>
          <w:tcPr>
            <w:tcW w:w="7653" w:type="dxa"/>
          </w:tcPr>
          <w:p w:rsidR="00A8412A" w:rsidRDefault="00A8412A">
            <w:pPr>
              <w:pStyle w:val="ConsPlusNormal"/>
            </w:pPr>
            <w:r>
              <w:t>ЗНО лимфоидной и кроветворной тканей без специального противоопухолевого лечения (уровень 1)</w:t>
            </w:r>
          </w:p>
        </w:tc>
      </w:tr>
      <w:tr w:rsidR="00A8412A">
        <w:tc>
          <w:tcPr>
            <w:tcW w:w="1417" w:type="dxa"/>
            <w:vAlign w:val="bottom"/>
          </w:tcPr>
          <w:p w:rsidR="00A8412A" w:rsidRDefault="00A8412A">
            <w:pPr>
              <w:pStyle w:val="ConsPlusNormal"/>
              <w:jc w:val="center"/>
            </w:pPr>
            <w:hyperlink r:id="rId874">
              <w:r>
                <w:rPr>
                  <w:color w:val="0000FF"/>
                </w:rPr>
                <w:t>st19.094</w:t>
              </w:r>
            </w:hyperlink>
          </w:p>
        </w:tc>
        <w:tc>
          <w:tcPr>
            <w:tcW w:w="7653" w:type="dxa"/>
          </w:tcPr>
          <w:p w:rsidR="00A8412A" w:rsidRDefault="00A8412A">
            <w:pPr>
              <w:pStyle w:val="ConsPlusNormal"/>
            </w:pPr>
            <w:r>
              <w:t>ЗНО лимфоидной и кроветворной тканей, лекарственная терапия, взрослые (уровень 1)</w:t>
            </w:r>
          </w:p>
        </w:tc>
      </w:tr>
      <w:tr w:rsidR="00A8412A">
        <w:tc>
          <w:tcPr>
            <w:tcW w:w="1417" w:type="dxa"/>
            <w:vAlign w:val="center"/>
          </w:tcPr>
          <w:p w:rsidR="00A8412A" w:rsidRDefault="00A8412A">
            <w:pPr>
              <w:pStyle w:val="ConsPlusNormal"/>
              <w:jc w:val="center"/>
            </w:pPr>
            <w:hyperlink r:id="rId875">
              <w:r>
                <w:rPr>
                  <w:color w:val="0000FF"/>
                </w:rPr>
                <w:t>st19.097</w:t>
              </w:r>
            </w:hyperlink>
          </w:p>
        </w:tc>
        <w:tc>
          <w:tcPr>
            <w:tcW w:w="7653" w:type="dxa"/>
          </w:tcPr>
          <w:p w:rsidR="00A8412A" w:rsidRDefault="00A8412A">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A8412A">
        <w:tc>
          <w:tcPr>
            <w:tcW w:w="1417" w:type="dxa"/>
            <w:vAlign w:val="center"/>
          </w:tcPr>
          <w:p w:rsidR="00A8412A" w:rsidRDefault="00A8412A">
            <w:pPr>
              <w:pStyle w:val="ConsPlusNormal"/>
              <w:jc w:val="center"/>
            </w:pPr>
            <w:hyperlink r:id="rId876">
              <w:r>
                <w:rPr>
                  <w:color w:val="0000FF"/>
                </w:rPr>
                <w:t>st19.100</w:t>
              </w:r>
            </w:hyperlink>
          </w:p>
        </w:tc>
        <w:tc>
          <w:tcPr>
            <w:tcW w:w="7653" w:type="dxa"/>
          </w:tcPr>
          <w:p w:rsidR="00A8412A" w:rsidRDefault="00A8412A">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A8412A">
        <w:tc>
          <w:tcPr>
            <w:tcW w:w="1417" w:type="dxa"/>
            <w:vAlign w:val="center"/>
          </w:tcPr>
          <w:p w:rsidR="00A8412A" w:rsidRDefault="00A8412A">
            <w:pPr>
              <w:pStyle w:val="ConsPlusNormal"/>
              <w:jc w:val="center"/>
            </w:pPr>
            <w:hyperlink r:id="rId877">
              <w:r>
                <w:rPr>
                  <w:color w:val="0000FF"/>
                </w:rPr>
                <w:t>st20.005</w:t>
              </w:r>
            </w:hyperlink>
          </w:p>
        </w:tc>
        <w:tc>
          <w:tcPr>
            <w:tcW w:w="7653" w:type="dxa"/>
          </w:tcPr>
          <w:p w:rsidR="00A8412A" w:rsidRDefault="00A8412A">
            <w:pPr>
              <w:pStyle w:val="ConsPlusNormal"/>
            </w:pPr>
            <w:r>
              <w:t>Операции на органе слуха, придаточных пазухах носа и верхних дыхательных путях (уровень 1)</w:t>
            </w:r>
          </w:p>
        </w:tc>
      </w:tr>
      <w:tr w:rsidR="00A8412A">
        <w:tc>
          <w:tcPr>
            <w:tcW w:w="1417" w:type="dxa"/>
            <w:vAlign w:val="center"/>
          </w:tcPr>
          <w:p w:rsidR="00A8412A" w:rsidRDefault="00A8412A">
            <w:pPr>
              <w:pStyle w:val="ConsPlusNormal"/>
              <w:jc w:val="center"/>
            </w:pPr>
            <w:hyperlink r:id="rId878">
              <w:r>
                <w:rPr>
                  <w:color w:val="0000FF"/>
                </w:rPr>
                <w:t>st20.006</w:t>
              </w:r>
            </w:hyperlink>
          </w:p>
        </w:tc>
        <w:tc>
          <w:tcPr>
            <w:tcW w:w="7653" w:type="dxa"/>
          </w:tcPr>
          <w:p w:rsidR="00A8412A" w:rsidRDefault="00A8412A">
            <w:pPr>
              <w:pStyle w:val="ConsPlusNormal"/>
            </w:pPr>
            <w:r>
              <w:t>Операции на органе слуха, придаточных пазухах носа и верхних дыхательных путях (уровень 2)</w:t>
            </w:r>
          </w:p>
        </w:tc>
      </w:tr>
      <w:tr w:rsidR="00A8412A">
        <w:tc>
          <w:tcPr>
            <w:tcW w:w="1417" w:type="dxa"/>
          </w:tcPr>
          <w:p w:rsidR="00A8412A" w:rsidRDefault="00A8412A">
            <w:pPr>
              <w:pStyle w:val="ConsPlusNormal"/>
              <w:jc w:val="center"/>
            </w:pPr>
            <w:hyperlink r:id="rId879">
              <w:r>
                <w:rPr>
                  <w:color w:val="0000FF"/>
                </w:rPr>
                <w:t>st20.010</w:t>
              </w:r>
            </w:hyperlink>
          </w:p>
        </w:tc>
        <w:tc>
          <w:tcPr>
            <w:tcW w:w="7653" w:type="dxa"/>
          </w:tcPr>
          <w:p w:rsidR="00A8412A" w:rsidRDefault="00A8412A">
            <w:pPr>
              <w:pStyle w:val="ConsPlusNormal"/>
            </w:pPr>
            <w:r>
              <w:t>Замена речевого процессора</w:t>
            </w:r>
          </w:p>
        </w:tc>
      </w:tr>
      <w:tr w:rsidR="00A8412A">
        <w:tc>
          <w:tcPr>
            <w:tcW w:w="1417" w:type="dxa"/>
          </w:tcPr>
          <w:p w:rsidR="00A8412A" w:rsidRDefault="00A8412A">
            <w:pPr>
              <w:pStyle w:val="ConsPlusNormal"/>
              <w:jc w:val="center"/>
            </w:pPr>
            <w:hyperlink r:id="rId880">
              <w:r>
                <w:rPr>
                  <w:color w:val="0000FF"/>
                </w:rPr>
                <w:t>st21.001</w:t>
              </w:r>
            </w:hyperlink>
          </w:p>
        </w:tc>
        <w:tc>
          <w:tcPr>
            <w:tcW w:w="7653" w:type="dxa"/>
          </w:tcPr>
          <w:p w:rsidR="00A8412A" w:rsidRDefault="00A8412A">
            <w:pPr>
              <w:pStyle w:val="ConsPlusNormal"/>
            </w:pPr>
            <w:r>
              <w:t>Операции на органе зрения (уровень 1)</w:t>
            </w:r>
          </w:p>
        </w:tc>
      </w:tr>
      <w:tr w:rsidR="00A8412A">
        <w:tc>
          <w:tcPr>
            <w:tcW w:w="1417" w:type="dxa"/>
          </w:tcPr>
          <w:p w:rsidR="00A8412A" w:rsidRDefault="00A8412A">
            <w:pPr>
              <w:pStyle w:val="ConsPlusNormal"/>
              <w:jc w:val="center"/>
            </w:pPr>
            <w:hyperlink r:id="rId881">
              <w:r>
                <w:rPr>
                  <w:color w:val="0000FF"/>
                </w:rPr>
                <w:t>st21.002</w:t>
              </w:r>
            </w:hyperlink>
          </w:p>
        </w:tc>
        <w:tc>
          <w:tcPr>
            <w:tcW w:w="7653" w:type="dxa"/>
          </w:tcPr>
          <w:p w:rsidR="00A8412A" w:rsidRDefault="00A8412A">
            <w:pPr>
              <w:pStyle w:val="ConsPlusNormal"/>
            </w:pPr>
            <w:r>
              <w:t>Операции на органе зрения (уровень 2)</w:t>
            </w:r>
          </w:p>
        </w:tc>
      </w:tr>
      <w:tr w:rsidR="00A8412A">
        <w:tc>
          <w:tcPr>
            <w:tcW w:w="1417" w:type="dxa"/>
          </w:tcPr>
          <w:p w:rsidR="00A8412A" w:rsidRDefault="00A8412A">
            <w:pPr>
              <w:pStyle w:val="ConsPlusNormal"/>
              <w:jc w:val="center"/>
            </w:pPr>
            <w:hyperlink r:id="rId882">
              <w:r>
                <w:rPr>
                  <w:color w:val="0000FF"/>
                </w:rPr>
                <w:t>st21.003</w:t>
              </w:r>
            </w:hyperlink>
          </w:p>
        </w:tc>
        <w:tc>
          <w:tcPr>
            <w:tcW w:w="7653" w:type="dxa"/>
          </w:tcPr>
          <w:p w:rsidR="00A8412A" w:rsidRDefault="00A8412A">
            <w:pPr>
              <w:pStyle w:val="ConsPlusNormal"/>
            </w:pPr>
            <w:r>
              <w:t>Операции на органе зрения (уровень 3)</w:t>
            </w:r>
          </w:p>
        </w:tc>
      </w:tr>
      <w:tr w:rsidR="00A8412A">
        <w:tc>
          <w:tcPr>
            <w:tcW w:w="1417" w:type="dxa"/>
          </w:tcPr>
          <w:p w:rsidR="00A8412A" w:rsidRDefault="00A8412A">
            <w:pPr>
              <w:pStyle w:val="ConsPlusNormal"/>
              <w:jc w:val="center"/>
            </w:pPr>
            <w:hyperlink r:id="rId883">
              <w:r>
                <w:rPr>
                  <w:color w:val="0000FF"/>
                </w:rPr>
                <w:t>st21.004</w:t>
              </w:r>
            </w:hyperlink>
          </w:p>
        </w:tc>
        <w:tc>
          <w:tcPr>
            <w:tcW w:w="7653" w:type="dxa"/>
          </w:tcPr>
          <w:p w:rsidR="00A8412A" w:rsidRDefault="00A8412A">
            <w:pPr>
              <w:pStyle w:val="ConsPlusNormal"/>
            </w:pPr>
            <w:r>
              <w:t>Операции на органе зрения (уровень 4)</w:t>
            </w:r>
          </w:p>
        </w:tc>
      </w:tr>
      <w:tr w:rsidR="00A8412A">
        <w:tc>
          <w:tcPr>
            <w:tcW w:w="1417" w:type="dxa"/>
          </w:tcPr>
          <w:p w:rsidR="00A8412A" w:rsidRDefault="00A8412A">
            <w:pPr>
              <w:pStyle w:val="ConsPlusNormal"/>
              <w:jc w:val="center"/>
            </w:pPr>
            <w:hyperlink r:id="rId884">
              <w:r>
                <w:rPr>
                  <w:color w:val="0000FF"/>
                </w:rPr>
                <w:t>st21.005</w:t>
              </w:r>
            </w:hyperlink>
          </w:p>
        </w:tc>
        <w:tc>
          <w:tcPr>
            <w:tcW w:w="7653" w:type="dxa"/>
          </w:tcPr>
          <w:p w:rsidR="00A8412A" w:rsidRDefault="00A8412A">
            <w:pPr>
              <w:pStyle w:val="ConsPlusNormal"/>
            </w:pPr>
            <w:r>
              <w:t>Операции на органе зрения (уровень 5)</w:t>
            </w:r>
          </w:p>
        </w:tc>
      </w:tr>
      <w:tr w:rsidR="00A8412A">
        <w:tc>
          <w:tcPr>
            <w:tcW w:w="1417" w:type="dxa"/>
          </w:tcPr>
          <w:p w:rsidR="00A8412A" w:rsidRDefault="00A8412A">
            <w:pPr>
              <w:pStyle w:val="ConsPlusNormal"/>
              <w:jc w:val="center"/>
            </w:pPr>
            <w:hyperlink r:id="rId885">
              <w:r>
                <w:rPr>
                  <w:color w:val="0000FF"/>
                </w:rPr>
                <w:t>st21.006</w:t>
              </w:r>
            </w:hyperlink>
          </w:p>
        </w:tc>
        <w:tc>
          <w:tcPr>
            <w:tcW w:w="7653" w:type="dxa"/>
          </w:tcPr>
          <w:p w:rsidR="00A8412A" w:rsidRDefault="00A8412A">
            <w:pPr>
              <w:pStyle w:val="ConsPlusNormal"/>
            </w:pPr>
            <w:r>
              <w:t>Операции на органе зрения (уровень 6)</w:t>
            </w:r>
          </w:p>
        </w:tc>
      </w:tr>
      <w:tr w:rsidR="00A8412A">
        <w:tc>
          <w:tcPr>
            <w:tcW w:w="1417" w:type="dxa"/>
          </w:tcPr>
          <w:p w:rsidR="00A8412A" w:rsidRDefault="00A8412A">
            <w:pPr>
              <w:pStyle w:val="ConsPlusNormal"/>
              <w:jc w:val="center"/>
            </w:pPr>
            <w:hyperlink r:id="rId886">
              <w:r>
                <w:rPr>
                  <w:color w:val="0000FF"/>
                </w:rPr>
                <w:t>st21.009</w:t>
              </w:r>
            </w:hyperlink>
          </w:p>
        </w:tc>
        <w:tc>
          <w:tcPr>
            <w:tcW w:w="7653" w:type="dxa"/>
          </w:tcPr>
          <w:p w:rsidR="00A8412A" w:rsidRDefault="00A8412A">
            <w:pPr>
              <w:pStyle w:val="ConsPlusNormal"/>
            </w:pPr>
            <w:r>
              <w:t>Операции на органе зрения (факоэмульсификация с имплантацией ИОЛ)</w:t>
            </w:r>
          </w:p>
        </w:tc>
      </w:tr>
      <w:tr w:rsidR="00A8412A">
        <w:tc>
          <w:tcPr>
            <w:tcW w:w="1417" w:type="dxa"/>
          </w:tcPr>
          <w:p w:rsidR="00A8412A" w:rsidRDefault="00A8412A">
            <w:pPr>
              <w:pStyle w:val="ConsPlusNormal"/>
              <w:jc w:val="center"/>
            </w:pPr>
            <w:hyperlink r:id="rId887">
              <w:r>
                <w:rPr>
                  <w:color w:val="0000FF"/>
                </w:rPr>
                <w:t>st25.004</w:t>
              </w:r>
            </w:hyperlink>
          </w:p>
        </w:tc>
        <w:tc>
          <w:tcPr>
            <w:tcW w:w="7653" w:type="dxa"/>
          </w:tcPr>
          <w:p w:rsidR="00A8412A" w:rsidRDefault="00A8412A">
            <w:pPr>
              <w:pStyle w:val="ConsPlusNormal"/>
            </w:pPr>
            <w:r>
              <w:t>Диагностическое обследование сердечно-сосудистой системы</w:t>
            </w:r>
          </w:p>
        </w:tc>
      </w:tr>
      <w:tr w:rsidR="00A8412A">
        <w:tc>
          <w:tcPr>
            <w:tcW w:w="1417" w:type="dxa"/>
          </w:tcPr>
          <w:p w:rsidR="00A8412A" w:rsidRDefault="00A8412A">
            <w:pPr>
              <w:pStyle w:val="ConsPlusNormal"/>
              <w:jc w:val="center"/>
            </w:pPr>
            <w:hyperlink r:id="rId888">
              <w:r>
                <w:rPr>
                  <w:color w:val="0000FF"/>
                </w:rPr>
                <w:t>st27.012</w:t>
              </w:r>
            </w:hyperlink>
          </w:p>
        </w:tc>
        <w:tc>
          <w:tcPr>
            <w:tcW w:w="7653" w:type="dxa"/>
          </w:tcPr>
          <w:p w:rsidR="00A8412A" w:rsidRDefault="00A8412A">
            <w:pPr>
              <w:pStyle w:val="ConsPlusNormal"/>
            </w:pPr>
            <w:r>
              <w:t>Отравления и другие воздействия внешних причин</w:t>
            </w:r>
          </w:p>
        </w:tc>
      </w:tr>
      <w:tr w:rsidR="00A8412A">
        <w:tc>
          <w:tcPr>
            <w:tcW w:w="1417" w:type="dxa"/>
          </w:tcPr>
          <w:p w:rsidR="00A8412A" w:rsidRDefault="00A8412A">
            <w:pPr>
              <w:pStyle w:val="ConsPlusNormal"/>
              <w:jc w:val="center"/>
            </w:pPr>
            <w:hyperlink r:id="rId889">
              <w:r>
                <w:rPr>
                  <w:color w:val="0000FF"/>
                </w:rPr>
                <w:t>st30.006</w:t>
              </w:r>
            </w:hyperlink>
          </w:p>
        </w:tc>
        <w:tc>
          <w:tcPr>
            <w:tcW w:w="7653" w:type="dxa"/>
          </w:tcPr>
          <w:p w:rsidR="00A8412A" w:rsidRDefault="00A8412A">
            <w:pPr>
              <w:pStyle w:val="ConsPlusNormal"/>
            </w:pPr>
            <w:r>
              <w:t>Операции на мужских половых органах, взрослые (уровень 1)</w:t>
            </w:r>
          </w:p>
        </w:tc>
      </w:tr>
      <w:tr w:rsidR="00A8412A">
        <w:tc>
          <w:tcPr>
            <w:tcW w:w="1417" w:type="dxa"/>
            <w:vAlign w:val="center"/>
          </w:tcPr>
          <w:p w:rsidR="00A8412A" w:rsidRDefault="00A8412A">
            <w:pPr>
              <w:pStyle w:val="ConsPlusNormal"/>
              <w:jc w:val="center"/>
            </w:pPr>
            <w:hyperlink r:id="rId890">
              <w:r>
                <w:rPr>
                  <w:color w:val="0000FF"/>
                </w:rPr>
                <w:t>st30.010</w:t>
              </w:r>
            </w:hyperlink>
          </w:p>
        </w:tc>
        <w:tc>
          <w:tcPr>
            <w:tcW w:w="7653" w:type="dxa"/>
          </w:tcPr>
          <w:p w:rsidR="00A8412A" w:rsidRDefault="00A8412A">
            <w:pPr>
              <w:pStyle w:val="ConsPlusNormal"/>
            </w:pPr>
            <w:r>
              <w:t>Операции на почке и мочевыделительной системе, взрослые (уровень 1)</w:t>
            </w:r>
          </w:p>
        </w:tc>
      </w:tr>
      <w:tr w:rsidR="00A8412A">
        <w:tc>
          <w:tcPr>
            <w:tcW w:w="1417" w:type="dxa"/>
          </w:tcPr>
          <w:p w:rsidR="00A8412A" w:rsidRDefault="00A8412A">
            <w:pPr>
              <w:pStyle w:val="ConsPlusNormal"/>
              <w:jc w:val="center"/>
            </w:pPr>
            <w:hyperlink r:id="rId891">
              <w:r>
                <w:rPr>
                  <w:color w:val="0000FF"/>
                </w:rPr>
                <w:t>st30.011</w:t>
              </w:r>
            </w:hyperlink>
          </w:p>
        </w:tc>
        <w:tc>
          <w:tcPr>
            <w:tcW w:w="7653" w:type="dxa"/>
          </w:tcPr>
          <w:p w:rsidR="00A8412A" w:rsidRDefault="00A8412A">
            <w:pPr>
              <w:pStyle w:val="ConsPlusNormal"/>
            </w:pPr>
            <w:r>
              <w:t>Операции на почке и мочевыделительной системе, взрослые (уровень 2)</w:t>
            </w:r>
          </w:p>
        </w:tc>
      </w:tr>
      <w:tr w:rsidR="00A8412A">
        <w:tc>
          <w:tcPr>
            <w:tcW w:w="1417" w:type="dxa"/>
          </w:tcPr>
          <w:p w:rsidR="00A8412A" w:rsidRDefault="00A8412A">
            <w:pPr>
              <w:pStyle w:val="ConsPlusNormal"/>
              <w:jc w:val="center"/>
            </w:pPr>
            <w:hyperlink r:id="rId892">
              <w:r>
                <w:rPr>
                  <w:color w:val="0000FF"/>
                </w:rPr>
                <w:t>st30.012</w:t>
              </w:r>
            </w:hyperlink>
          </w:p>
        </w:tc>
        <w:tc>
          <w:tcPr>
            <w:tcW w:w="7653" w:type="dxa"/>
          </w:tcPr>
          <w:p w:rsidR="00A8412A" w:rsidRDefault="00A8412A">
            <w:pPr>
              <w:pStyle w:val="ConsPlusNormal"/>
            </w:pPr>
            <w:r>
              <w:t>Операции на почке и мочевыделительной системе, взрослые (уровень 3)</w:t>
            </w:r>
          </w:p>
        </w:tc>
      </w:tr>
      <w:tr w:rsidR="00A8412A">
        <w:tc>
          <w:tcPr>
            <w:tcW w:w="1417" w:type="dxa"/>
          </w:tcPr>
          <w:p w:rsidR="00A8412A" w:rsidRDefault="00A8412A">
            <w:pPr>
              <w:pStyle w:val="ConsPlusNormal"/>
              <w:jc w:val="center"/>
            </w:pPr>
            <w:hyperlink r:id="rId893">
              <w:r>
                <w:rPr>
                  <w:color w:val="0000FF"/>
                </w:rPr>
                <w:t>st30.014</w:t>
              </w:r>
            </w:hyperlink>
          </w:p>
        </w:tc>
        <w:tc>
          <w:tcPr>
            <w:tcW w:w="7653" w:type="dxa"/>
          </w:tcPr>
          <w:p w:rsidR="00A8412A" w:rsidRDefault="00A8412A">
            <w:pPr>
              <w:pStyle w:val="ConsPlusNormal"/>
            </w:pPr>
            <w:r>
              <w:t>Операции на почке и мочевыделительной системе, взрослые (уровень 5)</w:t>
            </w:r>
          </w:p>
        </w:tc>
      </w:tr>
      <w:tr w:rsidR="00A8412A">
        <w:tc>
          <w:tcPr>
            <w:tcW w:w="1417" w:type="dxa"/>
          </w:tcPr>
          <w:p w:rsidR="00A8412A" w:rsidRDefault="00A8412A">
            <w:pPr>
              <w:pStyle w:val="ConsPlusNormal"/>
              <w:jc w:val="center"/>
            </w:pPr>
            <w:hyperlink r:id="rId894">
              <w:r>
                <w:rPr>
                  <w:color w:val="0000FF"/>
                </w:rPr>
                <w:t>st30.016</w:t>
              </w:r>
            </w:hyperlink>
          </w:p>
        </w:tc>
        <w:tc>
          <w:tcPr>
            <w:tcW w:w="7653" w:type="dxa"/>
          </w:tcPr>
          <w:p w:rsidR="00A8412A" w:rsidRDefault="00A8412A">
            <w:pPr>
              <w:pStyle w:val="ConsPlusNormal"/>
            </w:pPr>
            <w:r>
              <w:t>Операции на почке и мочевыделительной системе, взрослые (уровень 7)</w:t>
            </w:r>
          </w:p>
        </w:tc>
      </w:tr>
      <w:tr w:rsidR="00A8412A">
        <w:tc>
          <w:tcPr>
            <w:tcW w:w="1417" w:type="dxa"/>
            <w:vAlign w:val="center"/>
          </w:tcPr>
          <w:p w:rsidR="00A8412A" w:rsidRDefault="00A8412A">
            <w:pPr>
              <w:pStyle w:val="ConsPlusNormal"/>
              <w:jc w:val="center"/>
            </w:pPr>
            <w:hyperlink r:id="rId895">
              <w:r>
                <w:rPr>
                  <w:color w:val="0000FF"/>
                </w:rPr>
                <w:t>st31.017</w:t>
              </w:r>
            </w:hyperlink>
          </w:p>
        </w:tc>
        <w:tc>
          <w:tcPr>
            <w:tcW w:w="7653" w:type="dxa"/>
          </w:tcPr>
          <w:p w:rsidR="00A8412A" w:rsidRDefault="00A8412A">
            <w:pPr>
              <w:pStyle w:val="ConsPlusNormal"/>
            </w:pPr>
            <w:r>
              <w:t>Доброкачественные новообразования, новообразования in situ кожи, жировой ткани и другие болезни кожи</w:t>
            </w:r>
          </w:p>
        </w:tc>
      </w:tr>
      <w:tr w:rsidR="00A8412A">
        <w:tc>
          <w:tcPr>
            <w:tcW w:w="1417" w:type="dxa"/>
          </w:tcPr>
          <w:p w:rsidR="00A8412A" w:rsidRDefault="00A8412A">
            <w:pPr>
              <w:pStyle w:val="ConsPlusNormal"/>
              <w:jc w:val="center"/>
            </w:pPr>
            <w:hyperlink r:id="rId896">
              <w:r>
                <w:rPr>
                  <w:color w:val="0000FF"/>
                </w:rPr>
                <w:t>st32.002</w:t>
              </w:r>
            </w:hyperlink>
          </w:p>
        </w:tc>
        <w:tc>
          <w:tcPr>
            <w:tcW w:w="7653" w:type="dxa"/>
          </w:tcPr>
          <w:p w:rsidR="00A8412A" w:rsidRDefault="00A8412A">
            <w:pPr>
              <w:pStyle w:val="ConsPlusNormal"/>
            </w:pPr>
            <w:r>
              <w:t>Операции на желчном пузыре и желчевыводящих путях (уровень 2)</w:t>
            </w:r>
          </w:p>
        </w:tc>
      </w:tr>
      <w:tr w:rsidR="00A8412A">
        <w:tc>
          <w:tcPr>
            <w:tcW w:w="1417" w:type="dxa"/>
          </w:tcPr>
          <w:p w:rsidR="00A8412A" w:rsidRDefault="00A8412A">
            <w:pPr>
              <w:pStyle w:val="ConsPlusNormal"/>
              <w:jc w:val="center"/>
            </w:pPr>
            <w:hyperlink r:id="rId897">
              <w:r>
                <w:rPr>
                  <w:color w:val="0000FF"/>
                </w:rPr>
                <w:t>st32.016</w:t>
              </w:r>
            </w:hyperlink>
          </w:p>
        </w:tc>
        <w:tc>
          <w:tcPr>
            <w:tcW w:w="7653" w:type="dxa"/>
          </w:tcPr>
          <w:p w:rsidR="00A8412A" w:rsidRDefault="00A8412A">
            <w:pPr>
              <w:pStyle w:val="ConsPlusNormal"/>
            </w:pPr>
            <w:r>
              <w:t>Другие операции на органах брюшной полости (уровень 1)</w:t>
            </w:r>
          </w:p>
        </w:tc>
      </w:tr>
      <w:tr w:rsidR="00A8412A">
        <w:tc>
          <w:tcPr>
            <w:tcW w:w="1417" w:type="dxa"/>
          </w:tcPr>
          <w:p w:rsidR="00A8412A" w:rsidRDefault="00A8412A">
            <w:pPr>
              <w:pStyle w:val="ConsPlusNormal"/>
              <w:jc w:val="center"/>
            </w:pPr>
            <w:hyperlink r:id="rId898">
              <w:r>
                <w:rPr>
                  <w:color w:val="0000FF"/>
                </w:rPr>
                <w:t>st34.002</w:t>
              </w:r>
            </w:hyperlink>
          </w:p>
        </w:tc>
        <w:tc>
          <w:tcPr>
            <w:tcW w:w="7653" w:type="dxa"/>
          </w:tcPr>
          <w:p w:rsidR="00A8412A" w:rsidRDefault="00A8412A">
            <w:pPr>
              <w:pStyle w:val="ConsPlusNormal"/>
            </w:pPr>
            <w:r>
              <w:t>Операции на органах полости рта (уровень 1)</w:t>
            </w:r>
          </w:p>
        </w:tc>
      </w:tr>
      <w:tr w:rsidR="00A8412A">
        <w:tc>
          <w:tcPr>
            <w:tcW w:w="1417" w:type="dxa"/>
          </w:tcPr>
          <w:p w:rsidR="00A8412A" w:rsidRDefault="00A8412A">
            <w:pPr>
              <w:pStyle w:val="ConsPlusNormal"/>
              <w:jc w:val="center"/>
            </w:pPr>
            <w:hyperlink r:id="rId899">
              <w:r>
                <w:rPr>
                  <w:color w:val="0000FF"/>
                </w:rPr>
                <w:t>st36.001</w:t>
              </w:r>
            </w:hyperlink>
          </w:p>
        </w:tc>
        <w:tc>
          <w:tcPr>
            <w:tcW w:w="7653" w:type="dxa"/>
          </w:tcPr>
          <w:p w:rsidR="00A8412A" w:rsidRDefault="00A8412A">
            <w:pPr>
              <w:pStyle w:val="ConsPlusNormal"/>
            </w:pPr>
            <w:r>
              <w:t xml:space="preserve">Комплексное лечение с применением препаратов иммуноглобулина </w:t>
            </w:r>
            <w:hyperlink w:anchor="P3307">
              <w:r>
                <w:rPr>
                  <w:color w:val="0000FF"/>
                </w:rPr>
                <w:t>&lt;*&gt;</w:t>
              </w:r>
            </w:hyperlink>
          </w:p>
        </w:tc>
      </w:tr>
      <w:tr w:rsidR="00A8412A">
        <w:tc>
          <w:tcPr>
            <w:tcW w:w="1417" w:type="dxa"/>
          </w:tcPr>
          <w:p w:rsidR="00A8412A" w:rsidRDefault="00A8412A">
            <w:pPr>
              <w:pStyle w:val="ConsPlusNormal"/>
              <w:jc w:val="center"/>
            </w:pPr>
            <w:hyperlink r:id="rId900">
              <w:r>
                <w:rPr>
                  <w:color w:val="0000FF"/>
                </w:rPr>
                <w:t>st36.007</w:t>
              </w:r>
            </w:hyperlink>
          </w:p>
        </w:tc>
        <w:tc>
          <w:tcPr>
            <w:tcW w:w="7653" w:type="dxa"/>
          </w:tcPr>
          <w:p w:rsidR="00A8412A" w:rsidRDefault="00A8412A">
            <w:pPr>
              <w:pStyle w:val="ConsPlusNormal"/>
            </w:pPr>
            <w:r>
              <w:t>Установка, замена, заправка помп для лекарственных препаратов</w:t>
            </w:r>
          </w:p>
        </w:tc>
      </w:tr>
      <w:tr w:rsidR="00A8412A">
        <w:tc>
          <w:tcPr>
            <w:tcW w:w="1417" w:type="dxa"/>
          </w:tcPr>
          <w:p w:rsidR="00A8412A" w:rsidRDefault="00A8412A">
            <w:pPr>
              <w:pStyle w:val="ConsPlusNormal"/>
              <w:jc w:val="center"/>
            </w:pPr>
            <w:hyperlink r:id="rId901">
              <w:r>
                <w:rPr>
                  <w:color w:val="0000FF"/>
                </w:rPr>
                <w:t>st36.009</w:t>
              </w:r>
            </w:hyperlink>
          </w:p>
        </w:tc>
        <w:tc>
          <w:tcPr>
            <w:tcW w:w="7653" w:type="dxa"/>
          </w:tcPr>
          <w:p w:rsidR="00A8412A" w:rsidRDefault="00A8412A">
            <w:pPr>
              <w:pStyle w:val="ConsPlusNormal"/>
            </w:pPr>
            <w:r>
              <w:t>Реинфузия аутокрови</w:t>
            </w:r>
          </w:p>
        </w:tc>
      </w:tr>
      <w:tr w:rsidR="00A8412A">
        <w:tc>
          <w:tcPr>
            <w:tcW w:w="1417" w:type="dxa"/>
          </w:tcPr>
          <w:p w:rsidR="00A8412A" w:rsidRDefault="00A8412A">
            <w:pPr>
              <w:pStyle w:val="ConsPlusNormal"/>
              <w:jc w:val="center"/>
            </w:pPr>
            <w:hyperlink r:id="rId902">
              <w:r>
                <w:rPr>
                  <w:color w:val="0000FF"/>
                </w:rPr>
                <w:t>st36.010</w:t>
              </w:r>
            </w:hyperlink>
          </w:p>
        </w:tc>
        <w:tc>
          <w:tcPr>
            <w:tcW w:w="7653" w:type="dxa"/>
          </w:tcPr>
          <w:p w:rsidR="00A8412A" w:rsidRDefault="00A8412A">
            <w:pPr>
              <w:pStyle w:val="ConsPlusNormal"/>
            </w:pPr>
            <w:r>
              <w:t>Баллонная внутриаортальная контрпульсация</w:t>
            </w:r>
          </w:p>
        </w:tc>
      </w:tr>
      <w:tr w:rsidR="00A8412A">
        <w:tc>
          <w:tcPr>
            <w:tcW w:w="1417" w:type="dxa"/>
          </w:tcPr>
          <w:p w:rsidR="00A8412A" w:rsidRDefault="00A8412A">
            <w:pPr>
              <w:pStyle w:val="ConsPlusNormal"/>
              <w:jc w:val="center"/>
            </w:pPr>
            <w:hyperlink r:id="rId903">
              <w:r>
                <w:rPr>
                  <w:color w:val="0000FF"/>
                </w:rPr>
                <w:t>st36.011</w:t>
              </w:r>
            </w:hyperlink>
          </w:p>
        </w:tc>
        <w:tc>
          <w:tcPr>
            <w:tcW w:w="7653" w:type="dxa"/>
          </w:tcPr>
          <w:p w:rsidR="00A8412A" w:rsidRDefault="00A8412A">
            <w:pPr>
              <w:pStyle w:val="ConsPlusNormal"/>
            </w:pPr>
            <w:r>
              <w:t>Экстракорпоральная мембранная оксигенация</w:t>
            </w:r>
          </w:p>
        </w:tc>
      </w:tr>
      <w:tr w:rsidR="00A8412A">
        <w:tc>
          <w:tcPr>
            <w:tcW w:w="1417" w:type="dxa"/>
          </w:tcPr>
          <w:p w:rsidR="00A8412A" w:rsidRDefault="00A8412A">
            <w:pPr>
              <w:pStyle w:val="ConsPlusNormal"/>
              <w:jc w:val="center"/>
            </w:pPr>
            <w:hyperlink r:id="rId904">
              <w:r>
                <w:rPr>
                  <w:color w:val="0000FF"/>
                </w:rPr>
                <w:t>st36.024</w:t>
              </w:r>
            </w:hyperlink>
          </w:p>
        </w:tc>
        <w:tc>
          <w:tcPr>
            <w:tcW w:w="7653" w:type="dxa"/>
          </w:tcPr>
          <w:p w:rsidR="00A8412A" w:rsidRDefault="00A8412A">
            <w:pPr>
              <w:pStyle w:val="ConsPlusNormal"/>
            </w:pPr>
            <w:r>
              <w:t>Радиойодтерапия</w:t>
            </w:r>
          </w:p>
        </w:tc>
      </w:tr>
      <w:tr w:rsidR="00A8412A">
        <w:tc>
          <w:tcPr>
            <w:tcW w:w="1417" w:type="dxa"/>
          </w:tcPr>
          <w:p w:rsidR="00A8412A" w:rsidRDefault="00A8412A">
            <w:pPr>
              <w:pStyle w:val="ConsPlusNormal"/>
              <w:jc w:val="center"/>
            </w:pPr>
            <w:hyperlink r:id="rId905">
              <w:r>
                <w:rPr>
                  <w:color w:val="0000FF"/>
                </w:rPr>
                <w:t>st36.025</w:t>
              </w:r>
            </w:hyperlink>
          </w:p>
        </w:tc>
        <w:tc>
          <w:tcPr>
            <w:tcW w:w="7653" w:type="dxa"/>
          </w:tcPr>
          <w:p w:rsidR="00A8412A" w:rsidRDefault="00A8412A">
            <w:pPr>
              <w:pStyle w:val="ConsPlusNormal"/>
            </w:pPr>
            <w:r>
              <w:t>Проведение иммунизации против респираторно-синцитиальной вирусной инфекции (уровень 1)</w:t>
            </w:r>
          </w:p>
        </w:tc>
      </w:tr>
      <w:tr w:rsidR="00A8412A">
        <w:tc>
          <w:tcPr>
            <w:tcW w:w="1417" w:type="dxa"/>
          </w:tcPr>
          <w:p w:rsidR="00A8412A" w:rsidRDefault="00A8412A">
            <w:pPr>
              <w:pStyle w:val="ConsPlusNormal"/>
              <w:jc w:val="center"/>
            </w:pPr>
            <w:hyperlink r:id="rId906">
              <w:r>
                <w:rPr>
                  <w:color w:val="0000FF"/>
                </w:rPr>
                <w:t>st36.026</w:t>
              </w:r>
            </w:hyperlink>
          </w:p>
        </w:tc>
        <w:tc>
          <w:tcPr>
            <w:tcW w:w="7653" w:type="dxa"/>
          </w:tcPr>
          <w:p w:rsidR="00A8412A" w:rsidRDefault="00A8412A">
            <w:pPr>
              <w:pStyle w:val="ConsPlusNormal"/>
            </w:pPr>
            <w:r>
              <w:t>Проведение иммунизации против респираторно-синцитиальной вирусной инфекции (уровень 2)</w:t>
            </w:r>
          </w:p>
        </w:tc>
      </w:tr>
      <w:tr w:rsidR="00A8412A">
        <w:tc>
          <w:tcPr>
            <w:tcW w:w="1417" w:type="dxa"/>
          </w:tcPr>
          <w:p w:rsidR="00A8412A" w:rsidRDefault="00A8412A">
            <w:pPr>
              <w:pStyle w:val="ConsPlusNormal"/>
              <w:jc w:val="center"/>
            </w:pPr>
            <w:hyperlink r:id="rId907">
              <w:r>
                <w:rPr>
                  <w:color w:val="0000FF"/>
                </w:rPr>
                <w:t>st36.028</w:t>
              </w:r>
            </w:hyperlink>
          </w:p>
        </w:tc>
        <w:tc>
          <w:tcPr>
            <w:tcW w:w="7653" w:type="dxa"/>
          </w:tcPr>
          <w:p w:rsidR="00A8412A" w:rsidRDefault="00A8412A">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3307">
              <w:r>
                <w:rPr>
                  <w:color w:val="0000FF"/>
                </w:rPr>
                <w:t>&lt;*&gt;</w:t>
              </w:r>
            </w:hyperlink>
          </w:p>
        </w:tc>
      </w:tr>
      <w:tr w:rsidR="00A8412A">
        <w:tc>
          <w:tcPr>
            <w:tcW w:w="1417" w:type="dxa"/>
          </w:tcPr>
          <w:p w:rsidR="00A8412A" w:rsidRDefault="00A8412A">
            <w:pPr>
              <w:pStyle w:val="ConsPlusNormal"/>
              <w:jc w:val="center"/>
            </w:pPr>
            <w:hyperlink r:id="rId908">
              <w:r>
                <w:rPr>
                  <w:color w:val="0000FF"/>
                </w:rPr>
                <w:t>st36.029</w:t>
              </w:r>
            </w:hyperlink>
          </w:p>
        </w:tc>
        <w:tc>
          <w:tcPr>
            <w:tcW w:w="7653" w:type="dxa"/>
          </w:tcPr>
          <w:p w:rsidR="00A8412A" w:rsidRDefault="00A8412A">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3307">
              <w:r>
                <w:rPr>
                  <w:color w:val="0000FF"/>
                </w:rPr>
                <w:t>&lt;*&gt;</w:t>
              </w:r>
            </w:hyperlink>
          </w:p>
        </w:tc>
      </w:tr>
      <w:tr w:rsidR="00A8412A">
        <w:tc>
          <w:tcPr>
            <w:tcW w:w="1417" w:type="dxa"/>
          </w:tcPr>
          <w:p w:rsidR="00A8412A" w:rsidRDefault="00A8412A">
            <w:pPr>
              <w:pStyle w:val="ConsPlusNormal"/>
              <w:jc w:val="center"/>
            </w:pPr>
            <w:hyperlink r:id="rId909">
              <w:r>
                <w:rPr>
                  <w:color w:val="0000FF"/>
                </w:rPr>
                <w:t>st36.030</w:t>
              </w:r>
            </w:hyperlink>
          </w:p>
        </w:tc>
        <w:tc>
          <w:tcPr>
            <w:tcW w:w="7653" w:type="dxa"/>
          </w:tcPr>
          <w:p w:rsidR="00A8412A" w:rsidRDefault="00A8412A">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3307">
              <w:r>
                <w:rPr>
                  <w:color w:val="0000FF"/>
                </w:rPr>
                <w:t>&lt;*&gt;</w:t>
              </w:r>
            </w:hyperlink>
          </w:p>
        </w:tc>
      </w:tr>
      <w:tr w:rsidR="00A8412A">
        <w:tc>
          <w:tcPr>
            <w:tcW w:w="1417" w:type="dxa"/>
          </w:tcPr>
          <w:p w:rsidR="00A8412A" w:rsidRDefault="00A8412A">
            <w:pPr>
              <w:pStyle w:val="ConsPlusNormal"/>
              <w:jc w:val="center"/>
            </w:pPr>
            <w:hyperlink r:id="rId910">
              <w:r>
                <w:rPr>
                  <w:color w:val="0000FF"/>
                </w:rPr>
                <w:t>st36.031</w:t>
              </w:r>
            </w:hyperlink>
          </w:p>
        </w:tc>
        <w:tc>
          <w:tcPr>
            <w:tcW w:w="7653" w:type="dxa"/>
          </w:tcPr>
          <w:p w:rsidR="00A8412A" w:rsidRDefault="00A8412A">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3307">
              <w:r>
                <w:rPr>
                  <w:color w:val="0000FF"/>
                </w:rPr>
                <w:t>&lt;*&gt;</w:t>
              </w:r>
            </w:hyperlink>
          </w:p>
        </w:tc>
      </w:tr>
      <w:tr w:rsidR="00A8412A">
        <w:tc>
          <w:tcPr>
            <w:tcW w:w="1417" w:type="dxa"/>
          </w:tcPr>
          <w:p w:rsidR="00A8412A" w:rsidRDefault="00A8412A">
            <w:pPr>
              <w:pStyle w:val="ConsPlusNormal"/>
              <w:jc w:val="center"/>
            </w:pPr>
            <w:hyperlink r:id="rId911">
              <w:r>
                <w:rPr>
                  <w:color w:val="0000FF"/>
                </w:rPr>
                <w:t>st36.032</w:t>
              </w:r>
            </w:hyperlink>
          </w:p>
        </w:tc>
        <w:tc>
          <w:tcPr>
            <w:tcW w:w="7653" w:type="dxa"/>
          </w:tcPr>
          <w:p w:rsidR="00A8412A" w:rsidRDefault="00A8412A">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3307">
              <w:r>
                <w:rPr>
                  <w:color w:val="0000FF"/>
                </w:rPr>
                <w:t>&lt;*&gt;</w:t>
              </w:r>
            </w:hyperlink>
          </w:p>
        </w:tc>
      </w:tr>
      <w:tr w:rsidR="00A8412A">
        <w:tc>
          <w:tcPr>
            <w:tcW w:w="1417" w:type="dxa"/>
          </w:tcPr>
          <w:p w:rsidR="00A8412A" w:rsidRDefault="00A8412A">
            <w:pPr>
              <w:pStyle w:val="ConsPlusNormal"/>
              <w:jc w:val="center"/>
            </w:pPr>
            <w:hyperlink r:id="rId912">
              <w:r>
                <w:rPr>
                  <w:color w:val="0000FF"/>
                </w:rPr>
                <w:t>st36.033</w:t>
              </w:r>
            </w:hyperlink>
          </w:p>
        </w:tc>
        <w:tc>
          <w:tcPr>
            <w:tcW w:w="7653" w:type="dxa"/>
          </w:tcPr>
          <w:p w:rsidR="00A8412A" w:rsidRDefault="00A8412A">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3307">
              <w:r>
                <w:rPr>
                  <w:color w:val="0000FF"/>
                </w:rPr>
                <w:t>&lt;*&gt;</w:t>
              </w:r>
            </w:hyperlink>
          </w:p>
        </w:tc>
      </w:tr>
      <w:tr w:rsidR="00A8412A">
        <w:tc>
          <w:tcPr>
            <w:tcW w:w="1417" w:type="dxa"/>
          </w:tcPr>
          <w:p w:rsidR="00A8412A" w:rsidRDefault="00A8412A">
            <w:pPr>
              <w:pStyle w:val="ConsPlusNormal"/>
              <w:jc w:val="center"/>
            </w:pPr>
            <w:hyperlink r:id="rId913">
              <w:r>
                <w:rPr>
                  <w:color w:val="0000FF"/>
                </w:rPr>
                <w:t>st36.034</w:t>
              </w:r>
            </w:hyperlink>
          </w:p>
        </w:tc>
        <w:tc>
          <w:tcPr>
            <w:tcW w:w="7653" w:type="dxa"/>
          </w:tcPr>
          <w:p w:rsidR="00A8412A" w:rsidRDefault="00A8412A">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3307">
              <w:r>
                <w:rPr>
                  <w:color w:val="0000FF"/>
                </w:rPr>
                <w:t>&lt;*&gt;</w:t>
              </w:r>
            </w:hyperlink>
          </w:p>
        </w:tc>
      </w:tr>
      <w:tr w:rsidR="00A8412A">
        <w:tc>
          <w:tcPr>
            <w:tcW w:w="1417" w:type="dxa"/>
          </w:tcPr>
          <w:p w:rsidR="00A8412A" w:rsidRDefault="00A8412A">
            <w:pPr>
              <w:pStyle w:val="ConsPlusNormal"/>
              <w:jc w:val="center"/>
            </w:pPr>
            <w:hyperlink r:id="rId914">
              <w:r>
                <w:rPr>
                  <w:color w:val="0000FF"/>
                </w:rPr>
                <w:t>st36.035</w:t>
              </w:r>
            </w:hyperlink>
          </w:p>
        </w:tc>
        <w:tc>
          <w:tcPr>
            <w:tcW w:w="7653" w:type="dxa"/>
          </w:tcPr>
          <w:p w:rsidR="00A8412A" w:rsidRDefault="00A8412A">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3307">
              <w:r>
                <w:rPr>
                  <w:color w:val="0000FF"/>
                </w:rPr>
                <w:t>&lt;*&gt;</w:t>
              </w:r>
            </w:hyperlink>
          </w:p>
        </w:tc>
      </w:tr>
      <w:tr w:rsidR="00A8412A">
        <w:tc>
          <w:tcPr>
            <w:tcW w:w="1417" w:type="dxa"/>
          </w:tcPr>
          <w:p w:rsidR="00A8412A" w:rsidRDefault="00A8412A">
            <w:pPr>
              <w:pStyle w:val="ConsPlusNormal"/>
              <w:jc w:val="center"/>
            </w:pPr>
            <w:hyperlink r:id="rId915">
              <w:r>
                <w:rPr>
                  <w:color w:val="0000FF"/>
                </w:rPr>
                <w:t>st36.036</w:t>
              </w:r>
            </w:hyperlink>
          </w:p>
        </w:tc>
        <w:tc>
          <w:tcPr>
            <w:tcW w:w="7653" w:type="dxa"/>
          </w:tcPr>
          <w:p w:rsidR="00A8412A" w:rsidRDefault="00A8412A">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3307">
              <w:r>
                <w:rPr>
                  <w:color w:val="0000FF"/>
                </w:rPr>
                <w:t>&lt;*&gt;</w:t>
              </w:r>
            </w:hyperlink>
          </w:p>
        </w:tc>
      </w:tr>
      <w:tr w:rsidR="00A8412A">
        <w:tc>
          <w:tcPr>
            <w:tcW w:w="1417" w:type="dxa"/>
          </w:tcPr>
          <w:p w:rsidR="00A8412A" w:rsidRDefault="00A8412A">
            <w:pPr>
              <w:pStyle w:val="ConsPlusNormal"/>
              <w:jc w:val="center"/>
            </w:pPr>
            <w:hyperlink r:id="rId916">
              <w:r>
                <w:rPr>
                  <w:color w:val="0000FF"/>
                </w:rPr>
                <w:t>st36.037</w:t>
              </w:r>
            </w:hyperlink>
          </w:p>
        </w:tc>
        <w:tc>
          <w:tcPr>
            <w:tcW w:w="7653" w:type="dxa"/>
          </w:tcPr>
          <w:p w:rsidR="00A8412A" w:rsidRDefault="00A8412A">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3307">
              <w:r>
                <w:rPr>
                  <w:color w:val="0000FF"/>
                </w:rPr>
                <w:t>&lt;*&gt;</w:t>
              </w:r>
            </w:hyperlink>
          </w:p>
        </w:tc>
      </w:tr>
      <w:tr w:rsidR="00A8412A">
        <w:tc>
          <w:tcPr>
            <w:tcW w:w="1417" w:type="dxa"/>
          </w:tcPr>
          <w:p w:rsidR="00A8412A" w:rsidRDefault="00A8412A">
            <w:pPr>
              <w:pStyle w:val="ConsPlusNormal"/>
              <w:jc w:val="center"/>
            </w:pPr>
            <w:hyperlink r:id="rId917">
              <w:r>
                <w:rPr>
                  <w:color w:val="0000FF"/>
                </w:rPr>
                <w:t>st36.038</w:t>
              </w:r>
            </w:hyperlink>
          </w:p>
        </w:tc>
        <w:tc>
          <w:tcPr>
            <w:tcW w:w="7653" w:type="dxa"/>
          </w:tcPr>
          <w:p w:rsidR="00A8412A" w:rsidRDefault="00A8412A">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3307">
              <w:r>
                <w:rPr>
                  <w:color w:val="0000FF"/>
                </w:rPr>
                <w:t>&lt;*&gt;</w:t>
              </w:r>
            </w:hyperlink>
          </w:p>
        </w:tc>
      </w:tr>
      <w:tr w:rsidR="00A8412A">
        <w:tc>
          <w:tcPr>
            <w:tcW w:w="1417" w:type="dxa"/>
          </w:tcPr>
          <w:p w:rsidR="00A8412A" w:rsidRDefault="00A8412A">
            <w:pPr>
              <w:pStyle w:val="ConsPlusNormal"/>
              <w:jc w:val="center"/>
            </w:pPr>
            <w:hyperlink r:id="rId918">
              <w:r>
                <w:rPr>
                  <w:color w:val="0000FF"/>
                </w:rPr>
                <w:t>st36.039</w:t>
              </w:r>
            </w:hyperlink>
          </w:p>
        </w:tc>
        <w:tc>
          <w:tcPr>
            <w:tcW w:w="7653" w:type="dxa"/>
          </w:tcPr>
          <w:p w:rsidR="00A8412A" w:rsidRDefault="00A8412A">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3307">
              <w:r>
                <w:rPr>
                  <w:color w:val="0000FF"/>
                </w:rPr>
                <w:t>&lt;*&gt;</w:t>
              </w:r>
            </w:hyperlink>
          </w:p>
        </w:tc>
      </w:tr>
      <w:tr w:rsidR="00A8412A">
        <w:tc>
          <w:tcPr>
            <w:tcW w:w="1417" w:type="dxa"/>
          </w:tcPr>
          <w:p w:rsidR="00A8412A" w:rsidRDefault="00A8412A">
            <w:pPr>
              <w:pStyle w:val="ConsPlusNormal"/>
              <w:jc w:val="center"/>
            </w:pPr>
            <w:hyperlink r:id="rId919">
              <w:r>
                <w:rPr>
                  <w:color w:val="0000FF"/>
                </w:rPr>
                <w:t>st36.040</w:t>
              </w:r>
            </w:hyperlink>
          </w:p>
        </w:tc>
        <w:tc>
          <w:tcPr>
            <w:tcW w:w="7653" w:type="dxa"/>
          </w:tcPr>
          <w:p w:rsidR="00A8412A" w:rsidRDefault="00A8412A">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3307">
              <w:r>
                <w:rPr>
                  <w:color w:val="0000FF"/>
                </w:rPr>
                <w:t>&lt;*&gt;</w:t>
              </w:r>
            </w:hyperlink>
          </w:p>
        </w:tc>
      </w:tr>
      <w:tr w:rsidR="00A8412A">
        <w:tc>
          <w:tcPr>
            <w:tcW w:w="1417" w:type="dxa"/>
          </w:tcPr>
          <w:p w:rsidR="00A8412A" w:rsidRDefault="00A8412A">
            <w:pPr>
              <w:pStyle w:val="ConsPlusNormal"/>
              <w:jc w:val="center"/>
            </w:pPr>
            <w:hyperlink r:id="rId920">
              <w:r>
                <w:rPr>
                  <w:color w:val="0000FF"/>
                </w:rPr>
                <w:t>st36.041</w:t>
              </w:r>
            </w:hyperlink>
          </w:p>
        </w:tc>
        <w:tc>
          <w:tcPr>
            <w:tcW w:w="7653" w:type="dxa"/>
          </w:tcPr>
          <w:p w:rsidR="00A8412A" w:rsidRDefault="00A8412A">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3307">
              <w:r>
                <w:rPr>
                  <w:color w:val="0000FF"/>
                </w:rPr>
                <w:t>&lt;*&gt;</w:t>
              </w:r>
            </w:hyperlink>
          </w:p>
        </w:tc>
      </w:tr>
      <w:tr w:rsidR="00A8412A">
        <w:tc>
          <w:tcPr>
            <w:tcW w:w="1417" w:type="dxa"/>
          </w:tcPr>
          <w:p w:rsidR="00A8412A" w:rsidRDefault="00A8412A">
            <w:pPr>
              <w:pStyle w:val="ConsPlusNormal"/>
              <w:jc w:val="center"/>
            </w:pPr>
            <w:hyperlink r:id="rId921">
              <w:r>
                <w:rPr>
                  <w:color w:val="0000FF"/>
                </w:rPr>
                <w:t>st36.042</w:t>
              </w:r>
            </w:hyperlink>
          </w:p>
        </w:tc>
        <w:tc>
          <w:tcPr>
            <w:tcW w:w="7653" w:type="dxa"/>
          </w:tcPr>
          <w:p w:rsidR="00A8412A" w:rsidRDefault="00A8412A">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3307">
              <w:r>
                <w:rPr>
                  <w:color w:val="0000FF"/>
                </w:rPr>
                <w:t>&lt;*&gt;</w:t>
              </w:r>
            </w:hyperlink>
          </w:p>
        </w:tc>
      </w:tr>
      <w:tr w:rsidR="00A8412A">
        <w:tc>
          <w:tcPr>
            <w:tcW w:w="1417" w:type="dxa"/>
          </w:tcPr>
          <w:p w:rsidR="00A8412A" w:rsidRDefault="00A8412A">
            <w:pPr>
              <w:pStyle w:val="ConsPlusNormal"/>
              <w:jc w:val="center"/>
            </w:pPr>
            <w:hyperlink r:id="rId922">
              <w:r>
                <w:rPr>
                  <w:color w:val="0000FF"/>
                </w:rPr>
                <w:t>st36.043</w:t>
              </w:r>
            </w:hyperlink>
          </w:p>
        </w:tc>
        <w:tc>
          <w:tcPr>
            <w:tcW w:w="7653" w:type="dxa"/>
          </w:tcPr>
          <w:p w:rsidR="00A8412A" w:rsidRDefault="00A8412A">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3307">
              <w:r>
                <w:rPr>
                  <w:color w:val="0000FF"/>
                </w:rPr>
                <w:t>&lt;*&gt;</w:t>
              </w:r>
            </w:hyperlink>
          </w:p>
        </w:tc>
      </w:tr>
      <w:tr w:rsidR="00A8412A">
        <w:tc>
          <w:tcPr>
            <w:tcW w:w="1417" w:type="dxa"/>
          </w:tcPr>
          <w:p w:rsidR="00A8412A" w:rsidRDefault="00A8412A">
            <w:pPr>
              <w:pStyle w:val="ConsPlusNormal"/>
              <w:jc w:val="center"/>
            </w:pPr>
            <w:hyperlink r:id="rId923">
              <w:r>
                <w:rPr>
                  <w:color w:val="0000FF"/>
                </w:rPr>
                <w:t>st36.044</w:t>
              </w:r>
            </w:hyperlink>
          </w:p>
        </w:tc>
        <w:tc>
          <w:tcPr>
            <w:tcW w:w="7653" w:type="dxa"/>
          </w:tcPr>
          <w:p w:rsidR="00A8412A" w:rsidRDefault="00A8412A">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3307">
              <w:r>
                <w:rPr>
                  <w:color w:val="0000FF"/>
                </w:rPr>
                <w:t>&lt;*&gt;</w:t>
              </w:r>
            </w:hyperlink>
          </w:p>
        </w:tc>
      </w:tr>
      <w:tr w:rsidR="00A8412A">
        <w:tc>
          <w:tcPr>
            <w:tcW w:w="1417" w:type="dxa"/>
          </w:tcPr>
          <w:p w:rsidR="00A8412A" w:rsidRDefault="00A8412A">
            <w:pPr>
              <w:pStyle w:val="ConsPlusNormal"/>
              <w:jc w:val="center"/>
            </w:pPr>
            <w:hyperlink r:id="rId924">
              <w:r>
                <w:rPr>
                  <w:color w:val="0000FF"/>
                </w:rPr>
                <w:t>st36.045</w:t>
              </w:r>
            </w:hyperlink>
          </w:p>
        </w:tc>
        <w:tc>
          <w:tcPr>
            <w:tcW w:w="7653" w:type="dxa"/>
          </w:tcPr>
          <w:p w:rsidR="00A8412A" w:rsidRDefault="00A8412A">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3307">
              <w:r>
                <w:rPr>
                  <w:color w:val="0000FF"/>
                </w:rPr>
                <w:t>&lt;*&gt;</w:t>
              </w:r>
            </w:hyperlink>
          </w:p>
        </w:tc>
      </w:tr>
      <w:tr w:rsidR="00A8412A">
        <w:tc>
          <w:tcPr>
            <w:tcW w:w="1417" w:type="dxa"/>
          </w:tcPr>
          <w:p w:rsidR="00A8412A" w:rsidRDefault="00A8412A">
            <w:pPr>
              <w:pStyle w:val="ConsPlusNormal"/>
              <w:jc w:val="center"/>
            </w:pPr>
            <w:hyperlink r:id="rId925">
              <w:r>
                <w:rPr>
                  <w:color w:val="0000FF"/>
                </w:rPr>
                <w:t>st36.046</w:t>
              </w:r>
            </w:hyperlink>
          </w:p>
        </w:tc>
        <w:tc>
          <w:tcPr>
            <w:tcW w:w="7653" w:type="dxa"/>
          </w:tcPr>
          <w:p w:rsidR="00A8412A" w:rsidRDefault="00A8412A">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3307">
              <w:r>
                <w:rPr>
                  <w:color w:val="0000FF"/>
                </w:rPr>
                <w:t>&lt;*&gt;</w:t>
              </w:r>
            </w:hyperlink>
          </w:p>
        </w:tc>
      </w:tr>
      <w:tr w:rsidR="00A8412A">
        <w:tc>
          <w:tcPr>
            <w:tcW w:w="1417" w:type="dxa"/>
          </w:tcPr>
          <w:p w:rsidR="00A8412A" w:rsidRDefault="00A8412A">
            <w:pPr>
              <w:pStyle w:val="ConsPlusNormal"/>
              <w:jc w:val="center"/>
            </w:pPr>
            <w:hyperlink r:id="rId926">
              <w:r>
                <w:rPr>
                  <w:color w:val="0000FF"/>
                </w:rPr>
                <w:t>st36.047</w:t>
              </w:r>
            </w:hyperlink>
          </w:p>
        </w:tc>
        <w:tc>
          <w:tcPr>
            <w:tcW w:w="7653" w:type="dxa"/>
          </w:tcPr>
          <w:p w:rsidR="00A8412A" w:rsidRDefault="00A8412A">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3307">
              <w:r>
                <w:rPr>
                  <w:color w:val="0000FF"/>
                </w:rPr>
                <w:t>&lt;*&gt;</w:t>
              </w:r>
            </w:hyperlink>
          </w:p>
        </w:tc>
      </w:tr>
      <w:tr w:rsidR="00A8412A">
        <w:tc>
          <w:tcPr>
            <w:tcW w:w="9070" w:type="dxa"/>
            <w:gridSpan w:val="2"/>
          </w:tcPr>
          <w:p w:rsidR="00A8412A" w:rsidRDefault="00A8412A">
            <w:pPr>
              <w:pStyle w:val="ConsPlusNormal"/>
              <w:jc w:val="center"/>
              <w:outlineLvl w:val="3"/>
            </w:pPr>
            <w:r>
              <w:t>Дневной стационар</w:t>
            </w:r>
          </w:p>
        </w:tc>
      </w:tr>
      <w:tr w:rsidR="00A8412A">
        <w:tc>
          <w:tcPr>
            <w:tcW w:w="1417" w:type="dxa"/>
          </w:tcPr>
          <w:p w:rsidR="00A8412A" w:rsidRDefault="00A8412A">
            <w:pPr>
              <w:pStyle w:val="ConsPlusNormal"/>
              <w:jc w:val="center"/>
            </w:pPr>
            <w:hyperlink r:id="rId927">
              <w:r>
                <w:rPr>
                  <w:color w:val="0000FF"/>
                </w:rPr>
                <w:t>ds02.001</w:t>
              </w:r>
            </w:hyperlink>
          </w:p>
        </w:tc>
        <w:tc>
          <w:tcPr>
            <w:tcW w:w="7653" w:type="dxa"/>
          </w:tcPr>
          <w:p w:rsidR="00A8412A" w:rsidRDefault="00A8412A">
            <w:pPr>
              <w:pStyle w:val="ConsPlusNormal"/>
            </w:pPr>
            <w:r>
              <w:t>Осложнения беременности, родов, послеродового периода</w:t>
            </w:r>
          </w:p>
        </w:tc>
      </w:tr>
      <w:tr w:rsidR="00A8412A">
        <w:tc>
          <w:tcPr>
            <w:tcW w:w="1417" w:type="dxa"/>
          </w:tcPr>
          <w:p w:rsidR="00A8412A" w:rsidRDefault="00A8412A">
            <w:pPr>
              <w:pStyle w:val="ConsPlusNormal"/>
              <w:jc w:val="center"/>
            </w:pPr>
            <w:hyperlink r:id="rId928">
              <w:r>
                <w:rPr>
                  <w:color w:val="0000FF"/>
                </w:rPr>
                <w:t>ds02.006</w:t>
              </w:r>
            </w:hyperlink>
          </w:p>
        </w:tc>
        <w:tc>
          <w:tcPr>
            <w:tcW w:w="7653" w:type="dxa"/>
          </w:tcPr>
          <w:p w:rsidR="00A8412A" w:rsidRDefault="00A8412A">
            <w:pPr>
              <w:pStyle w:val="ConsPlusNormal"/>
            </w:pPr>
            <w:r>
              <w:t>Искусственное прерывание беременности (аборт)</w:t>
            </w:r>
          </w:p>
        </w:tc>
      </w:tr>
      <w:tr w:rsidR="00A8412A">
        <w:tc>
          <w:tcPr>
            <w:tcW w:w="1417" w:type="dxa"/>
          </w:tcPr>
          <w:p w:rsidR="00A8412A" w:rsidRDefault="00A8412A">
            <w:pPr>
              <w:pStyle w:val="ConsPlusNormal"/>
              <w:jc w:val="center"/>
            </w:pPr>
            <w:hyperlink r:id="rId929">
              <w:r>
                <w:rPr>
                  <w:color w:val="0000FF"/>
                </w:rPr>
                <w:t>ds02.007</w:t>
              </w:r>
            </w:hyperlink>
          </w:p>
        </w:tc>
        <w:tc>
          <w:tcPr>
            <w:tcW w:w="7653" w:type="dxa"/>
          </w:tcPr>
          <w:p w:rsidR="00A8412A" w:rsidRDefault="00A8412A">
            <w:pPr>
              <w:pStyle w:val="ConsPlusNormal"/>
            </w:pPr>
            <w:r>
              <w:t>Аборт медикаментозный</w:t>
            </w:r>
          </w:p>
        </w:tc>
      </w:tr>
      <w:tr w:rsidR="00A8412A">
        <w:tc>
          <w:tcPr>
            <w:tcW w:w="1417" w:type="dxa"/>
          </w:tcPr>
          <w:p w:rsidR="00A8412A" w:rsidRDefault="00A8412A">
            <w:pPr>
              <w:pStyle w:val="ConsPlusNormal"/>
              <w:jc w:val="center"/>
            </w:pPr>
            <w:hyperlink r:id="rId930">
              <w:r>
                <w:rPr>
                  <w:color w:val="0000FF"/>
                </w:rPr>
                <w:t>ds02.008</w:t>
              </w:r>
            </w:hyperlink>
          </w:p>
        </w:tc>
        <w:tc>
          <w:tcPr>
            <w:tcW w:w="7653" w:type="dxa"/>
          </w:tcPr>
          <w:p w:rsidR="00A8412A" w:rsidRDefault="00A8412A">
            <w:pPr>
              <w:pStyle w:val="ConsPlusNormal"/>
            </w:pPr>
            <w:r>
              <w:t>Экстракорпоральное оплодотворение (уровень 1)</w:t>
            </w:r>
          </w:p>
        </w:tc>
      </w:tr>
      <w:tr w:rsidR="00A8412A">
        <w:tc>
          <w:tcPr>
            <w:tcW w:w="1417" w:type="dxa"/>
            <w:vAlign w:val="center"/>
          </w:tcPr>
          <w:p w:rsidR="00A8412A" w:rsidRDefault="00A8412A">
            <w:pPr>
              <w:pStyle w:val="ConsPlusNormal"/>
              <w:jc w:val="center"/>
            </w:pPr>
            <w:hyperlink r:id="rId931">
              <w:r>
                <w:rPr>
                  <w:color w:val="0000FF"/>
                </w:rPr>
                <w:t>ds05.005</w:t>
              </w:r>
            </w:hyperlink>
          </w:p>
        </w:tc>
        <w:tc>
          <w:tcPr>
            <w:tcW w:w="7653" w:type="dxa"/>
          </w:tcPr>
          <w:p w:rsidR="00A8412A" w:rsidRDefault="00A8412A">
            <w:pPr>
              <w:pStyle w:val="ConsPlusNormal"/>
            </w:pPr>
            <w:r>
              <w:t xml:space="preserve">Лекарственная терапия при доброкачественных заболеваниях крови и пузырном заносе </w:t>
            </w:r>
            <w:hyperlink w:anchor="P3307">
              <w:r>
                <w:rPr>
                  <w:color w:val="0000FF"/>
                </w:rPr>
                <w:t>&lt;*&gt;</w:t>
              </w:r>
            </w:hyperlink>
          </w:p>
        </w:tc>
      </w:tr>
      <w:tr w:rsidR="00A8412A">
        <w:tc>
          <w:tcPr>
            <w:tcW w:w="1417" w:type="dxa"/>
            <w:vAlign w:val="center"/>
          </w:tcPr>
          <w:p w:rsidR="00A8412A" w:rsidRDefault="00A8412A">
            <w:pPr>
              <w:pStyle w:val="ConsPlusNormal"/>
              <w:jc w:val="center"/>
            </w:pPr>
            <w:hyperlink r:id="rId932">
              <w:r>
                <w:rPr>
                  <w:color w:val="0000FF"/>
                </w:rPr>
                <w:t>ds08.001</w:t>
              </w:r>
            </w:hyperlink>
          </w:p>
        </w:tc>
        <w:tc>
          <w:tcPr>
            <w:tcW w:w="7653" w:type="dxa"/>
          </w:tcPr>
          <w:p w:rsidR="00A8412A" w:rsidRDefault="00A8412A">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3307">
              <w:r>
                <w:rPr>
                  <w:color w:val="0000FF"/>
                </w:rPr>
                <w:t>&lt;*&gt;</w:t>
              </w:r>
            </w:hyperlink>
          </w:p>
        </w:tc>
      </w:tr>
      <w:tr w:rsidR="00A8412A">
        <w:tc>
          <w:tcPr>
            <w:tcW w:w="1417" w:type="dxa"/>
            <w:vAlign w:val="center"/>
          </w:tcPr>
          <w:p w:rsidR="00A8412A" w:rsidRDefault="00A8412A">
            <w:pPr>
              <w:pStyle w:val="ConsPlusNormal"/>
              <w:jc w:val="center"/>
            </w:pPr>
            <w:hyperlink r:id="rId933">
              <w:r>
                <w:rPr>
                  <w:color w:val="0000FF"/>
                </w:rPr>
                <w:t>ds08.002</w:t>
              </w:r>
            </w:hyperlink>
          </w:p>
        </w:tc>
        <w:tc>
          <w:tcPr>
            <w:tcW w:w="7653" w:type="dxa"/>
          </w:tcPr>
          <w:p w:rsidR="00A8412A" w:rsidRDefault="00A8412A">
            <w:pPr>
              <w:pStyle w:val="ConsPlusNormal"/>
            </w:pPr>
            <w:r>
              <w:t xml:space="preserve">Лекарственная терапия при остром лейкозе, дети </w:t>
            </w:r>
            <w:hyperlink w:anchor="P3307">
              <w:r>
                <w:rPr>
                  <w:color w:val="0000FF"/>
                </w:rPr>
                <w:t>&lt;*&gt;</w:t>
              </w:r>
            </w:hyperlink>
          </w:p>
        </w:tc>
      </w:tr>
      <w:tr w:rsidR="00A8412A">
        <w:tc>
          <w:tcPr>
            <w:tcW w:w="1417" w:type="dxa"/>
            <w:vAlign w:val="center"/>
          </w:tcPr>
          <w:p w:rsidR="00A8412A" w:rsidRDefault="00A8412A">
            <w:pPr>
              <w:pStyle w:val="ConsPlusNormal"/>
              <w:jc w:val="center"/>
            </w:pPr>
            <w:hyperlink r:id="rId934">
              <w:r>
                <w:rPr>
                  <w:color w:val="0000FF"/>
                </w:rPr>
                <w:t>ds08.003</w:t>
              </w:r>
            </w:hyperlink>
          </w:p>
        </w:tc>
        <w:tc>
          <w:tcPr>
            <w:tcW w:w="7653" w:type="dxa"/>
          </w:tcPr>
          <w:p w:rsidR="00A8412A" w:rsidRDefault="00A8412A">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3307">
              <w:r>
                <w:rPr>
                  <w:color w:val="0000FF"/>
                </w:rPr>
                <w:t>&lt;*&gt;</w:t>
              </w:r>
            </w:hyperlink>
          </w:p>
        </w:tc>
      </w:tr>
      <w:tr w:rsidR="00A8412A">
        <w:tc>
          <w:tcPr>
            <w:tcW w:w="1417" w:type="dxa"/>
            <w:vAlign w:val="center"/>
          </w:tcPr>
          <w:p w:rsidR="00A8412A" w:rsidRDefault="00A8412A">
            <w:pPr>
              <w:pStyle w:val="ConsPlusNormal"/>
              <w:jc w:val="center"/>
            </w:pPr>
            <w:hyperlink r:id="rId935">
              <w:r>
                <w:rPr>
                  <w:color w:val="0000FF"/>
                </w:rPr>
                <w:t>ds15.002</w:t>
              </w:r>
            </w:hyperlink>
          </w:p>
        </w:tc>
        <w:tc>
          <w:tcPr>
            <w:tcW w:w="7653" w:type="dxa"/>
          </w:tcPr>
          <w:p w:rsidR="00A8412A" w:rsidRDefault="00A8412A">
            <w:pPr>
              <w:pStyle w:val="ConsPlusNormal"/>
            </w:pPr>
            <w:r>
              <w:t xml:space="preserve">Неврологические заболевания, лечение с применением ботулотоксина (уровень 1) </w:t>
            </w:r>
            <w:hyperlink w:anchor="P3307">
              <w:r>
                <w:rPr>
                  <w:color w:val="0000FF"/>
                </w:rPr>
                <w:t>&lt;*&gt;</w:t>
              </w:r>
            </w:hyperlink>
          </w:p>
        </w:tc>
      </w:tr>
      <w:tr w:rsidR="00A8412A">
        <w:tc>
          <w:tcPr>
            <w:tcW w:w="1417" w:type="dxa"/>
            <w:vAlign w:val="center"/>
          </w:tcPr>
          <w:p w:rsidR="00A8412A" w:rsidRDefault="00A8412A">
            <w:pPr>
              <w:pStyle w:val="ConsPlusNormal"/>
              <w:jc w:val="center"/>
            </w:pPr>
            <w:hyperlink r:id="rId936">
              <w:r>
                <w:rPr>
                  <w:color w:val="0000FF"/>
                </w:rPr>
                <w:t>ds15.003</w:t>
              </w:r>
            </w:hyperlink>
          </w:p>
        </w:tc>
        <w:tc>
          <w:tcPr>
            <w:tcW w:w="7653" w:type="dxa"/>
          </w:tcPr>
          <w:p w:rsidR="00A8412A" w:rsidRDefault="00A8412A">
            <w:pPr>
              <w:pStyle w:val="ConsPlusNormal"/>
            </w:pPr>
            <w:r>
              <w:t xml:space="preserve">Неврологические заболевания, лечение с применением ботулотоксина (уровень 2) </w:t>
            </w:r>
            <w:hyperlink w:anchor="P3307">
              <w:r>
                <w:rPr>
                  <w:color w:val="0000FF"/>
                </w:rPr>
                <w:t>&lt;*&gt;</w:t>
              </w:r>
            </w:hyperlink>
          </w:p>
        </w:tc>
      </w:tr>
      <w:tr w:rsidR="00A8412A">
        <w:tc>
          <w:tcPr>
            <w:tcW w:w="1417" w:type="dxa"/>
            <w:vAlign w:val="center"/>
          </w:tcPr>
          <w:p w:rsidR="00A8412A" w:rsidRDefault="00A8412A">
            <w:pPr>
              <w:pStyle w:val="ConsPlusNormal"/>
              <w:jc w:val="center"/>
            </w:pPr>
            <w:hyperlink r:id="rId937">
              <w:r>
                <w:rPr>
                  <w:color w:val="0000FF"/>
                </w:rPr>
                <w:t>ds19.028</w:t>
              </w:r>
            </w:hyperlink>
          </w:p>
        </w:tc>
        <w:tc>
          <w:tcPr>
            <w:tcW w:w="7653" w:type="dxa"/>
          </w:tcPr>
          <w:p w:rsidR="00A8412A" w:rsidRDefault="00A8412A">
            <w:pPr>
              <w:pStyle w:val="ConsPlusNormal"/>
            </w:pPr>
            <w:r>
              <w:t>Установка, замена порт-системы (катетера) для лекарственной терапии злокачественных новообразований</w:t>
            </w:r>
          </w:p>
        </w:tc>
      </w:tr>
      <w:tr w:rsidR="00A8412A">
        <w:tc>
          <w:tcPr>
            <w:tcW w:w="1417" w:type="dxa"/>
            <w:vAlign w:val="center"/>
          </w:tcPr>
          <w:p w:rsidR="00A8412A" w:rsidRDefault="00A8412A">
            <w:pPr>
              <w:pStyle w:val="ConsPlusNormal"/>
              <w:jc w:val="center"/>
            </w:pPr>
            <w:hyperlink r:id="rId938">
              <w:r>
                <w:rPr>
                  <w:color w:val="0000FF"/>
                </w:rPr>
                <w:t>ds19.033</w:t>
              </w:r>
            </w:hyperlink>
          </w:p>
        </w:tc>
        <w:tc>
          <w:tcPr>
            <w:tcW w:w="7653" w:type="dxa"/>
          </w:tcPr>
          <w:p w:rsidR="00A8412A" w:rsidRDefault="00A8412A">
            <w:pPr>
              <w:pStyle w:val="ConsPlusNormal"/>
            </w:pPr>
            <w:r>
              <w:t>Госпитализация в диагностических целях с проведением биопсии и последующим проведением молекулярно-генетического и (или) иммуногистохимического исследования или иммунофенотипирования</w:t>
            </w:r>
          </w:p>
        </w:tc>
      </w:tr>
      <w:tr w:rsidR="00A8412A">
        <w:tc>
          <w:tcPr>
            <w:tcW w:w="1417" w:type="dxa"/>
          </w:tcPr>
          <w:p w:rsidR="00A8412A" w:rsidRDefault="00A8412A">
            <w:pPr>
              <w:pStyle w:val="ConsPlusNormal"/>
              <w:jc w:val="center"/>
            </w:pPr>
            <w:hyperlink r:id="rId939">
              <w:r>
                <w:rPr>
                  <w:color w:val="0000FF"/>
                </w:rPr>
                <w:t>ds19.116</w:t>
              </w:r>
            </w:hyperlink>
          </w:p>
        </w:tc>
        <w:tc>
          <w:tcPr>
            <w:tcW w:w="7653" w:type="dxa"/>
          </w:tcPr>
          <w:p w:rsidR="00A8412A" w:rsidRDefault="00A8412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3307">
              <w:r>
                <w:rPr>
                  <w:color w:val="0000FF"/>
                </w:rPr>
                <w:t>&lt;*&gt;</w:t>
              </w:r>
            </w:hyperlink>
          </w:p>
        </w:tc>
      </w:tr>
      <w:tr w:rsidR="00A8412A">
        <w:tc>
          <w:tcPr>
            <w:tcW w:w="1417" w:type="dxa"/>
          </w:tcPr>
          <w:p w:rsidR="00A8412A" w:rsidRDefault="00A8412A">
            <w:pPr>
              <w:pStyle w:val="ConsPlusNormal"/>
              <w:jc w:val="center"/>
            </w:pPr>
            <w:hyperlink r:id="rId940">
              <w:r>
                <w:rPr>
                  <w:color w:val="0000FF"/>
                </w:rPr>
                <w:t>ds19.117</w:t>
              </w:r>
            </w:hyperlink>
          </w:p>
        </w:tc>
        <w:tc>
          <w:tcPr>
            <w:tcW w:w="7653" w:type="dxa"/>
          </w:tcPr>
          <w:p w:rsidR="00A8412A" w:rsidRDefault="00A8412A">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3307">
              <w:r>
                <w:rPr>
                  <w:color w:val="0000FF"/>
                </w:rPr>
                <w:t>&lt;*&gt;</w:t>
              </w:r>
            </w:hyperlink>
          </w:p>
        </w:tc>
      </w:tr>
      <w:tr w:rsidR="00A8412A">
        <w:tc>
          <w:tcPr>
            <w:tcW w:w="1417" w:type="dxa"/>
          </w:tcPr>
          <w:p w:rsidR="00A8412A" w:rsidRDefault="00A8412A">
            <w:pPr>
              <w:pStyle w:val="ConsPlusNormal"/>
              <w:jc w:val="center"/>
            </w:pPr>
            <w:hyperlink r:id="rId941">
              <w:r>
                <w:rPr>
                  <w:color w:val="0000FF"/>
                </w:rPr>
                <w:t>ds19.118</w:t>
              </w:r>
            </w:hyperlink>
          </w:p>
        </w:tc>
        <w:tc>
          <w:tcPr>
            <w:tcW w:w="7653" w:type="dxa"/>
          </w:tcPr>
          <w:p w:rsidR="00A8412A" w:rsidRDefault="00A8412A">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3307">
              <w:r>
                <w:rPr>
                  <w:color w:val="0000FF"/>
                </w:rPr>
                <w:t>&lt;*&gt;</w:t>
              </w:r>
            </w:hyperlink>
          </w:p>
        </w:tc>
      </w:tr>
      <w:tr w:rsidR="00A8412A">
        <w:tc>
          <w:tcPr>
            <w:tcW w:w="1417" w:type="dxa"/>
          </w:tcPr>
          <w:p w:rsidR="00A8412A" w:rsidRDefault="00A8412A">
            <w:pPr>
              <w:pStyle w:val="ConsPlusNormal"/>
              <w:jc w:val="center"/>
            </w:pPr>
            <w:hyperlink r:id="rId942">
              <w:r>
                <w:rPr>
                  <w:color w:val="0000FF"/>
                </w:rPr>
                <w:t>ds19.119</w:t>
              </w:r>
            </w:hyperlink>
          </w:p>
        </w:tc>
        <w:tc>
          <w:tcPr>
            <w:tcW w:w="7653" w:type="dxa"/>
          </w:tcPr>
          <w:p w:rsidR="00A8412A" w:rsidRDefault="00A8412A">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3307">
              <w:r>
                <w:rPr>
                  <w:color w:val="0000FF"/>
                </w:rPr>
                <w:t>&lt;*&gt;</w:t>
              </w:r>
            </w:hyperlink>
          </w:p>
        </w:tc>
      </w:tr>
      <w:tr w:rsidR="00A8412A">
        <w:tc>
          <w:tcPr>
            <w:tcW w:w="1417" w:type="dxa"/>
          </w:tcPr>
          <w:p w:rsidR="00A8412A" w:rsidRDefault="00A8412A">
            <w:pPr>
              <w:pStyle w:val="ConsPlusNormal"/>
              <w:jc w:val="center"/>
            </w:pPr>
            <w:hyperlink r:id="rId943">
              <w:r>
                <w:rPr>
                  <w:color w:val="0000FF"/>
                </w:rPr>
                <w:t>ds19.120</w:t>
              </w:r>
            </w:hyperlink>
          </w:p>
        </w:tc>
        <w:tc>
          <w:tcPr>
            <w:tcW w:w="7653" w:type="dxa"/>
          </w:tcPr>
          <w:p w:rsidR="00A8412A" w:rsidRDefault="00A8412A">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3307">
              <w:r>
                <w:rPr>
                  <w:color w:val="0000FF"/>
                </w:rPr>
                <w:t>&lt;*&gt;</w:t>
              </w:r>
            </w:hyperlink>
          </w:p>
        </w:tc>
      </w:tr>
      <w:tr w:rsidR="00A8412A">
        <w:tc>
          <w:tcPr>
            <w:tcW w:w="1417" w:type="dxa"/>
          </w:tcPr>
          <w:p w:rsidR="00A8412A" w:rsidRDefault="00A8412A">
            <w:pPr>
              <w:pStyle w:val="ConsPlusNormal"/>
              <w:jc w:val="center"/>
            </w:pPr>
            <w:hyperlink r:id="rId944">
              <w:r>
                <w:rPr>
                  <w:color w:val="0000FF"/>
                </w:rPr>
                <w:t>ds19.121</w:t>
              </w:r>
            </w:hyperlink>
          </w:p>
        </w:tc>
        <w:tc>
          <w:tcPr>
            <w:tcW w:w="7653" w:type="dxa"/>
          </w:tcPr>
          <w:p w:rsidR="00A8412A" w:rsidRDefault="00A8412A">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3307">
              <w:r>
                <w:rPr>
                  <w:color w:val="0000FF"/>
                </w:rPr>
                <w:t>&lt;*&gt;</w:t>
              </w:r>
            </w:hyperlink>
          </w:p>
        </w:tc>
      </w:tr>
      <w:tr w:rsidR="00A8412A">
        <w:tc>
          <w:tcPr>
            <w:tcW w:w="1417" w:type="dxa"/>
          </w:tcPr>
          <w:p w:rsidR="00A8412A" w:rsidRDefault="00A8412A">
            <w:pPr>
              <w:pStyle w:val="ConsPlusNormal"/>
              <w:jc w:val="center"/>
            </w:pPr>
            <w:hyperlink r:id="rId945">
              <w:r>
                <w:rPr>
                  <w:color w:val="0000FF"/>
                </w:rPr>
                <w:t>ds19.122</w:t>
              </w:r>
            </w:hyperlink>
          </w:p>
        </w:tc>
        <w:tc>
          <w:tcPr>
            <w:tcW w:w="7653" w:type="dxa"/>
          </w:tcPr>
          <w:p w:rsidR="00A8412A" w:rsidRDefault="00A8412A">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3307">
              <w:r>
                <w:rPr>
                  <w:color w:val="0000FF"/>
                </w:rPr>
                <w:t>&lt;*&gt;</w:t>
              </w:r>
            </w:hyperlink>
          </w:p>
        </w:tc>
      </w:tr>
      <w:tr w:rsidR="00A8412A">
        <w:tc>
          <w:tcPr>
            <w:tcW w:w="1417" w:type="dxa"/>
          </w:tcPr>
          <w:p w:rsidR="00A8412A" w:rsidRDefault="00A8412A">
            <w:pPr>
              <w:pStyle w:val="ConsPlusNormal"/>
              <w:jc w:val="center"/>
            </w:pPr>
            <w:hyperlink r:id="rId946">
              <w:r>
                <w:rPr>
                  <w:color w:val="0000FF"/>
                </w:rPr>
                <w:t>ds19.123</w:t>
              </w:r>
            </w:hyperlink>
          </w:p>
        </w:tc>
        <w:tc>
          <w:tcPr>
            <w:tcW w:w="7653" w:type="dxa"/>
          </w:tcPr>
          <w:p w:rsidR="00A8412A" w:rsidRDefault="00A8412A">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3307">
              <w:r>
                <w:rPr>
                  <w:color w:val="0000FF"/>
                </w:rPr>
                <w:t>&lt;*&gt;</w:t>
              </w:r>
            </w:hyperlink>
          </w:p>
        </w:tc>
      </w:tr>
      <w:tr w:rsidR="00A8412A">
        <w:tc>
          <w:tcPr>
            <w:tcW w:w="1417" w:type="dxa"/>
          </w:tcPr>
          <w:p w:rsidR="00A8412A" w:rsidRDefault="00A8412A">
            <w:pPr>
              <w:pStyle w:val="ConsPlusNormal"/>
              <w:jc w:val="center"/>
            </w:pPr>
            <w:hyperlink r:id="rId947">
              <w:r>
                <w:rPr>
                  <w:color w:val="0000FF"/>
                </w:rPr>
                <w:t>ds19.124</w:t>
              </w:r>
            </w:hyperlink>
          </w:p>
        </w:tc>
        <w:tc>
          <w:tcPr>
            <w:tcW w:w="7653" w:type="dxa"/>
          </w:tcPr>
          <w:p w:rsidR="00A8412A" w:rsidRDefault="00A8412A">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3307">
              <w:r>
                <w:rPr>
                  <w:color w:val="0000FF"/>
                </w:rPr>
                <w:t>&lt;*&gt;</w:t>
              </w:r>
            </w:hyperlink>
          </w:p>
        </w:tc>
      </w:tr>
      <w:tr w:rsidR="00A8412A">
        <w:tc>
          <w:tcPr>
            <w:tcW w:w="1417" w:type="dxa"/>
          </w:tcPr>
          <w:p w:rsidR="00A8412A" w:rsidRDefault="00A8412A">
            <w:pPr>
              <w:pStyle w:val="ConsPlusNormal"/>
              <w:jc w:val="center"/>
            </w:pPr>
            <w:hyperlink r:id="rId948">
              <w:r>
                <w:rPr>
                  <w:color w:val="0000FF"/>
                </w:rPr>
                <w:t>ds19.125</w:t>
              </w:r>
            </w:hyperlink>
          </w:p>
        </w:tc>
        <w:tc>
          <w:tcPr>
            <w:tcW w:w="7653" w:type="dxa"/>
          </w:tcPr>
          <w:p w:rsidR="00A8412A" w:rsidRDefault="00A8412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3307">
              <w:r>
                <w:rPr>
                  <w:color w:val="0000FF"/>
                </w:rPr>
                <w:t>&lt;*&gt;</w:t>
              </w:r>
            </w:hyperlink>
          </w:p>
        </w:tc>
      </w:tr>
      <w:tr w:rsidR="00A8412A">
        <w:tc>
          <w:tcPr>
            <w:tcW w:w="1417" w:type="dxa"/>
          </w:tcPr>
          <w:p w:rsidR="00A8412A" w:rsidRDefault="00A8412A">
            <w:pPr>
              <w:pStyle w:val="ConsPlusNormal"/>
              <w:jc w:val="center"/>
            </w:pPr>
            <w:hyperlink r:id="rId949">
              <w:r>
                <w:rPr>
                  <w:color w:val="0000FF"/>
                </w:rPr>
                <w:t>ds19.126</w:t>
              </w:r>
            </w:hyperlink>
          </w:p>
        </w:tc>
        <w:tc>
          <w:tcPr>
            <w:tcW w:w="7653" w:type="dxa"/>
          </w:tcPr>
          <w:p w:rsidR="00A8412A" w:rsidRDefault="00A8412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3307">
              <w:r>
                <w:rPr>
                  <w:color w:val="0000FF"/>
                </w:rPr>
                <w:t>&lt;*&gt;</w:t>
              </w:r>
            </w:hyperlink>
          </w:p>
        </w:tc>
      </w:tr>
      <w:tr w:rsidR="00A8412A">
        <w:tc>
          <w:tcPr>
            <w:tcW w:w="1417" w:type="dxa"/>
          </w:tcPr>
          <w:p w:rsidR="00A8412A" w:rsidRDefault="00A8412A">
            <w:pPr>
              <w:pStyle w:val="ConsPlusNormal"/>
              <w:jc w:val="center"/>
            </w:pPr>
            <w:hyperlink r:id="rId950">
              <w:r>
                <w:rPr>
                  <w:color w:val="0000FF"/>
                </w:rPr>
                <w:t>ds19.127</w:t>
              </w:r>
            </w:hyperlink>
          </w:p>
        </w:tc>
        <w:tc>
          <w:tcPr>
            <w:tcW w:w="7653" w:type="dxa"/>
          </w:tcPr>
          <w:p w:rsidR="00A8412A" w:rsidRDefault="00A8412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3307">
              <w:r>
                <w:rPr>
                  <w:color w:val="0000FF"/>
                </w:rPr>
                <w:t>&lt;*&gt;</w:t>
              </w:r>
            </w:hyperlink>
          </w:p>
        </w:tc>
      </w:tr>
      <w:tr w:rsidR="00A8412A">
        <w:tc>
          <w:tcPr>
            <w:tcW w:w="1417" w:type="dxa"/>
          </w:tcPr>
          <w:p w:rsidR="00A8412A" w:rsidRDefault="00A8412A">
            <w:pPr>
              <w:pStyle w:val="ConsPlusNormal"/>
              <w:jc w:val="center"/>
            </w:pPr>
            <w:hyperlink r:id="rId951">
              <w:r>
                <w:rPr>
                  <w:color w:val="0000FF"/>
                </w:rPr>
                <w:t>ds19.128</w:t>
              </w:r>
            </w:hyperlink>
          </w:p>
        </w:tc>
        <w:tc>
          <w:tcPr>
            <w:tcW w:w="7653" w:type="dxa"/>
          </w:tcPr>
          <w:p w:rsidR="00A8412A" w:rsidRDefault="00A8412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3307">
              <w:r>
                <w:rPr>
                  <w:color w:val="0000FF"/>
                </w:rPr>
                <w:t>&lt;*&gt;</w:t>
              </w:r>
            </w:hyperlink>
          </w:p>
        </w:tc>
      </w:tr>
      <w:tr w:rsidR="00A8412A">
        <w:tc>
          <w:tcPr>
            <w:tcW w:w="1417" w:type="dxa"/>
          </w:tcPr>
          <w:p w:rsidR="00A8412A" w:rsidRDefault="00A8412A">
            <w:pPr>
              <w:pStyle w:val="ConsPlusNormal"/>
              <w:jc w:val="center"/>
            </w:pPr>
            <w:hyperlink r:id="rId952">
              <w:r>
                <w:rPr>
                  <w:color w:val="0000FF"/>
                </w:rPr>
                <w:t>ds19.129</w:t>
              </w:r>
            </w:hyperlink>
          </w:p>
        </w:tc>
        <w:tc>
          <w:tcPr>
            <w:tcW w:w="7653" w:type="dxa"/>
          </w:tcPr>
          <w:p w:rsidR="00A8412A" w:rsidRDefault="00A8412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3307">
              <w:r>
                <w:rPr>
                  <w:color w:val="0000FF"/>
                </w:rPr>
                <w:t>&lt;*&gt;</w:t>
              </w:r>
            </w:hyperlink>
          </w:p>
        </w:tc>
      </w:tr>
      <w:tr w:rsidR="00A8412A">
        <w:tc>
          <w:tcPr>
            <w:tcW w:w="1417" w:type="dxa"/>
          </w:tcPr>
          <w:p w:rsidR="00A8412A" w:rsidRDefault="00A8412A">
            <w:pPr>
              <w:pStyle w:val="ConsPlusNormal"/>
              <w:jc w:val="center"/>
            </w:pPr>
            <w:hyperlink r:id="rId953">
              <w:r>
                <w:rPr>
                  <w:color w:val="0000FF"/>
                </w:rPr>
                <w:t>ds19.130</w:t>
              </w:r>
            </w:hyperlink>
          </w:p>
        </w:tc>
        <w:tc>
          <w:tcPr>
            <w:tcW w:w="7653" w:type="dxa"/>
          </w:tcPr>
          <w:p w:rsidR="00A8412A" w:rsidRDefault="00A8412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3307">
              <w:r>
                <w:rPr>
                  <w:color w:val="0000FF"/>
                </w:rPr>
                <w:t>&lt;*&gt;</w:t>
              </w:r>
            </w:hyperlink>
          </w:p>
        </w:tc>
      </w:tr>
      <w:tr w:rsidR="00A8412A">
        <w:tc>
          <w:tcPr>
            <w:tcW w:w="1417" w:type="dxa"/>
          </w:tcPr>
          <w:p w:rsidR="00A8412A" w:rsidRDefault="00A8412A">
            <w:pPr>
              <w:pStyle w:val="ConsPlusNormal"/>
              <w:jc w:val="center"/>
            </w:pPr>
            <w:hyperlink r:id="rId954">
              <w:r>
                <w:rPr>
                  <w:color w:val="0000FF"/>
                </w:rPr>
                <w:t>ds19.131</w:t>
              </w:r>
            </w:hyperlink>
          </w:p>
        </w:tc>
        <w:tc>
          <w:tcPr>
            <w:tcW w:w="7653" w:type="dxa"/>
          </w:tcPr>
          <w:p w:rsidR="00A8412A" w:rsidRDefault="00A8412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3307">
              <w:r>
                <w:rPr>
                  <w:color w:val="0000FF"/>
                </w:rPr>
                <w:t>&lt;*&gt;</w:t>
              </w:r>
            </w:hyperlink>
          </w:p>
        </w:tc>
      </w:tr>
      <w:tr w:rsidR="00A8412A">
        <w:tc>
          <w:tcPr>
            <w:tcW w:w="1417" w:type="dxa"/>
          </w:tcPr>
          <w:p w:rsidR="00A8412A" w:rsidRDefault="00A8412A">
            <w:pPr>
              <w:pStyle w:val="ConsPlusNormal"/>
              <w:jc w:val="center"/>
            </w:pPr>
            <w:hyperlink r:id="rId955">
              <w:r>
                <w:rPr>
                  <w:color w:val="0000FF"/>
                </w:rPr>
                <w:t>ds19.132</w:t>
              </w:r>
            </w:hyperlink>
          </w:p>
        </w:tc>
        <w:tc>
          <w:tcPr>
            <w:tcW w:w="7653" w:type="dxa"/>
          </w:tcPr>
          <w:p w:rsidR="00A8412A" w:rsidRDefault="00A8412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3307">
              <w:r>
                <w:rPr>
                  <w:color w:val="0000FF"/>
                </w:rPr>
                <w:t>&lt;*&gt;</w:t>
              </w:r>
            </w:hyperlink>
          </w:p>
        </w:tc>
      </w:tr>
      <w:tr w:rsidR="00A8412A">
        <w:tc>
          <w:tcPr>
            <w:tcW w:w="1417" w:type="dxa"/>
          </w:tcPr>
          <w:p w:rsidR="00A8412A" w:rsidRDefault="00A8412A">
            <w:pPr>
              <w:pStyle w:val="ConsPlusNormal"/>
              <w:jc w:val="center"/>
            </w:pPr>
            <w:hyperlink r:id="rId956">
              <w:r>
                <w:rPr>
                  <w:color w:val="0000FF"/>
                </w:rPr>
                <w:t>ds19.133</w:t>
              </w:r>
            </w:hyperlink>
          </w:p>
        </w:tc>
        <w:tc>
          <w:tcPr>
            <w:tcW w:w="7653" w:type="dxa"/>
          </w:tcPr>
          <w:p w:rsidR="00A8412A" w:rsidRDefault="00A8412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3307">
              <w:r>
                <w:rPr>
                  <w:color w:val="0000FF"/>
                </w:rPr>
                <w:t>&lt;*&gt;</w:t>
              </w:r>
            </w:hyperlink>
          </w:p>
        </w:tc>
      </w:tr>
      <w:tr w:rsidR="00A8412A">
        <w:tc>
          <w:tcPr>
            <w:tcW w:w="1417" w:type="dxa"/>
          </w:tcPr>
          <w:p w:rsidR="00A8412A" w:rsidRDefault="00A8412A">
            <w:pPr>
              <w:pStyle w:val="ConsPlusNormal"/>
              <w:jc w:val="center"/>
            </w:pPr>
            <w:hyperlink r:id="rId957">
              <w:r>
                <w:rPr>
                  <w:color w:val="0000FF"/>
                </w:rPr>
                <w:t>ds19.134</w:t>
              </w:r>
            </w:hyperlink>
          </w:p>
        </w:tc>
        <w:tc>
          <w:tcPr>
            <w:tcW w:w="7653" w:type="dxa"/>
          </w:tcPr>
          <w:p w:rsidR="00A8412A" w:rsidRDefault="00A8412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3307">
              <w:r>
                <w:rPr>
                  <w:color w:val="0000FF"/>
                </w:rPr>
                <w:t>&lt;*&gt;</w:t>
              </w:r>
            </w:hyperlink>
          </w:p>
        </w:tc>
      </w:tr>
      <w:tr w:rsidR="00A8412A">
        <w:tc>
          <w:tcPr>
            <w:tcW w:w="1417" w:type="dxa"/>
          </w:tcPr>
          <w:p w:rsidR="00A8412A" w:rsidRDefault="00A8412A">
            <w:pPr>
              <w:pStyle w:val="ConsPlusNormal"/>
              <w:jc w:val="center"/>
            </w:pPr>
            <w:hyperlink r:id="rId958">
              <w:r>
                <w:rPr>
                  <w:color w:val="0000FF"/>
                </w:rPr>
                <w:t>ds19.057</w:t>
              </w:r>
            </w:hyperlink>
          </w:p>
        </w:tc>
        <w:tc>
          <w:tcPr>
            <w:tcW w:w="7653" w:type="dxa"/>
          </w:tcPr>
          <w:p w:rsidR="00A8412A" w:rsidRDefault="00A8412A">
            <w:pPr>
              <w:pStyle w:val="ConsPlusNormal"/>
            </w:pPr>
            <w:r>
              <w:t>Лучевая терапия (уровень 8)</w:t>
            </w:r>
          </w:p>
        </w:tc>
      </w:tr>
      <w:tr w:rsidR="00A8412A">
        <w:tc>
          <w:tcPr>
            <w:tcW w:w="1417" w:type="dxa"/>
            <w:vAlign w:val="center"/>
          </w:tcPr>
          <w:p w:rsidR="00A8412A" w:rsidRDefault="00A8412A">
            <w:pPr>
              <w:pStyle w:val="ConsPlusNormal"/>
              <w:jc w:val="center"/>
            </w:pPr>
            <w:hyperlink r:id="rId959">
              <w:r>
                <w:rPr>
                  <w:color w:val="0000FF"/>
                </w:rPr>
                <w:t>ds19.063</w:t>
              </w:r>
            </w:hyperlink>
          </w:p>
        </w:tc>
        <w:tc>
          <w:tcPr>
            <w:tcW w:w="7653" w:type="dxa"/>
          </w:tcPr>
          <w:p w:rsidR="00A8412A" w:rsidRDefault="00A8412A">
            <w:pPr>
              <w:pStyle w:val="ConsPlusNormal"/>
            </w:pPr>
            <w:r>
              <w:t>ЗНО лимфоидной и кроветворной тканей без специального противоопухолевого лечения (уровень 1)</w:t>
            </w:r>
          </w:p>
        </w:tc>
      </w:tr>
      <w:tr w:rsidR="00A8412A">
        <w:tc>
          <w:tcPr>
            <w:tcW w:w="1417" w:type="dxa"/>
            <w:vAlign w:val="center"/>
          </w:tcPr>
          <w:p w:rsidR="00A8412A" w:rsidRDefault="00A8412A">
            <w:pPr>
              <w:pStyle w:val="ConsPlusNormal"/>
              <w:jc w:val="center"/>
            </w:pPr>
            <w:hyperlink r:id="rId960">
              <w:r>
                <w:rPr>
                  <w:color w:val="0000FF"/>
                </w:rPr>
                <w:t>ds19.067</w:t>
              </w:r>
            </w:hyperlink>
          </w:p>
        </w:tc>
        <w:tc>
          <w:tcPr>
            <w:tcW w:w="7653" w:type="dxa"/>
          </w:tcPr>
          <w:p w:rsidR="00A8412A" w:rsidRDefault="00A8412A">
            <w:pPr>
              <w:pStyle w:val="ConsPlusNormal"/>
            </w:pPr>
            <w:r>
              <w:t>ЗНО лимфоидной и кроветворной тканей, лекарственная терапия, взрослые (уровень 1)</w:t>
            </w:r>
          </w:p>
        </w:tc>
      </w:tr>
      <w:tr w:rsidR="00A8412A">
        <w:tc>
          <w:tcPr>
            <w:tcW w:w="1417" w:type="dxa"/>
            <w:vAlign w:val="center"/>
          </w:tcPr>
          <w:p w:rsidR="00A8412A" w:rsidRDefault="00A8412A">
            <w:pPr>
              <w:pStyle w:val="ConsPlusNormal"/>
              <w:jc w:val="center"/>
            </w:pPr>
            <w:hyperlink r:id="rId961">
              <w:r>
                <w:rPr>
                  <w:color w:val="0000FF"/>
                </w:rPr>
                <w:t>ds19.071</w:t>
              </w:r>
            </w:hyperlink>
          </w:p>
        </w:tc>
        <w:tc>
          <w:tcPr>
            <w:tcW w:w="7653" w:type="dxa"/>
          </w:tcPr>
          <w:p w:rsidR="00A8412A" w:rsidRDefault="00A8412A">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A8412A">
        <w:tc>
          <w:tcPr>
            <w:tcW w:w="1417" w:type="dxa"/>
            <w:vAlign w:val="center"/>
          </w:tcPr>
          <w:p w:rsidR="00A8412A" w:rsidRDefault="00A8412A">
            <w:pPr>
              <w:pStyle w:val="ConsPlusNormal"/>
              <w:jc w:val="center"/>
            </w:pPr>
            <w:hyperlink r:id="rId962">
              <w:r>
                <w:rPr>
                  <w:color w:val="0000FF"/>
                </w:rPr>
                <w:t>ds19.075</w:t>
              </w:r>
            </w:hyperlink>
          </w:p>
        </w:tc>
        <w:tc>
          <w:tcPr>
            <w:tcW w:w="7653" w:type="dxa"/>
          </w:tcPr>
          <w:p w:rsidR="00A8412A" w:rsidRDefault="00A8412A">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A8412A">
        <w:tc>
          <w:tcPr>
            <w:tcW w:w="1417" w:type="dxa"/>
            <w:vAlign w:val="center"/>
          </w:tcPr>
          <w:p w:rsidR="00A8412A" w:rsidRDefault="00A8412A">
            <w:pPr>
              <w:pStyle w:val="ConsPlusNormal"/>
              <w:jc w:val="center"/>
            </w:pPr>
            <w:hyperlink r:id="rId963">
              <w:r>
                <w:rPr>
                  <w:color w:val="0000FF"/>
                </w:rPr>
                <w:t>ds20.002</w:t>
              </w:r>
            </w:hyperlink>
          </w:p>
        </w:tc>
        <w:tc>
          <w:tcPr>
            <w:tcW w:w="7653" w:type="dxa"/>
          </w:tcPr>
          <w:p w:rsidR="00A8412A" w:rsidRDefault="00A8412A">
            <w:pPr>
              <w:pStyle w:val="ConsPlusNormal"/>
            </w:pPr>
            <w:r>
              <w:t>Операции на органе слуха, придаточных пазухах носа и верхних дыхательных путях (уровень 1)</w:t>
            </w:r>
          </w:p>
        </w:tc>
      </w:tr>
      <w:tr w:rsidR="00A8412A">
        <w:tc>
          <w:tcPr>
            <w:tcW w:w="1417" w:type="dxa"/>
            <w:vAlign w:val="center"/>
          </w:tcPr>
          <w:p w:rsidR="00A8412A" w:rsidRDefault="00A8412A">
            <w:pPr>
              <w:pStyle w:val="ConsPlusNormal"/>
              <w:jc w:val="center"/>
            </w:pPr>
            <w:hyperlink r:id="rId964">
              <w:r>
                <w:rPr>
                  <w:color w:val="0000FF"/>
                </w:rPr>
                <w:t>ds20.003</w:t>
              </w:r>
            </w:hyperlink>
          </w:p>
        </w:tc>
        <w:tc>
          <w:tcPr>
            <w:tcW w:w="7653" w:type="dxa"/>
          </w:tcPr>
          <w:p w:rsidR="00A8412A" w:rsidRDefault="00A8412A">
            <w:pPr>
              <w:pStyle w:val="ConsPlusNormal"/>
            </w:pPr>
            <w:r>
              <w:t>Операции на органе слуха, придаточных пазухах носа и верхних дыхательных путях (уровень 2)</w:t>
            </w:r>
          </w:p>
        </w:tc>
      </w:tr>
      <w:tr w:rsidR="00A8412A">
        <w:tc>
          <w:tcPr>
            <w:tcW w:w="1417" w:type="dxa"/>
            <w:vAlign w:val="center"/>
          </w:tcPr>
          <w:p w:rsidR="00A8412A" w:rsidRDefault="00A8412A">
            <w:pPr>
              <w:pStyle w:val="ConsPlusNormal"/>
              <w:jc w:val="center"/>
            </w:pPr>
            <w:hyperlink r:id="rId965">
              <w:r>
                <w:rPr>
                  <w:color w:val="0000FF"/>
                </w:rPr>
                <w:t>ds20.006</w:t>
              </w:r>
            </w:hyperlink>
          </w:p>
        </w:tc>
        <w:tc>
          <w:tcPr>
            <w:tcW w:w="7653" w:type="dxa"/>
          </w:tcPr>
          <w:p w:rsidR="00A8412A" w:rsidRDefault="00A8412A">
            <w:pPr>
              <w:pStyle w:val="ConsPlusNormal"/>
            </w:pPr>
            <w:r>
              <w:t>Замена речевого процессора</w:t>
            </w:r>
          </w:p>
        </w:tc>
      </w:tr>
      <w:tr w:rsidR="00A8412A">
        <w:tc>
          <w:tcPr>
            <w:tcW w:w="1417" w:type="dxa"/>
            <w:vAlign w:val="center"/>
          </w:tcPr>
          <w:p w:rsidR="00A8412A" w:rsidRDefault="00A8412A">
            <w:pPr>
              <w:pStyle w:val="ConsPlusNormal"/>
              <w:jc w:val="center"/>
            </w:pPr>
            <w:hyperlink r:id="rId966">
              <w:r>
                <w:rPr>
                  <w:color w:val="0000FF"/>
                </w:rPr>
                <w:t>ds21.002</w:t>
              </w:r>
            </w:hyperlink>
          </w:p>
        </w:tc>
        <w:tc>
          <w:tcPr>
            <w:tcW w:w="7653" w:type="dxa"/>
          </w:tcPr>
          <w:p w:rsidR="00A8412A" w:rsidRDefault="00A8412A">
            <w:pPr>
              <w:pStyle w:val="ConsPlusNormal"/>
            </w:pPr>
            <w:r>
              <w:t>Операции на органе зрения (уровень 1)</w:t>
            </w:r>
          </w:p>
        </w:tc>
      </w:tr>
      <w:tr w:rsidR="00A8412A">
        <w:tc>
          <w:tcPr>
            <w:tcW w:w="1417" w:type="dxa"/>
            <w:vAlign w:val="center"/>
          </w:tcPr>
          <w:p w:rsidR="00A8412A" w:rsidRDefault="00A8412A">
            <w:pPr>
              <w:pStyle w:val="ConsPlusNormal"/>
              <w:jc w:val="center"/>
            </w:pPr>
            <w:hyperlink r:id="rId967">
              <w:r>
                <w:rPr>
                  <w:color w:val="0000FF"/>
                </w:rPr>
                <w:t>ds21.003</w:t>
              </w:r>
            </w:hyperlink>
          </w:p>
        </w:tc>
        <w:tc>
          <w:tcPr>
            <w:tcW w:w="7653" w:type="dxa"/>
          </w:tcPr>
          <w:p w:rsidR="00A8412A" w:rsidRDefault="00A8412A">
            <w:pPr>
              <w:pStyle w:val="ConsPlusNormal"/>
            </w:pPr>
            <w:r>
              <w:t>Операции на органе зрения (уровень 2)</w:t>
            </w:r>
          </w:p>
        </w:tc>
      </w:tr>
      <w:tr w:rsidR="00A8412A">
        <w:tc>
          <w:tcPr>
            <w:tcW w:w="1417" w:type="dxa"/>
            <w:vAlign w:val="center"/>
          </w:tcPr>
          <w:p w:rsidR="00A8412A" w:rsidRDefault="00A8412A">
            <w:pPr>
              <w:pStyle w:val="ConsPlusNormal"/>
              <w:jc w:val="center"/>
            </w:pPr>
            <w:hyperlink r:id="rId968">
              <w:r>
                <w:rPr>
                  <w:color w:val="0000FF"/>
                </w:rPr>
                <w:t>ds21.004</w:t>
              </w:r>
            </w:hyperlink>
          </w:p>
        </w:tc>
        <w:tc>
          <w:tcPr>
            <w:tcW w:w="7653" w:type="dxa"/>
          </w:tcPr>
          <w:p w:rsidR="00A8412A" w:rsidRDefault="00A8412A">
            <w:pPr>
              <w:pStyle w:val="ConsPlusNormal"/>
            </w:pPr>
            <w:r>
              <w:t>Операции на органе зрения (уровень 3)</w:t>
            </w:r>
          </w:p>
        </w:tc>
      </w:tr>
      <w:tr w:rsidR="00A8412A">
        <w:tc>
          <w:tcPr>
            <w:tcW w:w="1417" w:type="dxa"/>
            <w:vAlign w:val="center"/>
          </w:tcPr>
          <w:p w:rsidR="00A8412A" w:rsidRDefault="00A8412A">
            <w:pPr>
              <w:pStyle w:val="ConsPlusNormal"/>
              <w:jc w:val="center"/>
            </w:pPr>
            <w:hyperlink r:id="rId969">
              <w:r>
                <w:rPr>
                  <w:color w:val="0000FF"/>
                </w:rPr>
                <w:t>ds21.005</w:t>
              </w:r>
            </w:hyperlink>
          </w:p>
        </w:tc>
        <w:tc>
          <w:tcPr>
            <w:tcW w:w="7653" w:type="dxa"/>
          </w:tcPr>
          <w:p w:rsidR="00A8412A" w:rsidRDefault="00A8412A">
            <w:pPr>
              <w:pStyle w:val="ConsPlusNormal"/>
            </w:pPr>
            <w:r>
              <w:t>Операции на органе зрения (уровень 4)</w:t>
            </w:r>
          </w:p>
        </w:tc>
      </w:tr>
      <w:tr w:rsidR="00A8412A">
        <w:tc>
          <w:tcPr>
            <w:tcW w:w="1417" w:type="dxa"/>
            <w:vAlign w:val="center"/>
          </w:tcPr>
          <w:p w:rsidR="00A8412A" w:rsidRDefault="00A8412A">
            <w:pPr>
              <w:pStyle w:val="ConsPlusNormal"/>
              <w:jc w:val="center"/>
            </w:pPr>
            <w:hyperlink r:id="rId970">
              <w:r>
                <w:rPr>
                  <w:color w:val="0000FF"/>
                </w:rPr>
                <w:t>ds21.006</w:t>
              </w:r>
            </w:hyperlink>
          </w:p>
        </w:tc>
        <w:tc>
          <w:tcPr>
            <w:tcW w:w="7653" w:type="dxa"/>
          </w:tcPr>
          <w:p w:rsidR="00A8412A" w:rsidRDefault="00A8412A">
            <w:pPr>
              <w:pStyle w:val="ConsPlusNormal"/>
            </w:pPr>
            <w:r>
              <w:t>Операции на органе зрения (уровень 5)</w:t>
            </w:r>
          </w:p>
        </w:tc>
      </w:tr>
      <w:tr w:rsidR="00A8412A">
        <w:tc>
          <w:tcPr>
            <w:tcW w:w="1417" w:type="dxa"/>
            <w:vAlign w:val="center"/>
          </w:tcPr>
          <w:p w:rsidR="00A8412A" w:rsidRDefault="00A8412A">
            <w:pPr>
              <w:pStyle w:val="ConsPlusNormal"/>
              <w:jc w:val="center"/>
            </w:pPr>
            <w:hyperlink r:id="rId971">
              <w:r>
                <w:rPr>
                  <w:color w:val="0000FF"/>
                </w:rPr>
                <w:t>ds21.007</w:t>
              </w:r>
            </w:hyperlink>
          </w:p>
        </w:tc>
        <w:tc>
          <w:tcPr>
            <w:tcW w:w="7653" w:type="dxa"/>
          </w:tcPr>
          <w:p w:rsidR="00A8412A" w:rsidRDefault="00A8412A">
            <w:pPr>
              <w:pStyle w:val="ConsPlusNormal"/>
            </w:pPr>
            <w:r>
              <w:t>Операции на органе зрения (факоэмульсификация с имплантацией ИОЛ)</w:t>
            </w:r>
          </w:p>
        </w:tc>
      </w:tr>
      <w:tr w:rsidR="00A8412A">
        <w:tc>
          <w:tcPr>
            <w:tcW w:w="1417" w:type="dxa"/>
            <w:vAlign w:val="center"/>
          </w:tcPr>
          <w:p w:rsidR="00A8412A" w:rsidRDefault="00A8412A">
            <w:pPr>
              <w:pStyle w:val="ConsPlusNormal"/>
              <w:jc w:val="center"/>
            </w:pPr>
            <w:hyperlink r:id="rId972">
              <w:r>
                <w:rPr>
                  <w:color w:val="0000FF"/>
                </w:rPr>
                <w:t>ds25.001</w:t>
              </w:r>
            </w:hyperlink>
          </w:p>
        </w:tc>
        <w:tc>
          <w:tcPr>
            <w:tcW w:w="7653" w:type="dxa"/>
          </w:tcPr>
          <w:p w:rsidR="00A8412A" w:rsidRDefault="00A8412A">
            <w:pPr>
              <w:pStyle w:val="ConsPlusNormal"/>
            </w:pPr>
            <w:r>
              <w:t>Диагностическое обследование сердечно-сосудистой системы</w:t>
            </w:r>
          </w:p>
        </w:tc>
      </w:tr>
      <w:tr w:rsidR="00A8412A">
        <w:tc>
          <w:tcPr>
            <w:tcW w:w="1417" w:type="dxa"/>
            <w:vAlign w:val="center"/>
          </w:tcPr>
          <w:p w:rsidR="00A8412A" w:rsidRDefault="00A8412A">
            <w:pPr>
              <w:pStyle w:val="ConsPlusNormal"/>
              <w:jc w:val="center"/>
            </w:pPr>
            <w:hyperlink r:id="rId973">
              <w:r>
                <w:rPr>
                  <w:color w:val="0000FF"/>
                </w:rPr>
                <w:t>ds27.001</w:t>
              </w:r>
            </w:hyperlink>
          </w:p>
        </w:tc>
        <w:tc>
          <w:tcPr>
            <w:tcW w:w="7653" w:type="dxa"/>
          </w:tcPr>
          <w:p w:rsidR="00A8412A" w:rsidRDefault="00A8412A">
            <w:pPr>
              <w:pStyle w:val="ConsPlusNormal"/>
            </w:pPr>
            <w:r>
              <w:t>Отравления и другие воздействия внешних причин</w:t>
            </w:r>
          </w:p>
        </w:tc>
      </w:tr>
      <w:tr w:rsidR="00A8412A">
        <w:tc>
          <w:tcPr>
            <w:tcW w:w="1417" w:type="dxa"/>
            <w:vAlign w:val="center"/>
          </w:tcPr>
          <w:p w:rsidR="00A8412A" w:rsidRDefault="00A8412A">
            <w:pPr>
              <w:pStyle w:val="ConsPlusNormal"/>
              <w:jc w:val="center"/>
            </w:pPr>
            <w:hyperlink r:id="rId974">
              <w:r>
                <w:rPr>
                  <w:color w:val="0000FF"/>
                </w:rPr>
                <w:t>ds34.002</w:t>
              </w:r>
            </w:hyperlink>
          </w:p>
        </w:tc>
        <w:tc>
          <w:tcPr>
            <w:tcW w:w="7653" w:type="dxa"/>
          </w:tcPr>
          <w:p w:rsidR="00A8412A" w:rsidRDefault="00A8412A">
            <w:pPr>
              <w:pStyle w:val="ConsPlusNormal"/>
            </w:pPr>
            <w:r>
              <w:t>Операции на органах полости рта (уровень 1)</w:t>
            </w:r>
          </w:p>
        </w:tc>
      </w:tr>
      <w:tr w:rsidR="00A8412A">
        <w:tc>
          <w:tcPr>
            <w:tcW w:w="1417" w:type="dxa"/>
            <w:vAlign w:val="center"/>
          </w:tcPr>
          <w:p w:rsidR="00A8412A" w:rsidRDefault="00A8412A">
            <w:pPr>
              <w:pStyle w:val="ConsPlusNormal"/>
              <w:jc w:val="center"/>
            </w:pPr>
            <w:hyperlink r:id="rId975">
              <w:r>
                <w:rPr>
                  <w:color w:val="0000FF"/>
                </w:rPr>
                <w:t>ds36.001</w:t>
              </w:r>
            </w:hyperlink>
          </w:p>
        </w:tc>
        <w:tc>
          <w:tcPr>
            <w:tcW w:w="7653" w:type="dxa"/>
          </w:tcPr>
          <w:p w:rsidR="00A8412A" w:rsidRDefault="00A8412A">
            <w:pPr>
              <w:pStyle w:val="ConsPlusNormal"/>
            </w:pPr>
            <w:r>
              <w:t xml:space="preserve">Комплексное лечение с применением препаратов иммуноглобулина </w:t>
            </w:r>
            <w:hyperlink w:anchor="P3307">
              <w:r>
                <w:rPr>
                  <w:color w:val="0000FF"/>
                </w:rPr>
                <w:t>&lt;*&gt;</w:t>
              </w:r>
            </w:hyperlink>
          </w:p>
        </w:tc>
      </w:tr>
      <w:tr w:rsidR="00A8412A">
        <w:tc>
          <w:tcPr>
            <w:tcW w:w="1417" w:type="dxa"/>
          </w:tcPr>
          <w:p w:rsidR="00A8412A" w:rsidRDefault="00A8412A">
            <w:pPr>
              <w:pStyle w:val="ConsPlusNormal"/>
              <w:jc w:val="center"/>
            </w:pPr>
            <w:hyperlink r:id="rId976">
              <w:r>
                <w:rPr>
                  <w:color w:val="0000FF"/>
                </w:rPr>
                <w:t>ds36.012</w:t>
              </w:r>
            </w:hyperlink>
          </w:p>
        </w:tc>
        <w:tc>
          <w:tcPr>
            <w:tcW w:w="7653" w:type="dxa"/>
          </w:tcPr>
          <w:p w:rsidR="00A8412A" w:rsidRDefault="00A8412A">
            <w:pPr>
              <w:pStyle w:val="ConsPlusNormal"/>
            </w:pPr>
            <w:r>
              <w:t>Проведение иммунизации против респираторно-синцитиальной вирусной инфекции (уровень 1)</w:t>
            </w:r>
          </w:p>
        </w:tc>
      </w:tr>
      <w:tr w:rsidR="00A8412A">
        <w:tc>
          <w:tcPr>
            <w:tcW w:w="1417" w:type="dxa"/>
          </w:tcPr>
          <w:p w:rsidR="00A8412A" w:rsidRDefault="00A8412A">
            <w:pPr>
              <w:pStyle w:val="ConsPlusNormal"/>
              <w:jc w:val="center"/>
            </w:pPr>
            <w:hyperlink r:id="rId977">
              <w:r>
                <w:rPr>
                  <w:color w:val="0000FF"/>
                </w:rPr>
                <w:t>ds36.013</w:t>
              </w:r>
            </w:hyperlink>
          </w:p>
        </w:tc>
        <w:tc>
          <w:tcPr>
            <w:tcW w:w="7653" w:type="dxa"/>
          </w:tcPr>
          <w:p w:rsidR="00A8412A" w:rsidRDefault="00A8412A">
            <w:pPr>
              <w:pStyle w:val="ConsPlusNormal"/>
            </w:pPr>
            <w:r>
              <w:t>Проведение иммунизации против респираторно-синцитиальной вирусной инфекции (уровень 2)</w:t>
            </w:r>
          </w:p>
        </w:tc>
      </w:tr>
      <w:tr w:rsidR="00A8412A">
        <w:tc>
          <w:tcPr>
            <w:tcW w:w="1417" w:type="dxa"/>
          </w:tcPr>
          <w:p w:rsidR="00A8412A" w:rsidRDefault="00A8412A">
            <w:pPr>
              <w:pStyle w:val="ConsPlusNormal"/>
              <w:jc w:val="center"/>
            </w:pPr>
            <w:hyperlink r:id="rId978">
              <w:r>
                <w:rPr>
                  <w:color w:val="0000FF"/>
                </w:rPr>
                <w:t>ds36.015</w:t>
              </w:r>
            </w:hyperlink>
          </w:p>
        </w:tc>
        <w:tc>
          <w:tcPr>
            <w:tcW w:w="7653" w:type="dxa"/>
          </w:tcPr>
          <w:p w:rsidR="00A8412A" w:rsidRDefault="00A8412A">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3307">
              <w:r>
                <w:rPr>
                  <w:color w:val="0000FF"/>
                </w:rPr>
                <w:t>&lt;*&gt;</w:t>
              </w:r>
            </w:hyperlink>
          </w:p>
        </w:tc>
      </w:tr>
      <w:tr w:rsidR="00A8412A">
        <w:tc>
          <w:tcPr>
            <w:tcW w:w="1417" w:type="dxa"/>
          </w:tcPr>
          <w:p w:rsidR="00A8412A" w:rsidRDefault="00A8412A">
            <w:pPr>
              <w:pStyle w:val="ConsPlusNormal"/>
              <w:jc w:val="center"/>
            </w:pPr>
            <w:hyperlink r:id="rId979">
              <w:r>
                <w:rPr>
                  <w:color w:val="0000FF"/>
                </w:rPr>
                <w:t>ds36.016</w:t>
              </w:r>
            </w:hyperlink>
          </w:p>
        </w:tc>
        <w:tc>
          <w:tcPr>
            <w:tcW w:w="7653" w:type="dxa"/>
          </w:tcPr>
          <w:p w:rsidR="00A8412A" w:rsidRDefault="00A8412A">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3307">
              <w:r>
                <w:rPr>
                  <w:color w:val="0000FF"/>
                </w:rPr>
                <w:t>&lt;*&gt;</w:t>
              </w:r>
            </w:hyperlink>
          </w:p>
        </w:tc>
      </w:tr>
      <w:tr w:rsidR="00A8412A">
        <w:tc>
          <w:tcPr>
            <w:tcW w:w="1417" w:type="dxa"/>
          </w:tcPr>
          <w:p w:rsidR="00A8412A" w:rsidRDefault="00A8412A">
            <w:pPr>
              <w:pStyle w:val="ConsPlusNormal"/>
              <w:jc w:val="center"/>
            </w:pPr>
            <w:hyperlink r:id="rId980">
              <w:r>
                <w:rPr>
                  <w:color w:val="0000FF"/>
                </w:rPr>
                <w:t>ds36.017</w:t>
              </w:r>
            </w:hyperlink>
          </w:p>
        </w:tc>
        <w:tc>
          <w:tcPr>
            <w:tcW w:w="7653" w:type="dxa"/>
          </w:tcPr>
          <w:p w:rsidR="00A8412A" w:rsidRDefault="00A8412A">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3307">
              <w:r>
                <w:rPr>
                  <w:color w:val="0000FF"/>
                </w:rPr>
                <w:t>&lt;*&gt;</w:t>
              </w:r>
            </w:hyperlink>
          </w:p>
        </w:tc>
      </w:tr>
      <w:tr w:rsidR="00A8412A">
        <w:tc>
          <w:tcPr>
            <w:tcW w:w="1417" w:type="dxa"/>
          </w:tcPr>
          <w:p w:rsidR="00A8412A" w:rsidRDefault="00A8412A">
            <w:pPr>
              <w:pStyle w:val="ConsPlusNormal"/>
              <w:jc w:val="center"/>
            </w:pPr>
            <w:hyperlink r:id="rId981">
              <w:r>
                <w:rPr>
                  <w:color w:val="0000FF"/>
                </w:rPr>
                <w:t>ds36.018</w:t>
              </w:r>
            </w:hyperlink>
          </w:p>
        </w:tc>
        <w:tc>
          <w:tcPr>
            <w:tcW w:w="7653" w:type="dxa"/>
          </w:tcPr>
          <w:p w:rsidR="00A8412A" w:rsidRDefault="00A8412A">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3307">
              <w:r>
                <w:rPr>
                  <w:color w:val="0000FF"/>
                </w:rPr>
                <w:t>&lt;*&gt;</w:t>
              </w:r>
            </w:hyperlink>
          </w:p>
        </w:tc>
      </w:tr>
      <w:tr w:rsidR="00A8412A">
        <w:tc>
          <w:tcPr>
            <w:tcW w:w="1417" w:type="dxa"/>
          </w:tcPr>
          <w:p w:rsidR="00A8412A" w:rsidRDefault="00A8412A">
            <w:pPr>
              <w:pStyle w:val="ConsPlusNormal"/>
              <w:jc w:val="center"/>
            </w:pPr>
            <w:hyperlink r:id="rId982">
              <w:r>
                <w:rPr>
                  <w:color w:val="0000FF"/>
                </w:rPr>
                <w:t>ds36.019</w:t>
              </w:r>
            </w:hyperlink>
          </w:p>
        </w:tc>
        <w:tc>
          <w:tcPr>
            <w:tcW w:w="7653" w:type="dxa"/>
          </w:tcPr>
          <w:p w:rsidR="00A8412A" w:rsidRDefault="00A8412A">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3307">
              <w:r>
                <w:rPr>
                  <w:color w:val="0000FF"/>
                </w:rPr>
                <w:t>&lt;*&gt;</w:t>
              </w:r>
            </w:hyperlink>
          </w:p>
        </w:tc>
      </w:tr>
      <w:tr w:rsidR="00A8412A">
        <w:tc>
          <w:tcPr>
            <w:tcW w:w="1417" w:type="dxa"/>
          </w:tcPr>
          <w:p w:rsidR="00A8412A" w:rsidRDefault="00A8412A">
            <w:pPr>
              <w:pStyle w:val="ConsPlusNormal"/>
              <w:jc w:val="center"/>
            </w:pPr>
            <w:hyperlink r:id="rId983">
              <w:r>
                <w:rPr>
                  <w:color w:val="0000FF"/>
                </w:rPr>
                <w:t>ds36.020</w:t>
              </w:r>
            </w:hyperlink>
          </w:p>
        </w:tc>
        <w:tc>
          <w:tcPr>
            <w:tcW w:w="7653" w:type="dxa"/>
          </w:tcPr>
          <w:p w:rsidR="00A8412A" w:rsidRDefault="00A8412A">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3307">
              <w:r>
                <w:rPr>
                  <w:color w:val="0000FF"/>
                </w:rPr>
                <w:t>&lt;*&gt;</w:t>
              </w:r>
            </w:hyperlink>
          </w:p>
        </w:tc>
      </w:tr>
      <w:tr w:rsidR="00A8412A">
        <w:tc>
          <w:tcPr>
            <w:tcW w:w="1417" w:type="dxa"/>
          </w:tcPr>
          <w:p w:rsidR="00A8412A" w:rsidRDefault="00A8412A">
            <w:pPr>
              <w:pStyle w:val="ConsPlusNormal"/>
              <w:jc w:val="center"/>
            </w:pPr>
            <w:hyperlink r:id="rId984">
              <w:r>
                <w:rPr>
                  <w:color w:val="0000FF"/>
                </w:rPr>
                <w:t>ds36.021</w:t>
              </w:r>
            </w:hyperlink>
          </w:p>
        </w:tc>
        <w:tc>
          <w:tcPr>
            <w:tcW w:w="7653" w:type="dxa"/>
          </w:tcPr>
          <w:p w:rsidR="00A8412A" w:rsidRDefault="00A8412A">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3307">
              <w:r>
                <w:rPr>
                  <w:color w:val="0000FF"/>
                </w:rPr>
                <w:t>&lt;*&gt;</w:t>
              </w:r>
            </w:hyperlink>
          </w:p>
        </w:tc>
      </w:tr>
      <w:tr w:rsidR="00A8412A">
        <w:tc>
          <w:tcPr>
            <w:tcW w:w="1417" w:type="dxa"/>
          </w:tcPr>
          <w:p w:rsidR="00A8412A" w:rsidRDefault="00A8412A">
            <w:pPr>
              <w:pStyle w:val="ConsPlusNormal"/>
              <w:jc w:val="center"/>
            </w:pPr>
            <w:hyperlink r:id="rId985">
              <w:r>
                <w:rPr>
                  <w:color w:val="0000FF"/>
                </w:rPr>
                <w:t>ds36.022</w:t>
              </w:r>
            </w:hyperlink>
          </w:p>
        </w:tc>
        <w:tc>
          <w:tcPr>
            <w:tcW w:w="7653" w:type="dxa"/>
          </w:tcPr>
          <w:p w:rsidR="00A8412A" w:rsidRDefault="00A8412A">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3307">
              <w:r>
                <w:rPr>
                  <w:color w:val="0000FF"/>
                </w:rPr>
                <w:t>&lt;*&gt;</w:t>
              </w:r>
            </w:hyperlink>
          </w:p>
        </w:tc>
      </w:tr>
      <w:tr w:rsidR="00A8412A">
        <w:tc>
          <w:tcPr>
            <w:tcW w:w="1417" w:type="dxa"/>
          </w:tcPr>
          <w:p w:rsidR="00A8412A" w:rsidRDefault="00A8412A">
            <w:pPr>
              <w:pStyle w:val="ConsPlusNormal"/>
              <w:jc w:val="center"/>
            </w:pPr>
            <w:hyperlink r:id="rId986">
              <w:r>
                <w:rPr>
                  <w:color w:val="0000FF"/>
                </w:rPr>
                <w:t>ds36.023</w:t>
              </w:r>
            </w:hyperlink>
          </w:p>
        </w:tc>
        <w:tc>
          <w:tcPr>
            <w:tcW w:w="7653" w:type="dxa"/>
          </w:tcPr>
          <w:p w:rsidR="00A8412A" w:rsidRDefault="00A8412A">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3307">
              <w:r>
                <w:rPr>
                  <w:color w:val="0000FF"/>
                </w:rPr>
                <w:t>&lt;*&gt;</w:t>
              </w:r>
            </w:hyperlink>
          </w:p>
        </w:tc>
      </w:tr>
      <w:tr w:rsidR="00A8412A">
        <w:tc>
          <w:tcPr>
            <w:tcW w:w="1417" w:type="dxa"/>
          </w:tcPr>
          <w:p w:rsidR="00A8412A" w:rsidRDefault="00A8412A">
            <w:pPr>
              <w:pStyle w:val="ConsPlusNormal"/>
              <w:jc w:val="center"/>
            </w:pPr>
            <w:hyperlink r:id="rId987">
              <w:r>
                <w:rPr>
                  <w:color w:val="0000FF"/>
                </w:rPr>
                <w:t>ds36.024</w:t>
              </w:r>
            </w:hyperlink>
          </w:p>
        </w:tc>
        <w:tc>
          <w:tcPr>
            <w:tcW w:w="7653" w:type="dxa"/>
          </w:tcPr>
          <w:p w:rsidR="00A8412A" w:rsidRDefault="00A8412A">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3307">
              <w:r>
                <w:rPr>
                  <w:color w:val="0000FF"/>
                </w:rPr>
                <w:t>&lt;*&gt;</w:t>
              </w:r>
            </w:hyperlink>
          </w:p>
        </w:tc>
      </w:tr>
      <w:tr w:rsidR="00A8412A">
        <w:tc>
          <w:tcPr>
            <w:tcW w:w="1417" w:type="dxa"/>
          </w:tcPr>
          <w:p w:rsidR="00A8412A" w:rsidRDefault="00A8412A">
            <w:pPr>
              <w:pStyle w:val="ConsPlusNormal"/>
              <w:jc w:val="center"/>
            </w:pPr>
            <w:hyperlink r:id="rId988">
              <w:r>
                <w:rPr>
                  <w:color w:val="0000FF"/>
                </w:rPr>
                <w:t>ds36.025</w:t>
              </w:r>
            </w:hyperlink>
          </w:p>
        </w:tc>
        <w:tc>
          <w:tcPr>
            <w:tcW w:w="7653" w:type="dxa"/>
          </w:tcPr>
          <w:p w:rsidR="00A8412A" w:rsidRDefault="00A8412A">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3307">
              <w:r>
                <w:rPr>
                  <w:color w:val="0000FF"/>
                </w:rPr>
                <w:t>&lt;*&gt;</w:t>
              </w:r>
            </w:hyperlink>
          </w:p>
        </w:tc>
      </w:tr>
      <w:tr w:rsidR="00A8412A">
        <w:tc>
          <w:tcPr>
            <w:tcW w:w="1417" w:type="dxa"/>
          </w:tcPr>
          <w:p w:rsidR="00A8412A" w:rsidRDefault="00A8412A">
            <w:pPr>
              <w:pStyle w:val="ConsPlusNormal"/>
              <w:jc w:val="center"/>
            </w:pPr>
            <w:hyperlink r:id="rId989">
              <w:r>
                <w:rPr>
                  <w:color w:val="0000FF"/>
                </w:rPr>
                <w:t>ds36.026</w:t>
              </w:r>
            </w:hyperlink>
          </w:p>
        </w:tc>
        <w:tc>
          <w:tcPr>
            <w:tcW w:w="7653" w:type="dxa"/>
          </w:tcPr>
          <w:p w:rsidR="00A8412A" w:rsidRDefault="00A8412A">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3307">
              <w:r>
                <w:rPr>
                  <w:color w:val="0000FF"/>
                </w:rPr>
                <w:t>&lt;*&gt;</w:t>
              </w:r>
            </w:hyperlink>
          </w:p>
        </w:tc>
      </w:tr>
      <w:tr w:rsidR="00A8412A">
        <w:tc>
          <w:tcPr>
            <w:tcW w:w="1417" w:type="dxa"/>
          </w:tcPr>
          <w:p w:rsidR="00A8412A" w:rsidRDefault="00A8412A">
            <w:pPr>
              <w:pStyle w:val="ConsPlusNormal"/>
              <w:jc w:val="center"/>
            </w:pPr>
            <w:hyperlink r:id="rId990">
              <w:r>
                <w:rPr>
                  <w:color w:val="0000FF"/>
                </w:rPr>
                <w:t>ds36.027</w:t>
              </w:r>
            </w:hyperlink>
          </w:p>
        </w:tc>
        <w:tc>
          <w:tcPr>
            <w:tcW w:w="7653" w:type="dxa"/>
          </w:tcPr>
          <w:p w:rsidR="00A8412A" w:rsidRDefault="00A8412A">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3307">
              <w:r>
                <w:rPr>
                  <w:color w:val="0000FF"/>
                </w:rPr>
                <w:t>&lt;*&gt;</w:t>
              </w:r>
            </w:hyperlink>
          </w:p>
        </w:tc>
      </w:tr>
      <w:tr w:rsidR="00A8412A">
        <w:tc>
          <w:tcPr>
            <w:tcW w:w="1417" w:type="dxa"/>
          </w:tcPr>
          <w:p w:rsidR="00A8412A" w:rsidRDefault="00A8412A">
            <w:pPr>
              <w:pStyle w:val="ConsPlusNormal"/>
              <w:jc w:val="center"/>
            </w:pPr>
            <w:hyperlink r:id="rId991">
              <w:r>
                <w:rPr>
                  <w:color w:val="0000FF"/>
                </w:rPr>
                <w:t>ds36.028</w:t>
              </w:r>
            </w:hyperlink>
          </w:p>
        </w:tc>
        <w:tc>
          <w:tcPr>
            <w:tcW w:w="7653" w:type="dxa"/>
          </w:tcPr>
          <w:p w:rsidR="00A8412A" w:rsidRDefault="00A8412A">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3307">
              <w:r>
                <w:rPr>
                  <w:color w:val="0000FF"/>
                </w:rPr>
                <w:t>&lt;*&gt;</w:t>
              </w:r>
            </w:hyperlink>
          </w:p>
        </w:tc>
      </w:tr>
      <w:tr w:rsidR="00A8412A">
        <w:tc>
          <w:tcPr>
            <w:tcW w:w="1417" w:type="dxa"/>
          </w:tcPr>
          <w:p w:rsidR="00A8412A" w:rsidRDefault="00A8412A">
            <w:pPr>
              <w:pStyle w:val="ConsPlusNormal"/>
              <w:jc w:val="center"/>
            </w:pPr>
            <w:hyperlink r:id="rId992">
              <w:r>
                <w:rPr>
                  <w:color w:val="0000FF"/>
                </w:rPr>
                <w:t>ds36.029</w:t>
              </w:r>
            </w:hyperlink>
          </w:p>
        </w:tc>
        <w:tc>
          <w:tcPr>
            <w:tcW w:w="7653" w:type="dxa"/>
          </w:tcPr>
          <w:p w:rsidR="00A8412A" w:rsidRDefault="00A8412A">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3307">
              <w:r>
                <w:rPr>
                  <w:color w:val="0000FF"/>
                </w:rPr>
                <w:t>&lt;*&gt;</w:t>
              </w:r>
            </w:hyperlink>
          </w:p>
        </w:tc>
      </w:tr>
      <w:tr w:rsidR="00A8412A">
        <w:tc>
          <w:tcPr>
            <w:tcW w:w="1417" w:type="dxa"/>
          </w:tcPr>
          <w:p w:rsidR="00A8412A" w:rsidRDefault="00A8412A">
            <w:pPr>
              <w:pStyle w:val="ConsPlusNormal"/>
              <w:jc w:val="center"/>
            </w:pPr>
            <w:hyperlink r:id="rId993">
              <w:r>
                <w:rPr>
                  <w:color w:val="0000FF"/>
                </w:rPr>
                <w:t>ds36.030</w:t>
              </w:r>
            </w:hyperlink>
          </w:p>
        </w:tc>
        <w:tc>
          <w:tcPr>
            <w:tcW w:w="7653" w:type="dxa"/>
          </w:tcPr>
          <w:p w:rsidR="00A8412A" w:rsidRDefault="00A8412A">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3307">
              <w:r>
                <w:rPr>
                  <w:color w:val="0000FF"/>
                </w:rPr>
                <w:t>&lt;*&gt;</w:t>
              </w:r>
            </w:hyperlink>
          </w:p>
        </w:tc>
      </w:tr>
      <w:tr w:rsidR="00A8412A">
        <w:tc>
          <w:tcPr>
            <w:tcW w:w="1417" w:type="dxa"/>
          </w:tcPr>
          <w:p w:rsidR="00A8412A" w:rsidRDefault="00A8412A">
            <w:pPr>
              <w:pStyle w:val="ConsPlusNormal"/>
              <w:jc w:val="center"/>
            </w:pPr>
            <w:hyperlink r:id="rId994">
              <w:r>
                <w:rPr>
                  <w:color w:val="0000FF"/>
                </w:rPr>
                <w:t>ds36.031</w:t>
              </w:r>
            </w:hyperlink>
          </w:p>
        </w:tc>
        <w:tc>
          <w:tcPr>
            <w:tcW w:w="7653" w:type="dxa"/>
          </w:tcPr>
          <w:p w:rsidR="00A8412A" w:rsidRDefault="00A8412A">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3307">
              <w:r>
                <w:rPr>
                  <w:color w:val="0000FF"/>
                </w:rPr>
                <w:t>&lt;*&gt;</w:t>
              </w:r>
            </w:hyperlink>
          </w:p>
        </w:tc>
      </w:tr>
      <w:tr w:rsidR="00A8412A">
        <w:tc>
          <w:tcPr>
            <w:tcW w:w="1417" w:type="dxa"/>
          </w:tcPr>
          <w:p w:rsidR="00A8412A" w:rsidRDefault="00A8412A">
            <w:pPr>
              <w:pStyle w:val="ConsPlusNormal"/>
              <w:jc w:val="center"/>
            </w:pPr>
            <w:hyperlink r:id="rId995">
              <w:r>
                <w:rPr>
                  <w:color w:val="0000FF"/>
                </w:rPr>
                <w:t>ds36.032</w:t>
              </w:r>
            </w:hyperlink>
          </w:p>
        </w:tc>
        <w:tc>
          <w:tcPr>
            <w:tcW w:w="7653" w:type="dxa"/>
          </w:tcPr>
          <w:p w:rsidR="00A8412A" w:rsidRDefault="00A8412A">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3307">
              <w:r>
                <w:rPr>
                  <w:color w:val="0000FF"/>
                </w:rPr>
                <w:t>&lt;*&gt;</w:t>
              </w:r>
            </w:hyperlink>
          </w:p>
        </w:tc>
      </w:tr>
      <w:tr w:rsidR="00A8412A">
        <w:tc>
          <w:tcPr>
            <w:tcW w:w="1417" w:type="dxa"/>
          </w:tcPr>
          <w:p w:rsidR="00A8412A" w:rsidRDefault="00A8412A">
            <w:pPr>
              <w:pStyle w:val="ConsPlusNormal"/>
              <w:jc w:val="center"/>
            </w:pPr>
            <w:hyperlink r:id="rId996">
              <w:r>
                <w:rPr>
                  <w:color w:val="0000FF"/>
                </w:rPr>
                <w:t>ds36.033</w:t>
              </w:r>
            </w:hyperlink>
          </w:p>
        </w:tc>
        <w:tc>
          <w:tcPr>
            <w:tcW w:w="7653" w:type="dxa"/>
          </w:tcPr>
          <w:p w:rsidR="00A8412A" w:rsidRDefault="00A8412A">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3307">
              <w:r>
                <w:rPr>
                  <w:color w:val="0000FF"/>
                </w:rPr>
                <w:t>&lt;*&gt;</w:t>
              </w:r>
            </w:hyperlink>
          </w:p>
        </w:tc>
      </w:tr>
      <w:tr w:rsidR="00A8412A">
        <w:tc>
          <w:tcPr>
            <w:tcW w:w="1417" w:type="dxa"/>
          </w:tcPr>
          <w:p w:rsidR="00A8412A" w:rsidRDefault="00A8412A">
            <w:pPr>
              <w:pStyle w:val="ConsPlusNormal"/>
              <w:jc w:val="center"/>
            </w:pPr>
            <w:hyperlink r:id="rId997">
              <w:r>
                <w:rPr>
                  <w:color w:val="0000FF"/>
                </w:rPr>
                <w:t>ds36.034</w:t>
              </w:r>
            </w:hyperlink>
          </w:p>
        </w:tc>
        <w:tc>
          <w:tcPr>
            <w:tcW w:w="7653" w:type="dxa"/>
          </w:tcPr>
          <w:p w:rsidR="00A8412A" w:rsidRDefault="00A8412A">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3307">
              <w:r>
                <w:rPr>
                  <w:color w:val="0000FF"/>
                </w:rPr>
                <w:t>&lt;*&gt;</w:t>
              </w:r>
            </w:hyperlink>
          </w:p>
        </w:tc>
      </w:tr>
      <w:tr w:rsidR="00A8412A">
        <w:tc>
          <w:tcPr>
            <w:tcW w:w="1417" w:type="dxa"/>
          </w:tcPr>
          <w:p w:rsidR="00A8412A" w:rsidRDefault="00A8412A">
            <w:pPr>
              <w:pStyle w:val="ConsPlusNormal"/>
              <w:jc w:val="center"/>
            </w:pPr>
            <w:hyperlink r:id="rId998">
              <w:r>
                <w:rPr>
                  <w:color w:val="0000FF"/>
                </w:rPr>
                <w:t>ds36.035</w:t>
              </w:r>
            </w:hyperlink>
          </w:p>
        </w:tc>
        <w:tc>
          <w:tcPr>
            <w:tcW w:w="7653" w:type="dxa"/>
          </w:tcPr>
          <w:p w:rsidR="00A8412A" w:rsidRDefault="00A8412A">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A8412A" w:rsidRDefault="00A8412A">
      <w:pPr>
        <w:pStyle w:val="ConsPlusNormal"/>
        <w:jc w:val="both"/>
      </w:pPr>
    </w:p>
    <w:p w:rsidR="00A8412A" w:rsidRDefault="00A8412A">
      <w:pPr>
        <w:pStyle w:val="ConsPlusNormal"/>
        <w:ind w:firstLine="540"/>
        <w:jc w:val="both"/>
      </w:pPr>
      <w:r>
        <w:t>--------------------------------</w:t>
      </w:r>
    </w:p>
    <w:p w:rsidR="00A8412A" w:rsidRDefault="00A8412A">
      <w:pPr>
        <w:pStyle w:val="ConsPlusNormal"/>
        <w:spacing w:before="220"/>
        <w:ind w:firstLine="540"/>
        <w:jc w:val="both"/>
      </w:pPr>
      <w:bookmarkStart w:id="38" w:name="P3307"/>
      <w:bookmarkEnd w:id="38"/>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A8412A" w:rsidRDefault="00A8412A">
      <w:pPr>
        <w:pStyle w:val="ConsPlusNormal"/>
        <w:jc w:val="both"/>
      </w:pPr>
    </w:p>
    <w:p w:rsidR="00A8412A" w:rsidRDefault="00A8412A">
      <w:pPr>
        <w:pStyle w:val="ConsPlusTitle"/>
        <w:jc w:val="center"/>
        <w:outlineLvl w:val="2"/>
      </w:pPr>
      <w:bookmarkStart w:id="39" w:name="P3309"/>
      <w:bookmarkEnd w:id="39"/>
      <w:r>
        <w:t>Таблица 2. Перечень КСГ, которые предполагают хирургическое</w:t>
      </w:r>
    </w:p>
    <w:p w:rsidR="00A8412A" w:rsidRDefault="00A8412A">
      <w:pPr>
        <w:pStyle w:val="ConsPlusTitle"/>
        <w:jc w:val="center"/>
      </w:pPr>
      <w:r>
        <w:t>вмешательство или тромболитическую терапию</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7653"/>
      </w:tblGrid>
      <w:tr w:rsidR="00A8412A">
        <w:tc>
          <w:tcPr>
            <w:tcW w:w="1417" w:type="dxa"/>
          </w:tcPr>
          <w:p w:rsidR="00A8412A" w:rsidRDefault="00A8412A">
            <w:pPr>
              <w:pStyle w:val="ConsPlusNormal"/>
              <w:jc w:val="center"/>
            </w:pPr>
            <w:r>
              <w:t>N КСГ</w:t>
            </w:r>
          </w:p>
        </w:tc>
        <w:tc>
          <w:tcPr>
            <w:tcW w:w="7653" w:type="dxa"/>
          </w:tcPr>
          <w:p w:rsidR="00A8412A" w:rsidRDefault="00A8412A">
            <w:pPr>
              <w:pStyle w:val="ConsPlusNormal"/>
              <w:jc w:val="center"/>
            </w:pPr>
            <w:r>
              <w:t>Наименование КСГ</w:t>
            </w:r>
          </w:p>
        </w:tc>
      </w:tr>
      <w:tr w:rsidR="00A8412A">
        <w:tc>
          <w:tcPr>
            <w:tcW w:w="9070" w:type="dxa"/>
            <w:gridSpan w:val="2"/>
          </w:tcPr>
          <w:p w:rsidR="00A8412A" w:rsidRDefault="00A8412A">
            <w:pPr>
              <w:pStyle w:val="ConsPlusNormal"/>
              <w:jc w:val="center"/>
              <w:outlineLvl w:val="3"/>
            </w:pPr>
            <w:r>
              <w:t>В стационарных условиях</w:t>
            </w:r>
          </w:p>
        </w:tc>
      </w:tr>
      <w:tr w:rsidR="00A8412A">
        <w:tc>
          <w:tcPr>
            <w:tcW w:w="1417" w:type="dxa"/>
          </w:tcPr>
          <w:p w:rsidR="00A8412A" w:rsidRDefault="00A8412A">
            <w:pPr>
              <w:pStyle w:val="ConsPlusNormal"/>
              <w:jc w:val="center"/>
            </w:pPr>
            <w:hyperlink r:id="rId999">
              <w:r>
                <w:rPr>
                  <w:color w:val="0000FF"/>
                </w:rPr>
                <w:t>st02.003</w:t>
              </w:r>
            </w:hyperlink>
          </w:p>
        </w:tc>
        <w:tc>
          <w:tcPr>
            <w:tcW w:w="7653" w:type="dxa"/>
          </w:tcPr>
          <w:p w:rsidR="00A8412A" w:rsidRDefault="00A8412A">
            <w:pPr>
              <w:pStyle w:val="ConsPlusNormal"/>
            </w:pPr>
            <w:r>
              <w:t>Родоразрешение</w:t>
            </w:r>
          </w:p>
        </w:tc>
      </w:tr>
      <w:tr w:rsidR="00A8412A">
        <w:tc>
          <w:tcPr>
            <w:tcW w:w="1417" w:type="dxa"/>
          </w:tcPr>
          <w:p w:rsidR="00A8412A" w:rsidRDefault="00A8412A">
            <w:pPr>
              <w:pStyle w:val="ConsPlusNormal"/>
              <w:jc w:val="center"/>
            </w:pPr>
            <w:hyperlink r:id="rId1000">
              <w:r>
                <w:rPr>
                  <w:color w:val="0000FF"/>
                </w:rPr>
                <w:t>st02.004</w:t>
              </w:r>
            </w:hyperlink>
          </w:p>
        </w:tc>
        <w:tc>
          <w:tcPr>
            <w:tcW w:w="7653" w:type="dxa"/>
          </w:tcPr>
          <w:p w:rsidR="00A8412A" w:rsidRDefault="00A8412A">
            <w:pPr>
              <w:pStyle w:val="ConsPlusNormal"/>
            </w:pPr>
            <w:r>
              <w:t>Кесарево сечение</w:t>
            </w:r>
          </w:p>
        </w:tc>
      </w:tr>
      <w:tr w:rsidR="00A8412A">
        <w:tc>
          <w:tcPr>
            <w:tcW w:w="1417" w:type="dxa"/>
          </w:tcPr>
          <w:p w:rsidR="00A8412A" w:rsidRDefault="00A8412A">
            <w:pPr>
              <w:pStyle w:val="ConsPlusNormal"/>
              <w:jc w:val="center"/>
            </w:pPr>
            <w:hyperlink r:id="rId1001">
              <w:r>
                <w:rPr>
                  <w:color w:val="0000FF"/>
                </w:rPr>
                <w:t>st02.010</w:t>
              </w:r>
            </w:hyperlink>
          </w:p>
        </w:tc>
        <w:tc>
          <w:tcPr>
            <w:tcW w:w="7653" w:type="dxa"/>
          </w:tcPr>
          <w:p w:rsidR="00A8412A" w:rsidRDefault="00A8412A">
            <w:pPr>
              <w:pStyle w:val="ConsPlusNormal"/>
            </w:pPr>
            <w:r>
              <w:t>Операции на женских половых органах (уровень 1)</w:t>
            </w:r>
          </w:p>
        </w:tc>
      </w:tr>
      <w:tr w:rsidR="00A8412A">
        <w:tc>
          <w:tcPr>
            <w:tcW w:w="1417" w:type="dxa"/>
          </w:tcPr>
          <w:p w:rsidR="00A8412A" w:rsidRDefault="00A8412A">
            <w:pPr>
              <w:pStyle w:val="ConsPlusNormal"/>
              <w:jc w:val="center"/>
            </w:pPr>
            <w:hyperlink r:id="rId1002">
              <w:r>
                <w:rPr>
                  <w:color w:val="0000FF"/>
                </w:rPr>
                <w:t>st02.011</w:t>
              </w:r>
            </w:hyperlink>
          </w:p>
        </w:tc>
        <w:tc>
          <w:tcPr>
            <w:tcW w:w="7653" w:type="dxa"/>
          </w:tcPr>
          <w:p w:rsidR="00A8412A" w:rsidRDefault="00A8412A">
            <w:pPr>
              <w:pStyle w:val="ConsPlusNormal"/>
            </w:pPr>
            <w:r>
              <w:t>Операции на женских половых органах (уровень 2)</w:t>
            </w:r>
          </w:p>
        </w:tc>
      </w:tr>
      <w:tr w:rsidR="00A8412A">
        <w:tc>
          <w:tcPr>
            <w:tcW w:w="1417" w:type="dxa"/>
          </w:tcPr>
          <w:p w:rsidR="00A8412A" w:rsidRDefault="00A8412A">
            <w:pPr>
              <w:pStyle w:val="ConsPlusNormal"/>
              <w:jc w:val="center"/>
            </w:pPr>
            <w:hyperlink r:id="rId1003">
              <w:r>
                <w:rPr>
                  <w:color w:val="0000FF"/>
                </w:rPr>
                <w:t>st02.012</w:t>
              </w:r>
            </w:hyperlink>
          </w:p>
        </w:tc>
        <w:tc>
          <w:tcPr>
            <w:tcW w:w="7653" w:type="dxa"/>
          </w:tcPr>
          <w:p w:rsidR="00A8412A" w:rsidRDefault="00A8412A">
            <w:pPr>
              <w:pStyle w:val="ConsPlusNormal"/>
            </w:pPr>
            <w:r>
              <w:t>Операции на женских половых органах (уровень 3)</w:t>
            </w:r>
          </w:p>
        </w:tc>
      </w:tr>
      <w:tr w:rsidR="00A8412A">
        <w:tc>
          <w:tcPr>
            <w:tcW w:w="1417" w:type="dxa"/>
          </w:tcPr>
          <w:p w:rsidR="00A8412A" w:rsidRDefault="00A8412A">
            <w:pPr>
              <w:pStyle w:val="ConsPlusNormal"/>
              <w:jc w:val="center"/>
            </w:pPr>
            <w:hyperlink r:id="rId1004">
              <w:r>
                <w:rPr>
                  <w:color w:val="0000FF"/>
                </w:rPr>
                <w:t>st02.013</w:t>
              </w:r>
            </w:hyperlink>
          </w:p>
        </w:tc>
        <w:tc>
          <w:tcPr>
            <w:tcW w:w="7653" w:type="dxa"/>
          </w:tcPr>
          <w:p w:rsidR="00A8412A" w:rsidRDefault="00A8412A">
            <w:pPr>
              <w:pStyle w:val="ConsPlusNormal"/>
            </w:pPr>
            <w:r>
              <w:t>Операции на женских половых органах (уровень 4)</w:t>
            </w:r>
          </w:p>
        </w:tc>
      </w:tr>
      <w:tr w:rsidR="00A8412A">
        <w:tc>
          <w:tcPr>
            <w:tcW w:w="1417" w:type="dxa"/>
          </w:tcPr>
          <w:p w:rsidR="00A8412A" w:rsidRDefault="00A8412A">
            <w:pPr>
              <w:pStyle w:val="ConsPlusNormal"/>
              <w:jc w:val="center"/>
            </w:pPr>
            <w:hyperlink r:id="rId1005">
              <w:r>
                <w:rPr>
                  <w:color w:val="0000FF"/>
                </w:rPr>
                <w:t>st02.015</w:t>
              </w:r>
            </w:hyperlink>
          </w:p>
        </w:tc>
        <w:tc>
          <w:tcPr>
            <w:tcW w:w="7653" w:type="dxa"/>
          </w:tcPr>
          <w:p w:rsidR="00A8412A" w:rsidRDefault="00A8412A">
            <w:pPr>
              <w:pStyle w:val="ConsPlusNormal"/>
            </w:pPr>
            <w:r>
              <w:t>Операции на женских половых органах (уровень 5)</w:t>
            </w:r>
          </w:p>
        </w:tc>
      </w:tr>
      <w:tr w:rsidR="00A8412A">
        <w:tc>
          <w:tcPr>
            <w:tcW w:w="1417" w:type="dxa"/>
          </w:tcPr>
          <w:p w:rsidR="00A8412A" w:rsidRDefault="00A8412A">
            <w:pPr>
              <w:pStyle w:val="ConsPlusNormal"/>
              <w:jc w:val="center"/>
            </w:pPr>
            <w:hyperlink r:id="rId1006">
              <w:r>
                <w:rPr>
                  <w:color w:val="0000FF"/>
                </w:rPr>
                <w:t>st02.016</w:t>
              </w:r>
            </w:hyperlink>
          </w:p>
        </w:tc>
        <w:tc>
          <w:tcPr>
            <w:tcW w:w="7653" w:type="dxa"/>
          </w:tcPr>
          <w:p w:rsidR="00A8412A" w:rsidRDefault="00A8412A">
            <w:pPr>
              <w:pStyle w:val="ConsPlusNormal"/>
            </w:pPr>
            <w:r>
              <w:t>Операции на женских половых органах (уровень 6)</w:t>
            </w:r>
          </w:p>
        </w:tc>
      </w:tr>
      <w:tr w:rsidR="00A8412A">
        <w:tc>
          <w:tcPr>
            <w:tcW w:w="1417" w:type="dxa"/>
          </w:tcPr>
          <w:p w:rsidR="00A8412A" w:rsidRDefault="00A8412A">
            <w:pPr>
              <w:pStyle w:val="ConsPlusNormal"/>
              <w:jc w:val="center"/>
            </w:pPr>
            <w:hyperlink r:id="rId1007">
              <w:r>
                <w:rPr>
                  <w:color w:val="0000FF"/>
                </w:rPr>
                <w:t>st02.017</w:t>
              </w:r>
            </w:hyperlink>
          </w:p>
        </w:tc>
        <w:tc>
          <w:tcPr>
            <w:tcW w:w="7653" w:type="dxa"/>
          </w:tcPr>
          <w:p w:rsidR="00A8412A" w:rsidRDefault="00A8412A">
            <w:pPr>
              <w:pStyle w:val="ConsPlusNormal"/>
            </w:pPr>
            <w:r>
              <w:t>Операции на женских половых органах (уровень 7)</w:t>
            </w:r>
          </w:p>
        </w:tc>
      </w:tr>
      <w:tr w:rsidR="00A8412A">
        <w:tc>
          <w:tcPr>
            <w:tcW w:w="1417" w:type="dxa"/>
          </w:tcPr>
          <w:p w:rsidR="00A8412A" w:rsidRDefault="00A8412A">
            <w:pPr>
              <w:pStyle w:val="ConsPlusNormal"/>
              <w:jc w:val="center"/>
            </w:pPr>
            <w:hyperlink r:id="rId1008">
              <w:r>
                <w:rPr>
                  <w:color w:val="0000FF"/>
                </w:rPr>
                <w:t>st02.014</w:t>
              </w:r>
            </w:hyperlink>
          </w:p>
        </w:tc>
        <w:tc>
          <w:tcPr>
            <w:tcW w:w="7653" w:type="dxa"/>
          </w:tcPr>
          <w:p w:rsidR="00A8412A" w:rsidRDefault="00A8412A">
            <w:pPr>
              <w:pStyle w:val="ConsPlusNormal"/>
            </w:pPr>
            <w:r>
              <w:t>Слинговые операции при недержании мочи</w:t>
            </w:r>
          </w:p>
        </w:tc>
      </w:tr>
      <w:tr w:rsidR="00A8412A">
        <w:tc>
          <w:tcPr>
            <w:tcW w:w="1417" w:type="dxa"/>
          </w:tcPr>
          <w:p w:rsidR="00A8412A" w:rsidRDefault="00A8412A">
            <w:pPr>
              <w:pStyle w:val="ConsPlusNormal"/>
              <w:jc w:val="center"/>
            </w:pPr>
            <w:hyperlink r:id="rId1009">
              <w:r>
                <w:rPr>
                  <w:color w:val="0000FF"/>
                </w:rPr>
                <w:t>st09.001</w:t>
              </w:r>
            </w:hyperlink>
          </w:p>
        </w:tc>
        <w:tc>
          <w:tcPr>
            <w:tcW w:w="7653" w:type="dxa"/>
          </w:tcPr>
          <w:p w:rsidR="00A8412A" w:rsidRDefault="00A8412A">
            <w:pPr>
              <w:pStyle w:val="ConsPlusNormal"/>
            </w:pPr>
            <w:r>
              <w:t>Операции на мужских половых органах, дети (уровень 1)</w:t>
            </w:r>
          </w:p>
        </w:tc>
      </w:tr>
      <w:tr w:rsidR="00A8412A">
        <w:tc>
          <w:tcPr>
            <w:tcW w:w="1417" w:type="dxa"/>
          </w:tcPr>
          <w:p w:rsidR="00A8412A" w:rsidRDefault="00A8412A">
            <w:pPr>
              <w:pStyle w:val="ConsPlusNormal"/>
              <w:jc w:val="center"/>
            </w:pPr>
            <w:hyperlink r:id="rId1010">
              <w:r>
                <w:rPr>
                  <w:color w:val="0000FF"/>
                </w:rPr>
                <w:t>st09.002</w:t>
              </w:r>
            </w:hyperlink>
          </w:p>
        </w:tc>
        <w:tc>
          <w:tcPr>
            <w:tcW w:w="7653" w:type="dxa"/>
          </w:tcPr>
          <w:p w:rsidR="00A8412A" w:rsidRDefault="00A8412A">
            <w:pPr>
              <w:pStyle w:val="ConsPlusNormal"/>
            </w:pPr>
            <w:r>
              <w:t>Операции на мужских половых органах, дети (уровень 2)</w:t>
            </w:r>
          </w:p>
        </w:tc>
      </w:tr>
      <w:tr w:rsidR="00A8412A">
        <w:tc>
          <w:tcPr>
            <w:tcW w:w="1417" w:type="dxa"/>
          </w:tcPr>
          <w:p w:rsidR="00A8412A" w:rsidRDefault="00A8412A">
            <w:pPr>
              <w:pStyle w:val="ConsPlusNormal"/>
              <w:jc w:val="center"/>
            </w:pPr>
            <w:hyperlink r:id="rId1011">
              <w:r>
                <w:rPr>
                  <w:color w:val="0000FF"/>
                </w:rPr>
                <w:t>st09.003</w:t>
              </w:r>
            </w:hyperlink>
          </w:p>
        </w:tc>
        <w:tc>
          <w:tcPr>
            <w:tcW w:w="7653" w:type="dxa"/>
          </w:tcPr>
          <w:p w:rsidR="00A8412A" w:rsidRDefault="00A8412A">
            <w:pPr>
              <w:pStyle w:val="ConsPlusNormal"/>
            </w:pPr>
            <w:r>
              <w:t>Операции на мужских половых органах, дети (уровень 3)</w:t>
            </w:r>
          </w:p>
        </w:tc>
      </w:tr>
      <w:tr w:rsidR="00A8412A">
        <w:tc>
          <w:tcPr>
            <w:tcW w:w="1417" w:type="dxa"/>
          </w:tcPr>
          <w:p w:rsidR="00A8412A" w:rsidRDefault="00A8412A">
            <w:pPr>
              <w:pStyle w:val="ConsPlusNormal"/>
              <w:jc w:val="center"/>
            </w:pPr>
            <w:hyperlink r:id="rId1012">
              <w:r>
                <w:rPr>
                  <w:color w:val="0000FF"/>
                </w:rPr>
                <w:t>st09.004</w:t>
              </w:r>
            </w:hyperlink>
          </w:p>
        </w:tc>
        <w:tc>
          <w:tcPr>
            <w:tcW w:w="7653" w:type="dxa"/>
          </w:tcPr>
          <w:p w:rsidR="00A8412A" w:rsidRDefault="00A8412A">
            <w:pPr>
              <w:pStyle w:val="ConsPlusNormal"/>
            </w:pPr>
            <w:r>
              <w:t>Операции на мужских половых органах, дети (уровень 4)</w:t>
            </w:r>
          </w:p>
        </w:tc>
      </w:tr>
      <w:tr w:rsidR="00A8412A">
        <w:tc>
          <w:tcPr>
            <w:tcW w:w="1417" w:type="dxa"/>
          </w:tcPr>
          <w:p w:rsidR="00A8412A" w:rsidRDefault="00A8412A">
            <w:pPr>
              <w:pStyle w:val="ConsPlusNormal"/>
              <w:jc w:val="center"/>
            </w:pPr>
            <w:hyperlink r:id="rId1013">
              <w:r>
                <w:rPr>
                  <w:color w:val="0000FF"/>
                </w:rPr>
                <w:t>st09.005</w:t>
              </w:r>
            </w:hyperlink>
          </w:p>
        </w:tc>
        <w:tc>
          <w:tcPr>
            <w:tcW w:w="7653" w:type="dxa"/>
          </w:tcPr>
          <w:p w:rsidR="00A8412A" w:rsidRDefault="00A8412A">
            <w:pPr>
              <w:pStyle w:val="ConsPlusNormal"/>
            </w:pPr>
            <w:r>
              <w:t>Операции на почке и мочевыделительной системе, дети (уровень 1)</w:t>
            </w:r>
          </w:p>
        </w:tc>
      </w:tr>
      <w:tr w:rsidR="00A8412A">
        <w:tc>
          <w:tcPr>
            <w:tcW w:w="1417" w:type="dxa"/>
          </w:tcPr>
          <w:p w:rsidR="00A8412A" w:rsidRDefault="00A8412A">
            <w:pPr>
              <w:pStyle w:val="ConsPlusNormal"/>
              <w:jc w:val="center"/>
            </w:pPr>
            <w:hyperlink r:id="rId1014">
              <w:r>
                <w:rPr>
                  <w:color w:val="0000FF"/>
                </w:rPr>
                <w:t>st09.006</w:t>
              </w:r>
            </w:hyperlink>
          </w:p>
        </w:tc>
        <w:tc>
          <w:tcPr>
            <w:tcW w:w="7653" w:type="dxa"/>
          </w:tcPr>
          <w:p w:rsidR="00A8412A" w:rsidRDefault="00A8412A">
            <w:pPr>
              <w:pStyle w:val="ConsPlusNormal"/>
            </w:pPr>
            <w:r>
              <w:t>Операции на почке и мочевыделительной системе, дети (уровень 2)</w:t>
            </w:r>
          </w:p>
        </w:tc>
      </w:tr>
      <w:tr w:rsidR="00A8412A">
        <w:tc>
          <w:tcPr>
            <w:tcW w:w="1417" w:type="dxa"/>
          </w:tcPr>
          <w:p w:rsidR="00A8412A" w:rsidRDefault="00A8412A">
            <w:pPr>
              <w:pStyle w:val="ConsPlusNormal"/>
              <w:jc w:val="center"/>
            </w:pPr>
            <w:hyperlink r:id="rId1015">
              <w:r>
                <w:rPr>
                  <w:color w:val="0000FF"/>
                </w:rPr>
                <w:t>st09.007</w:t>
              </w:r>
            </w:hyperlink>
          </w:p>
        </w:tc>
        <w:tc>
          <w:tcPr>
            <w:tcW w:w="7653" w:type="dxa"/>
          </w:tcPr>
          <w:p w:rsidR="00A8412A" w:rsidRDefault="00A8412A">
            <w:pPr>
              <w:pStyle w:val="ConsPlusNormal"/>
            </w:pPr>
            <w:r>
              <w:t>Операции на почке и мочевыделительной системе, дети (уровень 3)</w:t>
            </w:r>
          </w:p>
        </w:tc>
      </w:tr>
      <w:tr w:rsidR="00A8412A">
        <w:tc>
          <w:tcPr>
            <w:tcW w:w="1417" w:type="dxa"/>
          </w:tcPr>
          <w:p w:rsidR="00A8412A" w:rsidRDefault="00A8412A">
            <w:pPr>
              <w:pStyle w:val="ConsPlusNormal"/>
              <w:jc w:val="center"/>
            </w:pPr>
            <w:hyperlink r:id="rId1016">
              <w:r>
                <w:rPr>
                  <w:color w:val="0000FF"/>
                </w:rPr>
                <w:t>st09.008</w:t>
              </w:r>
            </w:hyperlink>
          </w:p>
        </w:tc>
        <w:tc>
          <w:tcPr>
            <w:tcW w:w="7653" w:type="dxa"/>
          </w:tcPr>
          <w:p w:rsidR="00A8412A" w:rsidRDefault="00A8412A">
            <w:pPr>
              <w:pStyle w:val="ConsPlusNormal"/>
            </w:pPr>
            <w:r>
              <w:t>Операции на почке и мочевыделительной системе, дети (уровень 4)</w:t>
            </w:r>
          </w:p>
        </w:tc>
      </w:tr>
      <w:tr w:rsidR="00A8412A">
        <w:tc>
          <w:tcPr>
            <w:tcW w:w="1417" w:type="dxa"/>
          </w:tcPr>
          <w:p w:rsidR="00A8412A" w:rsidRDefault="00A8412A">
            <w:pPr>
              <w:pStyle w:val="ConsPlusNormal"/>
              <w:jc w:val="center"/>
            </w:pPr>
            <w:hyperlink r:id="rId1017">
              <w:r>
                <w:rPr>
                  <w:color w:val="0000FF"/>
                </w:rPr>
                <w:t>st09.009</w:t>
              </w:r>
            </w:hyperlink>
          </w:p>
        </w:tc>
        <w:tc>
          <w:tcPr>
            <w:tcW w:w="7653" w:type="dxa"/>
          </w:tcPr>
          <w:p w:rsidR="00A8412A" w:rsidRDefault="00A8412A">
            <w:pPr>
              <w:pStyle w:val="ConsPlusNormal"/>
            </w:pPr>
            <w:r>
              <w:t>Операции на почке и мочевыделительной системе, дети (уровень 5)</w:t>
            </w:r>
          </w:p>
        </w:tc>
      </w:tr>
      <w:tr w:rsidR="00A8412A">
        <w:tc>
          <w:tcPr>
            <w:tcW w:w="1417" w:type="dxa"/>
          </w:tcPr>
          <w:p w:rsidR="00A8412A" w:rsidRDefault="00A8412A">
            <w:pPr>
              <w:pStyle w:val="ConsPlusNormal"/>
              <w:jc w:val="center"/>
            </w:pPr>
            <w:hyperlink r:id="rId1018">
              <w:r>
                <w:rPr>
                  <w:color w:val="0000FF"/>
                </w:rPr>
                <w:t>st09.010</w:t>
              </w:r>
            </w:hyperlink>
          </w:p>
        </w:tc>
        <w:tc>
          <w:tcPr>
            <w:tcW w:w="7653" w:type="dxa"/>
          </w:tcPr>
          <w:p w:rsidR="00A8412A" w:rsidRDefault="00A8412A">
            <w:pPr>
              <w:pStyle w:val="ConsPlusNormal"/>
            </w:pPr>
            <w:r>
              <w:t>Операции на почке и мочевыделительной системе, дети (уровень 6)</w:t>
            </w:r>
          </w:p>
        </w:tc>
      </w:tr>
      <w:tr w:rsidR="00A8412A">
        <w:tc>
          <w:tcPr>
            <w:tcW w:w="1417" w:type="dxa"/>
          </w:tcPr>
          <w:p w:rsidR="00A8412A" w:rsidRDefault="00A8412A">
            <w:pPr>
              <w:pStyle w:val="ConsPlusNormal"/>
              <w:jc w:val="center"/>
            </w:pPr>
            <w:hyperlink r:id="rId1019">
              <w:r>
                <w:rPr>
                  <w:color w:val="0000FF"/>
                </w:rPr>
                <w:t>st09.011</w:t>
              </w:r>
            </w:hyperlink>
          </w:p>
        </w:tc>
        <w:tc>
          <w:tcPr>
            <w:tcW w:w="7653" w:type="dxa"/>
          </w:tcPr>
          <w:p w:rsidR="00A8412A" w:rsidRDefault="00A8412A">
            <w:pPr>
              <w:pStyle w:val="ConsPlusNormal"/>
            </w:pPr>
            <w:r>
              <w:t>Операции на почке и мочевыделительной системе, дети (уровень 7)</w:t>
            </w:r>
          </w:p>
        </w:tc>
      </w:tr>
      <w:tr w:rsidR="00A8412A">
        <w:tc>
          <w:tcPr>
            <w:tcW w:w="1417" w:type="dxa"/>
          </w:tcPr>
          <w:p w:rsidR="00A8412A" w:rsidRDefault="00A8412A">
            <w:pPr>
              <w:pStyle w:val="ConsPlusNormal"/>
              <w:jc w:val="center"/>
            </w:pPr>
            <w:hyperlink r:id="rId1020">
              <w:r>
                <w:rPr>
                  <w:color w:val="0000FF"/>
                </w:rPr>
                <w:t>st10.001</w:t>
              </w:r>
            </w:hyperlink>
          </w:p>
        </w:tc>
        <w:tc>
          <w:tcPr>
            <w:tcW w:w="7653" w:type="dxa"/>
          </w:tcPr>
          <w:p w:rsidR="00A8412A" w:rsidRDefault="00A8412A">
            <w:pPr>
              <w:pStyle w:val="ConsPlusNormal"/>
            </w:pPr>
            <w:r>
              <w:t>Детская хирургия (уровень 1)</w:t>
            </w:r>
          </w:p>
        </w:tc>
      </w:tr>
      <w:tr w:rsidR="00A8412A">
        <w:tc>
          <w:tcPr>
            <w:tcW w:w="1417" w:type="dxa"/>
          </w:tcPr>
          <w:p w:rsidR="00A8412A" w:rsidRDefault="00A8412A">
            <w:pPr>
              <w:pStyle w:val="ConsPlusNormal"/>
              <w:jc w:val="center"/>
            </w:pPr>
            <w:hyperlink r:id="rId1021">
              <w:r>
                <w:rPr>
                  <w:color w:val="0000FF"/>
                </w:rPr>
                <w:t>st10.002</w:t>
              </w:r>
            </w:hyperlink>
          </w:p>
        </w:tc>
        <w:tc>
          <w:tcPr>
            <w:tcW w:w="7653" w:type="dxa"/>
          </w:tcPr>
          <w:p w:rsidR="00A8412A" w:rsidRDefault="00A8412A">
            <w:pPr>
              <w:pStyle w:val="ConsPlusNormal"/>
            </w:pPr>
            <w:r>
              <w:t>Детская хирургия (уровень 2)</w:t>
            </w:r>
          </w:p>
        </w:tc>
      </w:tr>
      <w:tr w:rsidR="00A8412A">
        <w:tc>
          <w:tcPr>
            <w:tcW w:w="1417" w:type="dxa"/>
          </w:tcPr>
          <w:p w:rsidR="00A8412A" w:rsidRDefault="00A8412A">
            <w:pPr>
              <w:pStyle w:val="ConsPlusNormal"/>
              <w:jc w:val="center"/>
            </w:pPr>
            <w:hyperlink r:id="rId1022">
              <w:r>
                <w:rPr>
                  <w:color w:val="0000FF"/>
                </w:rPr>
                <w:t>st10.003</w:t>
              </w:r>
            </w:hyperlink>
          </w:p>
        </w:tc>
        <w:tc>
          <w:tcPr>
            <w:tcW w:w="7653" w:type="dxa"/>
          </w:tcPr>
          <w:p w:rsidR="00A8412A" w:rsidRDefault="00A8412A">
            <w:pPr>
              <w:pStyle w:val="ConsPlusNormal"/>
            </w:pPr>
            <w:r>
              <w:t>Аппендэктомия, дети</w:t>
            </w:r>
          </w:p>
        </w:tc>
      </w:tr>
      <w:tr w:rsidR="00A8412A">
        <w:tc>
          <w:tcPr>
            <w:tcW w:w="1417" w:type="dxa"/>
          </w:tcPr>
          <w:p w:rsidR="00A8412A" w:rsidRDefault="00A8412A">
            <w:pPr>
              <w:pStyle w:val="ConsPlusNormal"/>
              <w:jc w:val="center"/>
            </w:pPr>
            <w:hyperlink r:id="rId1023">
              <w:r>
                <w:rPr>
                  <w:color w:val="0000FF"/>
                </w:rPr>
                <w:t>st10.005</w:t>
              </w:r>
            </w:hyperlink>
          </w:p>
        </w:tc>
        <w:tc>
          <w:tcPr>
            <w:tcW w:w="7653" w:type="dxa"/>
          </w:tcPr>
          <w:p w:rsidR="00A8412A" w:rsidRDefault="00A8412A">
            <w:pPr>
              <w:pStyle w:val="ConsPlusNormal"/>
            </w:pPr>
            <w:r>
              <w:t>Операции по поводу грыж, дети (уровень 1)</w:t>
            </w:r>
          </w:p>
        </w:tc>
      </w:tr>
      <w:tr w:rsidR="00A8412A">
        <w:tc>
          <w:tcPr>
            <w:tcW w:w="1417" w:type="dxa"/>
          </w:tcPr>
          <w:p w:rsidR="00A8412A" w:rsidRDefault="00A8412A">
            <w:pPr>
              <w:pStyle w:val="ConsPlusNormal"/>
              <w:jc w:val="center"/>
            </w:pPr>
            <w:hyperlink r:id="rId1024">
              <w:r>
                <w:rPr>
                  <w:color w:val="0000FF"/>
                </w:rPr>
                <w:t>st10.006</w:t>
              </w:r>
            </w:hyperlink>
          </w:p>
        </w:tc>
        <w:tc>
          <w:tcPr>
            <w:tcW w:w="7653" w:type="dxa"/>
          </w:tcPr>
          <w:p w:rsidR="00A8412A" w:rsidRDefault="00A8412A">
            <w:pPr>
              <w:pStyle w:val="ConsPlusNormal"/>
            </w:pPr>
            <w:r>
              <w:t>Операции по поводу грыж, дети (уровень 2)</w:t>
            </w:r>
          </w:p>
        </w:tc>
      </w:tr>
      <w:tr w:rsidR="00A8412A">
        <w:tc>
          <w:tcPr>
            <w:tcW w:w="1417" w:type="dxa"/>
          </w:tcPr>
          <w:p w:rsidR="00A8412A" w:rsidRDefault="00A8412A">
            <w:pPr>
              <w:pStyle w:val="ConsPlusNormal"/>
              <w:jc w:val="center"/>
            </w:pPr>
            <w:hyperlink r:id="rId1025">
              <w:r>
                <w:rPr>
                  <w:color w:val="0000FF"/>
                </w:rPr>
                <w:t>st10.007</w:t>
              </w:r>
            </w:hyperlink>
          </w:p>
        </w:tc>
        <w:tc>
          <w:tcPr>
            <w:tcW w:w="7653" w:type="dxa"/>
          </w:tcPr>
          <w:p w:rsidR="00A8412A" w:rsidRDefault="00A8412A">
            <w:pPr>
              <w:pStyle w:val="ConsPlusNormal"/>
            </w:pPr>
            <w:r>
              <w:t>Операции по поводу грыж, дети (уровень 3)</w:t>
            </w:r>
          </w:p>
        </w:tc>
      </w:tr>
      <w:tr w:rsidR="00A8412A">
        <w:tc>
          <w:tcPr>
            <w:tcW w:w="1417" w:type="dxa"/>
          </w:tcPr>
          <w:p w:rsidR="00A8412A" w:rsidRDefault="00A8412A">
            <w:pPr>
              <w:pStyle w:val="ConsPlusNormal"/>
              <w:jc w:val="center"/>
            </w:pPr>
            <w:hyperlink r:id="rId1026">
              <w:r>
                <w:rPr>
                  <w:color w:val="0000FF"/>
                </w:rPr>
                <w:t>st10.008</w:t>
              </w:r>
            </w:hyperlink>
          </w:p>
        </w:tc>
        <w:tc>
          <w:tcPr>
            <w:tcW w:w="7653" w:type="dxa"/>
          </w:tcPr>
          <w:p w:rsidR="00A8412A" w:rsidRDefault="00A8412A">
            <w:pPr>
              <w:pStyle w:val="ConsPlusNormal"/>
            </w:pPr>
            <w:r>
              <w:t>Другие операции на органах брюшной полости, дети</w:t>
            </w:r>
          </w:p>
        </w:tc>
      </w:tr>
      <w:tr w:rsidR="00A8412A">
        <w:tc>
          <w:tcPr>
            <w:tcW w:w="1417" w:type="dxa"/>
          </w:tcPr>
          <w:p w:rsidR="00A8412A" w:rsidRDefault="00A8412A">
            <w:pPr>
              <w:pStyle w:val="ConsPlusNormal"/>
              <w:jc w:val="center"/>
            </w:pPr>
            <w:hyperlink r:id="rId1027">
              <w:r>
                <w:rPr>
                  <w:color w:val="0000FF"/>
                </w:rPr>
                <w:t>st13.002</w:t>
              </w:r>
            </w:hyperlink>
          </w:p>
        </w:tc>
        <w:tc>
          <w:tcPr>
            <w:tcW w:w="7653" w:type="dxa"/>
          </w:tcPr>
          <w:p w:rsidR="00A8412A" w:rsidRDefault="00A8412A">
            <w:pPr>
              <w:pStyle w:val="ConsPlusNormal"/>
            </w:pPr>
            <w:r>
              <w:t>Нестабильная стенокардия, инфаркт миокарда, легочная эмболия (уровень 2)</w:t>
            </w:r>
          </w:p>
        </w:tc>
      </w:tr>
      <w:tr w:rsidR="00A8412A">
        <w:tc>
          <w:tcPr>
            <w:tcW w:w="1417" w:type="dxa"/>
          </w:tcPr>
          <w:p w:rsidR="00A8412A" w:rsidRDefault="00A8412A">
            <w:pPr>
              <w:pStyle w:val="ConsPlusNormal"/>
              <w:jc w:val="center"/>
            </w:pPr>
            <w:hyperlink r:id="rId1028">
              <w:r>
                <w:rPr>
                  <w:color w:val="0000FF"/>
                </w:rPr>
                <w:t>st13.005</w:t>
              </w:r>
            </w:hyperlink>
          </w:p>
        </w:tc>
        <w:tc>
          <w:tcPr>
            <w:tcW w:w="7653" w:type="dxa"/>
          </w:tcPr>
          <w:p w:rsidR="00A8412A" w:rsidRDefault="00A8412A">
            <w:pPr>
              <w:pStyle w:val="ConsPlusNormal"/>
            </w:pPr>
            <w:r>
              <w:t>Нарушения ритма и проводимости (уровень 2)</w:t>
            </w:r>
          </w:p>
        </w:tc>
      </w:tr>
      <w:tr w:rsidR="00A8412A">
        <w:tc>
          <w:tcPr>
            <w:tcW w:w="1417" w:type="dxa"/>
          </w:tcPr>
          <w:p w:rsidR="00A8412A" w:rsidRDefault="00A8412A">
            <w:pPr>
              <w:pStyle w:val="ConsPlusNormal"/>
              <w:jc w:val="center"/>
            </w:pPr>
            <w:hyperlink r:id="rId1029">
              <w:r>
                <w:rPr>
                  <w:color w:val="0000FF"/>
                </w:rPr>
                <w:t>st13.007</w:t>
              </w:r>
            </w:hyperlink>
          </w:p>
        </w:tc>
        <w:tc>
          <w:tcPr>
            <w:tcW w:w="7653" w:type="dxa"/>
          </w:tcPr>
          <w:p w:rsidR="00A8412A" w:rsidRDefault="00A8412A">
            <w:pPr>
              <w:pStyle w:val="ConsPlusNormal"/>
            </w:pPr>
            <w:r>
              <w:t>Эндокардит, миокардит, перикардит, кардиомиопатии (уровень 2)</w:t>
            </w:r>
          </w:p>
        </w:tc>
      </w:tr>
      <w:tr w:rsidR="00A8412A">
        <w:tc>
          <w:tcPr>
            <w:tcW w:w="1417" w:type="dxa"/>
          </w:tcPr>
          <w:p w:rsidR="00A8412A" w:rsidRDefault="00A8412A">
            <w:pPr>
              <w:pStyle w:val="ConsPlusNormal"/>
              <w:jc w:val="center"/>
            </w:pPr>
            <w:hyperlink r:id="rId1030">
              <w:r>
                <w:rPr>
                  <w:color w:val="0000FF"/>
                </w:rPr>
                <w:t>st13.008</w:t>
              </w:r>
            </w:hyperlink>
          </w:p>
        </w:tc>
        <w:tc>
          <w:tcPr>
            <w:tcW w:w="7653" w:type="dxa"/>
          </w:tcPr>
          <w:p w:rsidR="00A8412A" w:rsidRDefault="00A8412A">
            <w:pPr>
              <w:pStyle w:val="ConsPlusNormal"/>
            </w:pPr>
            <w:r>
              <w:t>Инфаркт миокарда, легочная эмболия, лечение с применением тромболитической терапии (уровень 1)</w:t>
            </w:r>
          </w:p>
        </w:tc>
      </w:tr>
      <w:tr w:rsidR="00A8412A">
        <w:tc>
          <w:tcPr>
            <w:tcW w:w="1417" w:type="dxa"/>
          </w:tcPr>
          <w:p w:rsidR="00A8412A" w:rsidRDefault="00A8412A">
            <w:pPr>
              <w:pStyle w:val="ConsPlusNormal"/>
              <w:jc w:val="center"/>
            </w:pPr>
            <w:hyperlink r:id="rId1031">
              <w:r>
                <w:rPr>
                  <w:color w:val="0000FF"/>
                </w:rPr>
                <w:t>st13.009</w:t>
              </w:r>
            </w:hyperlink>
          </w:p>
        </w:tc>
        <w:tc>
          <w:tcPr>
            <w:tcW w:w="7653" w:type="dxa"/>
          </w:tcPr>
          <w:p w:rsidR="00A8412A" w:rsidRDefault="00A8412A">
            <w:pPr>
              <w:pStyle w:val="ConsPlusNormal"/>
            </w:pPr>
            <w:r>
              <w:t>Инфаркт миокарда, легочная эмболия, лечение с применением тромболитической терапии (уровень 2)</w:t>
            </w:r>
          </w:p>
        </w:tc>
      </w:tr>
      <w:tr w:rsidR="00A8412A">
        <w:tc>
          <w:tcPr>
            <w:tcW w:w="1417" w:type="dxa"/>
          </w:tcPr>
          <w:p w:rsidR="00A8412A" w:rsidRDefault="00A8412A">
            <w:pPr>
              <w:pStyle w:val="ConsPlusNormal"/>
              <w:jc w:val="center"/>
            </w:pPr>
            <w:hyperlink r:id="rId1032">
              <w:r>
                <w:rPr>
                  <w:color w:val="0000FF"/>
                </w:rPr>
                <w:t>st13.010</w:t>
              </w:r>
            </w:hyperlink>
          </w:p>
        </w:tc>
        <w:tc>
          <w:tcPr>
            <w:tcW w:w="7653" w:type="dxa"/>
          </w:tcPr>
          <w:p w:rsidR="00A8412A" w:rsidRDefault="00A8412A">
            <w:pPr>
              <w:pStyle w:val="ConsPlusNormal"/>
            </w:pPr>
            <w:r>
              <w:t>Инфаркт миокарда, легочная эмболия, лечение с применением тромболитической терапии (уровень 3)</w:t>
            </w:r>
          </w:p>
        </w:tc>
      </w:tr>
      <w:tr w:rsidR="00A8412A">
        <w:tc>
          <w:tcPr>
            <w:tcW w:w="1417" w:type="dxa"/>
          </w:tcPr>
          <w:p w:rsidR="00A8412A" w:rsidRDefault="00A8412A">
            <w:pPr>
              <w:pStyle w:val="ConsPlusNormal"/>
              <w:jc w:val="center"/>
            </w:pPr>
            <w:hyperlink r:id="rId1033">
              <w:r>
                <w:rPr>
                  <w:color w:val="0000FF"/>
                </w:rPr>
                <w:t>st14.001</w:t>
              </w:r>
            </w:hyperlink>
          </w:p>
        </w:tc>
        <w:tc>
          <w:tcPr>
            <w:tcW w:w="7653" w:type="dxa"/>
          </w:tcPr>
          <w:p w:rsidR="00A8412A" w:rsidRDefault="00A8412A">
            <w:pPr>
              <w:pStyle w:val="ConsPlusNormal"/>
            </w:pPr>
            <w:r>
              <w:t>Операции на кишечнике и анальной области (уровень 1)</w:t>
            </w:r>
          </w:p>
        </w:tc>
      </w:tr>
      <w:tr w:rsidR="00A8412A">
        <w:tc>
          <w:tcPr>
            <w:tcW w:w="1417" w:type="dxa"/>
          </w:tcPr>
          <w:p w:rsidR="00A8412A" w:rsidRDefault="00A8412A">
            <w:pPr>
              <w:pStyle w:val="ConsPlusNormal"/>
              <w:jc w:val="center"/>
            </w:pPr>
            <w:hyperlink r:id="rId1034">
              <w:r>
                <w:rPr>
                  <w:color w:val="0000FF"/>
                </w:rPr>
                <w:t>st14.002</w:t>
              </w:r>
            </w:hyperlink>
          </w:p>
        </w:tc>
        <w:tc>
          <w:tcPr>
            <w:tcW w:w="7653" w:type="dxa"/>
          </w:tcPr>
          <w:p w:rsidR="00A8412A" w:rsidRDefault="00A8412A">
            <w:pPr>
              <w:pStyle w:val="ConsPlusNormal"/>
            </w:pPr>
            <w:r>
              <w:t>Операции на кишечнике и анальной области (уровень 2)</w:t>
            </w:r>
          </w:p>
        </w:tc>
      </w:tr>
      <w:tr w:rsidR="00A8412A">
        <w:tc>
          <w:tcPr>
            <w:tcW w:w="1417" w:type="dxa"/>
          </w:tcPr>
          <w:p w:rsidR="00A8412A" w:rsidRDefault="00A8412A">
            <w:pPr>
              <w:pStyle w:val="ConsPlusNormal"/>
              <w:jc w:val="center"/>
            </w:pPr>
            <w:hyperlink r:id="rId1035">
              <w:r>
                <w:rPr>
                  <w:color w:val="0000FF"/>
                </w:rPr>
                <w:t>st14.003</w:t>
              </w:r>
            </w:hyperlink>
          </w:p>
        </w:tc>
        <w:tc>
          <w:tcPr>
            <w:tcW w:w="7653" w:type="dxa"/>
          </w:tcPr>
          <w:p w:rsidR="00A8412A" w:rsidRDefault="00A8412A">
            <w:pPr>
              <w:pStyle w:val="ConsPlusNormal"/>
            </w:pPr>
            <w:r>
              <w:t>Операции на кишечнике и анальной области (уровень 3)</w:t>
            </w:r>
          </w:p>
        </w:tc>
      </w:tr>
      <w:tr w:rsidR="00A8412A">
        <w:tc>
          <w:tcPr>
            <w:tcW w:w="1417" w:type="dxa"/>
          </w:tcPr>
          <w:p w:rsidR="00A8412A" w:rsidRDefault="00A8412A">
            <w:pPr>
              <w:pStyle w:val="ConsPlusNormal"/>
              <w:jc w:val="center"/>
            </w:pPr>
            <w:hyperlink r:id="rId1036">
              <w:r>
                <w:rPr>
                  <w:color w:val="0000FF"/>
                </w:rPr>
                <w:t>st14.004</w:t>
              </w:r>
            </w:hyperlink>
          </w:p>
        </w:tc>
        <w:tc>
          <w:tcPr>
            <w:tcW w:w="7653" w:type="dxa"/>
          </w:tcPr>
          <w:p w:rsidR="00A8412A" w:rsidRDefault="00A8412A">
            <w:pPr>
              <w:pStyle w:val="ConsPlusNormal"/>
            </w:pPr>
            <w:r>
              <w:t>Операции на кишечнике и анальной области (уровень 4)</w:t>
            </w:r>
          </w:p>
        </w:tc>
      </w:tr>
      <w:tr w:rsidR="00A8412A">
        <w:tc>
          <w:tcPr>
            <w:tcW w:w="1417" w:type="dxa"/>
          </w:tcPr>
          <w:p w:rsidR="00A8412A" w:rsidRDefault="00A8412A">
            <w:pPr>
              <w:pStyle w:val="ConsPlusNormal"/>
              <w:jc w:val="center"/>
            </w:pPr>
            <w:hyperlink r:id="rId1037">
              <w:r>
                <w:rPr>
                  <w:color w:val="0000FF"/>
                </w:rPr>
                <w:t>st15.015</w:t>
              </w:r>
            </w:hyperlink>
          </w:p>
        </w:tc>
        <w:tc>
          <w:tcPr>
            <w:tcW w:w="7653" w:type="dxa"/>
          </w:tcPr>
          <w:p w:rsidR="00A8412A" w:rsidRDefault="00A8412A">
            <w:pPr>
              <w:pStyle w:val="ConsPlusNormal"/>
            </w:pPr>
            <w:r>
              <w:t>Инфаркт мозга (уровень 2)</w:t>
            </w:r>
          </w:p>
        </w:tc>
      </w:tr>
      <w:tr w:rsidR="00A8412A">
        <w:tc>
          <w:tcPr>
            <w:tcW w:w="1417" w:type="dxa"/>
          </w:tcPr>
          <w:p w:rsidR="00A8412A" w:rsidRDefault="00A8412A">
            <w:pPr>
              <w:pStyle w:val="ConsPlusNormal"/>
              <w:jc w:val="center"/>
            </w:pPr>
            <w:hyperlink r:id="rId1038">
              <w:r>
                <w:rPr>
                  <w:color w:val="0000FF"/>
                </w:rPr>
                <w:t>st15.016</w:t>
              </w:r>
            </w:hyperlink>
          </w:p>
        </w:tc>
        <w:tc>
          <w:tcPr>
            <w:tcW w:w="7653" w:type="dxa"/>
          </w:tcPr>
          <w:p w:rsidR="00A8412A" w:rsidRDefault="00A8412A">
            <w:pPr>
              <w:pStyle w:val="ConsPlusNormal"/>
            </w:pPr>
            <w:r>
              <w:t>Инфаркт мозга (уровень 3)</w:t>
            </w:r>
          </w:p>
        </w:tc>
      </w:tr>
      <w:tr w:rsidR="00A8412A">
        <w:tc>
          <w:tcPr>
            <w:tcW w:w="1417" w:type="dxa"/>
          </w:tcPr>
          <w:p w:rsidR="00A8412A" w:rsidRDefault="00A8412A">
            <w:pPr>
              <w:pStyle w:val="ConsPlusNormal"/>
              <w:jc w:val="center"/>
            </w:pPr>
            <w:hyperlink r:id="rId1039">
              <w:r>
                <w:rPr>
                  <w:color w:val="0000FF"/>
                </w:rPr>
                <w:t>st16.007</w:t>
              </w:r>
            </w:hyperlink>
          </w:p>
        </w:tc>
        <w:tc>
          <w:tcPr>
            <w:tcW w:w="7653" w:type="dxa"/>
          </w:tcPr>
          <w:p w:rsidR="00A8412A" w:rsidRDefault="00A8412A">
            <w:pPr>
              <w:pStyle w:val="ConsPlusNormal"/>
            </w:pPr>
            <w:r>
              <w:t>Операции на центральной нервной системе и головном мозге (уровень 1)</w:t>
            </w:r>
          </w:p>
        </w:tc>
      </w:tr>
      <w:tr w:rsidR="00A8412A">
        <w:tc>
          <w:tcPr>
            <w:tcW w:w="1417" w:type="dxa"/>
          </w:tcPr>
          <w:p w:rsidR="00A8412A" w:rsidRDefault="00A8412A">
            <w:pPr>
              <w:pStyle w:val="ConsPlusNormal"/>
              <w:jc w:val="center"/>
            </w:pPr>
            <w:hyperlink r:id="rId1040">
              <w:r>
                <w:rPr>
                  <w:color w:val="0000FF"/>
                </w:rPr>
                <w:t>st16.008</w:t>
              </w:r>
            </w:hyperlink>
          </w:p>
        </w:tc>
        <w:tc>
          <w:tcPr>
            <w:tcW w:w="7653" w:type="dxa"/>
          </w:tcPr>
          <w:p w:rsidR="00A8412A" w:rsidRDefault="00A8412A">
            <w:pPr>
              <w:pStyle w:val="ConsPlusNormal"/>
            </w:pPr>
            <w:r>
              <w:t>Операции на центральной нервной системе и головном мозге (уровень 2)</w:t>
            </w:r>
          </w:p>
        </w:tc>
      </w:tr>
      <w:tr w:rsidR="00A8412A">
        <w:tc>
          <w:tcPr>
            <w:tcW w:w="1417" w:type="dxa"/>
          </w:tcPr>
          <w:p w:rsidR="00A8412A" w:rsidRDefault="00A8412A">
            <w:pPr>
              <w:pStyle w:val="ConsPlusNormal"/>
              <w:jc w:val="center"/>
            </w:pPr>
            <w:hyperlink r:id="rId1041">
              <w:r>
                <w:rPr>
                  <w:color w:val="0000FF"/>
                </w:rPr>
                <w:t>st16.009</w:t>
              </w:r>
            </w:hyperlink>
          </w:p>
        </w:tc>
        <w:tc>
          <w:tcPr>
            <w:tcW w:w="7653" w:type="dxa"/>
          </w:tcPr>
          <w:p w:rsidR="00A8412A" w:rsidRDefault="00A8412A">
            <w:pPr>
              <w:pStyle w:val="ConsPlusNormal"/>
            </w:pPr>
            <w:r>
              <w:t>Операции на периферической нервной системе (уровень 1)</w:t>
            </w:r>
          </w:p>
        </w:tc>
      </w:tr>
      <w:tr w:rsidR="00A8412A">
        <w:tc>
          <w:tcPr>
            <w:tcW w:w="1417" w:type="dxa"/>
          </w:tcPr>
          <w:p w:rsidR="00A8412A" w:rsidRDefault="00A8412A">
            <w:pPr>
              <w:pStyle w:val="ConsPlusNormal"/>
              <w:jc w:val="center"/>
            </w:pPr>
            <w:hyperlink r:id="rId1042">
              <w:r>
                <w:rPr>
                  <w:color w:val="0000FF"/>
                </w:rPr>
                <w:t>st16.010</w:t>
              </w:r>
            </w:hyperlink>
          </w:p>
        </w:tc>
        <w:tc>
          <w:tcPr>
            <w:tcW w:w="7653" w:type="dxa"/>
          </w:tcPr>
          <w:p w:rsidR="00A8412A" w:rsidRDefault="00A8412A">
            <w:pPr>
              <w:pStyle w:val="ConsPlusNormal"/>
            </w:pPr>
            <w:r>
              <w:t>Операции на периферической нервной системе (уровень 2)</w:t>
            </w:r>
          </w:p>
        </w:tc>
      </w:tr>
      <w:tr w:rsidR="00A8412A">
        <w:tc>
          <w:tcPr>
            <w:tcW w:w="1417" w:type="dxa"/>
          </w:tcPr>
          <w:p w:rsidR="00A8412A" w:rsidRDefault="00A8412A">
            <w:pPr>
              <w:pStyle w:val="ConsPlusNormal"/>
              <w:jc w:val="center"/>
            </w:pPr>
            <w:hyperlink r:id="rId1043">
              <w:r>
                <w:rPr>
                  <w:color w:val="0000FF"/>
                </w:rPr>
                <w:t>st16.011</w:t>
              </w:r>
            </w:hyperlink>
          </w:p>
        </w:tc>
        <w:tc>
          <w:tcPr>
            <w:tcW w:w="7653" w:type="dxa"/>
          </w:tcPr>
          <w:p w:rsidR="00A8412A" w:rsidRDefault="00A8412A">
            <w:pPr>
              <w:pStyle w:val="ConsPlusNormal"/>
            </w:pPr>
            <w:r>
              <w:t>Операции на периферической нервной системе (уровень 3)</w:t>
            </w:r>
          </w:p>
        </w:tc>
      </w:tr>
      <w:tr w:rsidR="00A8412A">
        <w:tc>
          <w:tcPr>
            <w:tcW w:w="1417" w:type="dxa"/>
          </w:tcPr>
          <w:p w:rsidR="00A8412A" w:rsidRDefault="00A8412A">
            <w:pPr>
              <w:pStyle w:val="ConsPlusNormal"/>
              <w:jc w:val="center"/>
            </w:pPr>
            <w:hyperlink r:id="rId1044">
              <w:r>
                <w:rPr>
                  <w:color w:val="0000FF"/>
                </w:rPr>
                <w:t>st18.002</w:t>
              </w:r>
            </w:hyperlink>
          </w:p>
        </w:tc>
        <w:tc>
          <w:tcPr>
            <w:tcW w:w="7653" w:type="dxa"/>
          </w:tcPr>
          <w:p w:rsidR="00A8412A" w:rsidRDefault="00A8412A">
            <w:pPr>
              <w:pStyle w:val="ConsPlusNormal"/>
            </w:pPr>
            <w:r>
              <w:t>Формирование, имплантация, реконструкция, удаление, смена доступа для диализа</w:t>
            </w:r>
          </w:p>
        </w:tc>
      </w:tr>
      <w:tr w:rsidR="00A8412A">
        <w:tc>
          <w:tcPr>
            <w:tcW w:w="1417" w:type="dxa"/>
          </w:tcPr>
          <w:p w:rsidR="00A8412A" w:rsidRDefault="00A8412A">
            <w:pPr>
              <w:pStyle w:val="ConsPlusNormal"/>
              <w:jc w:val="center"/>
            </w:pPr>
            <w:hyperlink r:id="rId1045">
              <w:r>
                <w:rPr>
                  <w:color w:val="0000FF"/>
                </w:rPr>
                <w:t>st19.001</w:t>
              </w:r>
            </w:hyperlink>
          </w:p>
        </w:tc>
        <w:tc>
          <w:tcPr>
            <w:tcW w:w="7653" w:type="dxa"/>
          </w:tcPr>
          <w:p w:rsidR="00A8412A" w:rsidRDefault="00A8412A">
            <w:pPr>
              <w:pStyle w:val="ConsPlusNormal"/>
            </w:pPr>
            <w:r>
              <w:t>Операции на женских половых органах при злокачественных новообразованиях (уровень 1)</w:t>
            </w:r>
          </w:p>
        </w:tc>
      </w:tr>
      <w:tr w:rsidR="00A8412A">
        <w:tc>
          <w:tcPr>
            <w:tcW w:w="1417" w:type="dxa"/>
          </w:tcPr>
          <w:p w:rsidR="00A8412A" w:rsidRDefault="00A8412A">
            <w:pPr>
              <w:pStyle w:val="ConsPlusNormal"/>
              <w:jc w:val="center"/>
            </w:pPr>
            <w:hyperlink r:id="rId1046">
              <w:r>
                <w:rPr>
                  <w:color w:val="0000FF"/>
                </w:rPr>
                <w:t>st19.002</w:t>
              </w:r>
            </w:hyperlink>
          </w:p>
        </w:tc>
        <w:tc>
          <w:tcPr>
            <w:tcW w:w="7653" w:type="dxa"/>
          </w:tcPr>
          <w:p w:rsidR="00A8412A" w:rsidRDefault="00A8412A">
            <w:pPr>
              <w:pStyle w:val="ConsPlusNormal"/>
            </w:pPr>
            <w:r>
              <w:t>Операции на женских половых органах при злокачественных новообразованиях (уровень 2)</w:t>
            </w:r>
          </w:p>
        </w:tc>
      </w:tr>
      <w:tr w:rsidR="00A8412A">
        <w:tc>
          <w:tcPr>
            <w:tcW w:w="1417" w:type="dxa"/>
          </w:tcPr>
          <w:p w:rsidR="00A8412A" w:rsidRDefault="00A8412A">
            <w:pPr>
              <w:pStyle w:val="ConsPlusNormal"/>
              <w:jc w:val="center"/>
            </w:pPr>
            <w:hyperlink r:id="rId1047">
              <w:r>
                <w:rPr>
                  <w:color w:val="0000FF"/>
                </w:rPr>
                <w:t>st19.003</w:t>
              </w:r>
            </w:hyperlink>
          </w:p>
        </w:tc>
        <w:tc>
          <w:tcPr>
            <w:tcW w:w="7653" w:type="dxa"/>
          </w:tcPr>
          <w:p w:rsidR="00A8412A" w:rsidRDefault="00A8412A">
            <w:pPr>
              <w:pStyle w:val="ConsPlusNormal"/>
            </w:pPr>
            <w:r>
              <w:t>Операции на женских половых органах при злокачественных новообразованиях (уровень 3)</w:t>
            </w:r>
          </w:p>
        </w:tc>
      </w:tr>
      <w:tr w:rsidR="00A8412A">
        <w:tc>
          <w:tcPr>
            <w:tcW w:w="1417" w:type="dxa"/>
          </w:tcPr>
          <w:p w:rsidR="00A8412A" w:rsidRDefault="00A8412A">
            <w:pPr>
              <w:pStyle w:val="ConsPlusNormal"/>
              <w:jc w:val="center"/>
            </w:pPr>
            <w:hyperlink r:id="rId1048">
              <w:r>
                <w:rPr>
                  <w:color w:val="0000FF"/>
                </w:rPr>
                <w:t>st19.004</w:t>
              </w:r>
            </w:hyperlink>
          </w:p>
        </w:tc>
        <w:tc>
          <w:tcPr>
            <w:tcW w:w="7653" w:type="dxa"/>
          </w:tcPr>
          <w:p w:rsidR="00A8412A" w:rsidRDefault="00A8412A">
            <w:pPr>
              <w:pStyle w:val="ConsPlusNormal"/>
            </w:pPr>
            <w:r>
              <w:t>Операции на кишечнике и анальной области при злокачественных новообразованиях (уровень 1)</w:t>
            </w:r>
          </w:p>
        </w:tc>
      </w:tr>
      <w:tr w:rsidR="00A8412A">
        <w:tc>
          <w:tcPr>
            <w:tcW w:w="1417" w:type="dxa"/>
          </w:tcPr>
          <w:p w:rsidR="00A8412A" w:rsidRDefault="00A8412A">
            <w:pPr>
              <w:pStyle w:val="ConsPlusNormal"/>
              <w:jc w:val="center"/>
            </w:pPr>
            <w:hyperlink r:id="rId1049">
              <w:r>
                <w:rPr>
                  <w:color w:val="0000FF"/>
                </w:rPr>
                <w:t>st19.005</w:t>
              </w:r>
            </w:hyperlink>
          </w:p>
        </w:tc>
        <w:tc>
          <w:tcPr>
            <w:tcW w:w="7653" w:type="dxa"/>
          </w:tcPr>
          <w:p w:rsidR="00A8412A" w:rsidRDefault="00A8412A">
            <w:pPr>
              <w:pStyle w:val="ConsPlusNormal"/>
            </w:pPr>
            <w:r>
              <w:t>Операции на кишечнике и анальной области при злокачественных новообразованиях (уровень 2)</w:t>
            </w:r>
          </w:p>
        </w:tc>
      </w:tr>
      <w:tr w:rsidR="00A8412A">
        <w:tc>
          <w:tcPr>
            <w:tcW w:w="1417" w:type="dxa"/>
          </w:tcPr>
          <w:p w:rsidR="00A8412A" w:rsidRDefault="00A8412A">
            <w:pPr>
              <w:pStyle w:val="ConsPlusNormal"/>
              <w:jc w:val="center"/>
            </w:pPr>
            <w:hyperlink r:id="rId1050">
              <w:r>
                <w:rPr>
                  <w:color w:val="0000FF"/>
                </w:rPr>
                <w:t>st19.006</w:t>
              </w:r>
            </w:hyperlink>
          </w:p>
        </w:tc>
        <w:tc>
          <w:tcPr>
            <w:tcW w:w="7653" w:type="dxa"/>
          </w:tcPr>
          <w:p w:rsidR="00A8412A" w:rsidRDefault="00A8412A">
            <w:pPr>
              <w:pStyle w:val="ConsPlusNormal"/>
            </w:pPr>
            <w:r>
              <w:t>Операции при злокачественных новообразованиях почки и мочевыделительной системы (уровень 1)</w:t>
            </w:r>
          </w:p>
        </w:tc>
      </w:tr>
      <w:tr w:rsidR="00A8412A">
        <w:tc>
          <w:tcPr>
            <w:tcW w:w="1417" w:type="dxa"/>
          </w:tcPr>
          <w:p w:rsidR="00A8412A" w:rsidRDefault="00A8412A">
            <w:pPr>
              <w:pStyle w:val="ConsPlusNormal"/>
              <w:jc w:val="center"/>
            </w:pPr>
            <w:hyperlink r:id="rId1051">
              <w:r>
                <w:rPr>
                  <w:color w:val="0000FF"/>
                </w:rPr>
                <w:t>st19.007</w:t>
              </w:r>
            </w:hyperlink>
          </w:p>
        </w:tc>
        <w:tc>
          <w:tcPr>
            <w:tcW w:w="7653" w:type="dxa"/>
          </w:tcPr>
          <w:p w:rsidR="00A8412A" w:rsidRDefault="00A8412A">
            <w:pPr>
              <w:pStyle w:val="ConsPlusNormal"/>
            </w:pPr>
            <w:r>
              <w:t>Операции при злокачественных новообразованиях почки и мочевыделительной системы (уровень 2)</w:t>
            </w:r>
          </w:p>
        </w:tc>
      </w:tr>
      <w:tr w:rsidR="00A8412A">
        <w:tc>
          <w:tcPr>
            <w:tcW w:w="1417" w:type="dxa"/>
          </w:tcPr>
          <w:p w:rsidR="00A8412A" w:rsidRDefault="00A8412A">
            <w:pPr>
              <w:pStyle w:val="ConsPlusNormal"/>
              <w:jc w:val="center"/>
            </w:pPr>
            <w:hyperlink r:id="rId1052">
              <w:r>
                <w:rPr>
                  <w:color w:val="0000FF"/>
                </w:rPr>
                <w:t>st19.008</w:t>
              </w:r>
            </w:hyperlink>
          </w:p>
        </w:tc>
        <w:tc>
          <w:tcPr>
            <w:tcW w:w="7653" w:type="dxa"/>
          </w:tcPr>
          <w:p w:rsidR="00A8412A" w:rsidRDefault="00A8412A">
            <w:pPr>
              <w:pStyle w:val="ConsPlusNormal"/>
            </w:pPr>
            <w:r>
              <w:t>Операции при злокачественных новообразованиях почки и мочевыделительной системы (уровень 3)</w:t>
            </w:r>
          </w:p>
        </w:tc>
      </w:tr>
      <w:tr w:rsidR="00A8412A">
        <w:tc>
          <w:tcPr>
            <w:tcW w:w="1417" w:type="dxa"/>
          </w:tcPr>
          <w:p w:rsidR="00A8412A" w:rsidRDefault="00A8412A">
            <w:pPr>
              <w:pStyle w:val="ConsPlusNormal"/>
              <w:jc w:val="center"/>
            </w:pPr>
            <w:hyperlink r:id="rId1053">
              <w:r>
                <w:rPr>
                  <w:color w:val="0000FF"/>
                </w:rPr>
                <w:t>st19.009</w:t>
              </w:r>
            </w:hyperlink>
          </w:p>
        </w:tc>
        <w:tc>
          <w:tcPr>
            <w:tcW w:w="7653" w:type="dxa"/>
          </w:tcPr>
          <w:p w:rsidR="00A8412A" w:rsidRDefault="00A8412A">
            <w:pPr>
              <w:pStyle w:val="ConsPlusNormal"/>
            </w:pPr>
            <w:r>
              <w:t>Операции при злокачественных новообразованиях кожи (уровень 1)</w:t>
            </w:r>
          </w:p>
        </w:tc>
      </w:tr>
      <w:tr w:rsidR="00A8412A">
        <w:tc>
          <w:tcPr>
            <w:tcW w:w="1417" w:type="dxa"/>
          </w:tcPr>
          <w:p w:rsidR="00A8412A" w:rsidRDefault="00A8412A">
            <w:pPr>
              <w:pStyle w:val="ConsPlusNormal"/>
              <w:jc w:val="center"/>
            </w:pPr>
            <w:hyperlink r:id="rId1054">
              <w:r>
                <w:rPr>
                  <w:color w:val="0000FF"/>
                </w:rPr>
                <w:t>st19.010</w:t>
              </w:r>
            </w:hyperlink>
          </w:p>
        </w:tc>
        <w:tc>
          <w:tcPr>
            <w:tcW w:w="7653" w:type="dxa"/>
          </w:tcPr>
          <w:p w:rsidR="00A8412A" w:rsidRDefault="00A8412A">
            <w:pPr>
              <w:pStyle w:val="ConsPlusNormal"/>
            </w:pPr>
            <w:r>
              <w:t>Операции при злокачественных новообразованиях кожи (уровень 2)</w:t>
            </w:r>
          </w:p>
        </w:tc>
      </w:tr>
      <w:tr w:rsidR="00A8412A">
        <w:tc>
          <w:tcPr>
            <w:tcW w:w="1417" w:type="dxa"/>
          </w:tcPr>
          <w:p w:rsidR="00A8412A" w:rsidRDefault="00A8412A">
            <w:pPr>
              <w:pStyle w:val="ConsPlusNormal"/>
              <w:jc w:val="center"/>
            </w:pPr>
            <w:hyperlink r:id="rId1055">
              <w:r>
                <w:rPr>
                  <w:color w:val="0000FF"/>
                </w:rPr>
                <w:t>st19.011</w:t>
              </w:r>
            </w:hyperlink>
          </w:p>
        </w:tc>
        <w:tc>
          <w:tcPr>
            <w:tcW w:w="7653" w:type="dxa"/>
          </w:tcPr>
          <w:p w:rsidR="00A8412A" w:rsidRDefault="00A8412A">
            <w:pPr>
              <w:pStyle w:val="ConsPlusNormal"/>
            </w:pPr>
            <w:r>
              <w:t>Операции при злокачественных новообразованиях кожи (уровень 3)</w:t>
            </w:r>
          </w:p>
        </w:tc>
      </w:tr>
      <w:tr w:rsidR="00A8412A">
        <w:tc>
          <w:tcPr>
            <w:tcW w:w="1417" w:type="dxa"/>
          </w:tcPr>
          <w:p w:rsidR="00A8412A" w:rsidRDefault="00A8412A">
            <w:pPr>
              <w:pStyle w:val="ConsPlusNormal"/>
              <w:jc w:val="center"/>
            </w:pPr>
            <w:hyperlink r:id="rId1056">
              <w:r>
                <w:rPr>
                  <w:color w:val="0000FF"/>
                </w:rPr>
                <w:t>st19.012</w:t>
              </w:r>
            </w:hyperlink>
          </w:p>
        </w:tc>
        <w:tc>
          <w:tcPr>
            <w:tcW w:w="7653" w:type="dxa"/>
          </w:tcPr>
          <w:p w:rsidR="00A8412A" w:rsidRDefault="00A8412A">
            <w:pPr>
              <w:pStyle w:val="ConsPlusNormal"/>
            </w:pPr>
            <w:r>
              <w:t>Операции при злокачественном новообразовании щитовидной железы (уровень 1)</w:t>
            </w:r>
          </w:p>
        </w:tc>
      </w:tr>
      <w:tr w:rsidR="00A8412A">
        <w:tc>
          <w:tcPr>
            <w:tcW w:w="1417" w:type="dxa"/>
          </w:tcPr>
          <w:p w:rsidR="00A8412A" w:rsidRDefault="00A8412A">
            <w:pPr>
              <w:pStyle w:val="ConsPlusNormal"/>
              <w:jc w:val="center"/>
            </w:pPr>
            <w:hyperlink r:id="rId1057">
              <w:r>
                <w:rPr>
                  <w:color w:val="0000FF"/>
                </w:rPr>
                <w:t>st19.013</w:t>
              </w:r>
            </w:hyperlink>
          </w:p>
        </w:tc>
        <w:tc>
          <w:tcPr>
            <w:tcW w:w="7653" w:type="dxa"/>
          </w:tcPr>
          <w:p w:rsidR="00A8412A" w:rsidRDefault="00A8412A">
            <w:pPr>
              <w:pStyle w:val="ConsPlusNormal"/>
            </w:pPr>
            <w:r>
              <w:t>Операции при злокачественном новообразовании щитовидной железы (уровень 2)</w:t>
            </w:r>
          </w:p>
        </w:tc>
      </w:tr>
      <w:tr w:rsidR="00A8412A">
        <w:tc>
          <w:tcPr>
            <w:tcW w:w="1417" w:type="dxa"/>
          </w:tcPr>
          <w:p w:rsidR="00A8412A" w:rsidRDefault="00A8412A">
            <w:pPr>
              <w:pStyle w:val="ConsPlusNormal"/>
              <w:jc w:val="center"/>
            </w:pPr>
            <w:hyperlink r:id="rId1058">
              <w:r>
                <w:rPr>
                  <w:color w:val="0000FF"/>
                </w:rPr>
                <w:t>st19.014</w:t>
              </w:r>
            </w:hyperlink>
          </w:p>
        </w:tc>
        <w:tc>
          <w:tcPr>
            <w:tcW w:w="7653" w:type="dxa"/>
          </w:tcPr>
          <w:p w:rsidR="00A8412A" w:rsidRDefault="00A8412A">
            <w:pPr>
              <w:pStyle w:val="ConsPlusNormal"/>
            </w:pPr>
            <w:r>
              <w:t>Мастэктомия, другие операции при злокачественном новообразовании молочной железы (уровень 1)</w:t>
            </w:r>
          </w:p>
        </w:tc>
      </w:tr>
      <w:tr w:rsidR="00A8412A">
        <w:tc>
          <w:tcPr>
            <w:tcW w:w="1417" w:type="dxa"/>
          </w:tcPr>
          <w:p w:rsidR="00A8412A" w:rsidRDefault="00A8412A">
            <w:pPr>
              <w:pStyle w:val="ConsPlusNormal"/>
              <w:jc w:val="center"/>
            </w:pPr>
            <w:hyperlink r:id="rId1059">
              <w:r>
                <w:rPr>
                  <w:color w:val="0000FF"/>
                </w:rPr>
                <w:t>st19.015</w:t>
              </w:r>
            </w:hyperlink>
          </w:p>
        </w:tc>
        <w:tc>
          <w:tcPr>
            <w:tcW w:w="7653" w:type="dxa"/>
          </w:tcPr>
          <w:p w:rsidR="00A8412A" w:rsidRDefault="00A8412A">
            <w:pPr>
              <w:pStyle w:val="ConsPlusNormal"/>
            </w:pPr>
            <w:r>
              <w:t>Мастэктомия, другие операции при злокачественном новообразовании молочной железы (уровень 2)</w:t>
            </w:r>
          </w:p>
        </w:tc>
      </w:tr>
      <w:tr w:rsidR="00A8412A">
        <w:tc>
          <w:tcPr>
            <w:tcW w:w="1417" w:type="dxa"/>
          </w:tcPr>
          <w:p w:rsidR="00A8412A" w:rsidRDefault="00A8412A">
            <w:pPr>
              <w:pStyle w:val="ConsPlusNormal"/>
              <w:jc w:val="center"/>
            </w:pPr>
            <w:hyperlink r:id="rId1060">
              <w:r>
                <w:rPr>
                  <w:color w:val="0000FF"/>
                </w:rPr>
                <w:t>st19.016</w:t>
              </w:r>
            </w:hyperlink>
          </w:p>
        </w:tc>
        <w:tc>
          <w:tcPr>
            <w:tcW w:w="7653" w:type="dxa"/>
          </w:tcPr>
          <w:p w:rsidR="00A8412A" w:rsidRDefault="00A8412A">
            <w:pPr>
              <w:pStyle w:val="ConsPlusNormal"/>
            </w:pPr>
            <w:r>
              <w:t>Операции при злокачественном новообразовании желчного пузыря, желчных протоков и поджелудочной железы (уровень 1)</w:t>
            </w:r>
          </w:p>
        </w:tc>
      </w:tr>
      <w:tr w:rsidR="00A8412A">
        <w:tc>
          <w:tcPr>
            <w:tcW w:w="1417" w:type="dxa"/>
          </w:tcPr>
          <w:p w:rsidR="00A8412A" w:rsidRDefault="00A8412A">
            <w:pPr>
              <w:pStyle w:val="ConsPlusNormal"/>
              <w:jc w:val="center"/>
            </w:pPr>
            <w:hyperlink r:id="rId1061">
              <w:r>
                <w:rPr>
                  <w:color w:val="0000FF"/>
                </w:rPr>
                <w:t>st19.017</w:t>
              </w:r>
            </w:hyperlink>
          </w:p>
        </w:tc>
        <w:tc>
          <w:tcPr>
            <w:tcW w:w="7653" w:type="dxa"/>
          </w:tcPr>
          <w:p w:rsidR="00A8412A" w:rsidRDefault="00A8412A">
            <w:pPr>
              <w:pStyle w:val="ConsPlusNormal"/>
            </w:pPr>
            <w:r>
              <w:t>Операции при злокачественном новообразовании желчного пузыря, желчных протоков и поджелудочной железы (уровень 2)</w:t>
            </w:r>
          </w:p>
        </w:tc>
      </w:tr>
      <w:tr w:rsidR="00A8412A">
        <w:tc>
          <w:tcPr>
            <w:tcW w:w="1417" w:type="dxa"/>
          </w:tcPr>
          <w:p w:rsidR="00A8412A" w:rsidRDefault="00A8412A">
            <w:pPr>
              <w:pStyle w:val="ConsPlusNormal"/>
              <w:jc w:val="center"/>
            </w:pPr>
            <w:hyperlink r:id="rId1062">
              <w:r>
                <w:rPr>
                  <w:color w:val="0000FF"/>
                </w:rPr>
                <w:t>st19.018</w:t>
              </w:r>
            </w:hyperlink>
          </w:p>
        </w:tc>
        <w:tc>
          <w:tcPr>
            <w:tcW w:w="7653" w:type="dxa"/>
          </w:tcPr>
          <w:p w:rsidR="00A8412A" w:rsidRDefault="00A8412A">
            <w:pPr>
              <w:pStyle w:val="ConsPlusNormal"/>
            </w:pPr>
            <w:r>
              <w:t>Операции при злокачественном новообразовании пищевода, желудка (уровень 1)</w:t>
            </w:r>
          </w:p>
        </w:tc>
      </w:tr>
      <w:tr w:rsidR="00A8412A">
        <w:tc>
          <w:tcPr>
            <w:tcW w:w="1417" w:type="dxa"/>
          </w:tcPr>
          <w:p w:rsidR="00A8412A" w:rsidRDefault="00A8412A">
            <w:pPr>
              <w:pStyle w:val="ConsPlusNormal"/>
              <w:jc w:val="center"/>
            </w:pPr>
            <w:hyperlink r:id="rId1063">
              <w:r>
                <w:rPr>
                  <w:color w:val="0000FF"/>
                </w:rPr>
                <w:t>st19.019</w:t>
              </w:r>
            </w:hyperlink>
          </w:p>
        </w:tc>
        <w:tc>
          <w:tcPr>
            <w:tcW w:w="7653" w:type="dxa"/>
          </w:tcPr>
          <w:p w:rsidR="00A8412A" w:rsidRDefault="00A8412A">
            <w:pPr>
              <w:pStyle w:val="ConsPlusNormal"/>
            </w:pPr>
            <w:r>
              <w:t>Операции при злокачественном новообразовании пищевода, желудка (уровень 2)</w:t>
            </w:r>
          </w:p>
        </w:tc>
      </w:tr>
      <w:tr w:rsidR="00A8412A">
        <w:tc>
          <w:tcPr>
            <w:tcW w:w="1417" w:type="dxa"/>
          </w:tcPr>
          <w:p w:rsidR="00A8412A" w:rsidRDefault="00A8412A">
            <w:pPr>
              <w:pStyle w:val="ConsPlusNormal"/>
              <w:jc w:val="center"/>
            </w:pPr>
            <w:hyperlink r:id="rId1064">
              <w:r>
                <w:rPr>
                  <w:color w:val="0000FF"/>
                </w:rPr>
                <w:t>st19.020</w:t>
              </w:r>
            </w:hyperlink>
          </w:p>
        </w:tc>
        <w:tc>
          <w:tcPr>
            <w:tcW w:w="7653" w:type="dxa"/>
          </w:tcPr>
          <w:p w:rsidR="00A8412A" w:rsidRDefault="00A8412A">
            <w:pPr>
              <w:pStyle w:val="ConsPlusNormal"/>
            </w:pPr>
            <w:r>
              <w:t>Операции при злокачественном новообразовании пищевода, желудка (уровень 3)</w:t>
            </w:r>
          </w:p>
        </w:tc>
      </w:tr>
      <w:tr w:rsidR="00A8412A">
        <w:tc>
          <w:tcPr>
            <w:tcW w:w="1417" w:type="dxa"/>
          </w:tcPr>
          <w:p w:rsidR="00A8412A" w:rsidRDefault="00A8412A">
            <w:pPr>
              <w:pStyle w:val="ConsPlusNormal"/>
              <w:jc w:val="center"/>
            </w:pPr>
            <w:hyperlink r:id="rId1065">
              <w:r>
                <w:rPr>
                  <w:color w:val="0000FF"/>
                </w:rPr>
                <w:t>st19.021</w:t>
              </w:r>
            </w:hyperlink>
          </w:p>
        </w:tc>
        <w:tc>
          <w:tcPr>
            <w:tcW w:w="7653" w:type="dxa"/>
          </w:tcPr>
          <w:p w:rsidR="00A8412A" w:rsidRDefault="00A8412A">
            <w:pPr>
              <w:pStyle w:val="ConsPlusNormal"/>
            </w:pPr>
            <w:r>
              <w:t>Другие операции при злокачественном новообразовании брюшной полости</w:t>
            </w:r>
          </w:p>
        </w:tc>
      </w:tr>
      <w:tr w:rsidR="00A8412A">
        <w:tc>
          <w:tcPr>
            <w:tcW w:w="1417" w:type="dxa"/>
          </w:tcPr>
          <w:p w:rsidR="00A8412A" w:rsidRDefault="00A8412A">
            <w:pPr>
              <w:pStyle w:val="ConsPlusNormal"/>
              <w:jc w:val="center"/>
            </w:pPr>
            <w:hyperlink r:id="rId1066">
              <w:r>
                <w:rPr>
                  <w:color w:val="0000FF"/>
                </w:rPr>
                <w:t>st19.022</w:t>
              </w:r>
            </w:hyperlink>
          </w:p>
        </w:tc>
        <w:tc>
          <w:tcPr>
            <w:tcW w:w="7653" w:type="dxa"/>
          </w:tcPr>
          <w:p w:rsidR="00A8412A" w:rsidRDefault="00A8412A">
            <w:pPr>
              <w:pStyle w:val="ConsPlusNormal"/>
            </w:pPr>
            <w:r>
              <w:t>Операции на органе слуха, придаточных пазухах носа и верхних дыхательных путях при злокачественных новообразованиях</w:t>
            </w:r>
          </w:p>
        </w:tc>
      </w:tr>
      <w:tr w:rsidR="00A8412A">
        <w:tc>
          <w:tcPr>
            <w:tcW w:w="1417" w:type="dxa"/>
          </w:tcPr>
          <w:p w:rsidR="00A8412A" w:rsidRDefault="00A8412A">
            <w:pPr>
              <w:pStyle w:val="ConsPlusNormal"/>
              <w:jc w:val="center"/>
            </w:pPr>
            <w:hyperlink r:id="rId1067">
              <w:r>
                <w:rPr>
                  <w:color w:val="0000FF"/>
                </w:rPr>
                <w:t>st19.023</w:t>
              </w:r>
            </w:hyperlink>
          </w:p>
        </w:tc>
        <w:tc>
          <w:tcPr>
            <w:tcW w:w="7653" w:type="dxa"/>
          </w:tcPr>
          <w:p w:rsidR="00A8412A" w:rsidRDefault="00A8412A">
            <w:pPr>
              <w:pStyle w:val="ConsPlusNormal"/>
            </w:pPr>
            <w:r>
              <w:t>Операции на нижних дыхательных путях и легочной ткани при злокачественных новообразованиях (уровень 1)</w:t>
            </w:r>
          </w:p>
        </w:tc>
      </w:tr>
      <w:tr w:rsidR="00A8412A">
        <w:tc>
          <w:tcPr>
            <w:tcW w:w="1417" w:type="dxa"/>
          </w:tcPr>
          <w:p w:rsidR="00A8412A" w:rsidRDefault="00A8412A">
            <w:pPr>
              <w:pStyle w:val="ConsPlusNormal"/>
              <w:jc w:val="center"/>
            </w:pPr>
            <w:hyperlink r:id="rId1068">
              <w:r>
                <w:rPr>
                  <w:color w:val="0000FF"/>
                </w:rPr>
                <w:t>st19.024</w:t>
              </w:r>
            </w:hyperlink>
          </w:p>
        </w:tc>
        <w:tc>
          <w:tcPr>
            <w:tcW w:w="7653" w:type="dxa"/>
          </w:tcPr>
          <w:p w:rsidR="00A8412A" w:rsidRDefault="00A8412A">
            <w:pPr>
              <w:pStyle w:val="ConsPlusNormal"/>
            </w:pPr>
            <w:r>
              <w:t>Операции на нижних дыхательных путях и легочной ткани при злокачественных новообразованиях (уровень 2)</w:t>
            </w:r>
          </w:p>
        </w:tc>
      </w:tr>
      <w:tr w:rsidR="00A8412A">
        <w:tc>
          <w:tcPr>
            <w:tcW w:w="1417" w:type="dxa"/>
          </w:tcPr>
          <w:p w:rsidR="00A8412A" w:rsidRDefault="00A8412A">
            <w:pPr>
              <w:pStyle w:val="ConsPlusNormal"/>
              <w:jc w:val="center"/>
            </w:pPr>
            <w:hyperlink r:id="rId1069">
              <w:r>
                <w:rPr>
                  <w:color w:val="0000FF"/>
                </w:rPr>
                <w:t>st19.025</w:t>
              </w:r>
            </w:hyperlink>
          </w:p>
        </w:tc>
        <w:tc>
          <w:tcPr>
            <w:tcW w:w="7653" w:type="dxa"/>
          </w:tcPr>
          <w:p w:rsidR="00A8412A" w:rsidRDefault="00A8412A">
            <w:pPr>
              <w:pStyle w:val="ConsPlusNormal"/>
            </w:pPr>
            <w:r>
              <w:t>Операции при злокачественных новообразованиях мужских половых органов (уровень 1)</w:t>
            </w:r>
          </w:p>
        </w:tc>
      </w:tr>
      <w:tr w:rsidR="00A8412A">
        <w:tc>
          <w:tcPr>
            <w:tcW w:w="1417" w:type="dxa"/>
          </w:tcPr>
          <w:p w:rsidR="00A8412A" w:rsidRDefault="00A8412A">
            <w:pPr>
              <w:pStyle w:val="ConsPlusNormal"/>
              <w:jc w:val="center"/>
            </w:pPr>
            <w:hyperlink r:id="rId1070">
              <w:r>
                <w:rPr>
                  <w:color w:val="0000FF"/>
                </w:rPr>
                <w:t>st19.026</w:t>
              </w:r>
            </w:hyperlink>
          </w:p>
        </w:tc>
        <w:tc>
          <w:tcPr>
            <w:tcW w:w="7653" w:type="dxa"/>
          </w:tcPr>
          <w:p w:rsidR="00A8412A" w:rsidRDefault="00A8412A">
            <w:pPr>
              <w:pStyle w:val="ConsPlusNormal"/>
            </w:pPr>
            <w:r>
              <w:t>Операции при злокачественных новообразованиях мужских половых органов (уровень 2)</w:t>
            </w:r>
          </w:p>
        </w:tc>
      </w:tr>
      <w:tr w:rsidR="00A8412A">
        <w:tc>
          <w:tcPr>
            <w:tcW w:w="1417" w:type="dxa"/>
          </w:tcPr>
          <w:p w:rsidR="00A8412A" w:rsidRDefault="00A8412A">
            <w:pPr>
              <w:pStyle w:val="ConsPlusNormal"/>
              <w:jc w:val="center"/>
            </w:pPr>
            <w:hyperlink r:id="rId1071">
              <w:r>
                <w:rPr>
                  <w:color w:val="0000FF"/>
                </w:rPr>
                <w:t>st19.123</w:t>
              </w:r>
            </w:hyperlink>
          </w:p>
        </w:tc>
        <w:tc>
          <w:tcPr>
            <w:tcW w:w="7653" w:type="dxa"/>
          </w:tcPr>
          <w:p w:rsidR="00A8412A" w:rsidRDefault="00A8412A">
            <w:pPr>
              <w:pStyle w:val="ConsPlusNormal"/>
            </w:pPr>
            <w:r>
              <w:t>Прочие операции при ЗНО (уровень 1)</w:t>
            </w:r>
          </w:p>
        </w:tc>
      </w:tr>
      <w:tr w:rsidR="00A8412A">
        <w:tc>
          <w:tcPr>
            <w:tcW w:w="1417" w:type="dxa"/>
          </w:tcPr>
          <w:p w:rsidR="00A8412A" w:rsidRDefault="00A8412A">
            <w:pPr>
              <w:pStyle w:val="ConsPlusNormal"/>
              <w:jc w:val="center"/>
            </w:pPr>
            <w:hyperlink r:id="rId1072">
              <w:r>
                <w:rPr>
                  <w:color w:val="0000FF"/>
                </w:rPr>
                <w:t>st19.124</w:t>
              </w:r>
            </w:hyperlink>
          </w:p>
        </w:tc>
        <w:tc>
          <w:tcPr>
            <w:tcW w:w="7653" w:type="dxa"/>
          </w:tcPr>
          <w:p w:rsidR="00A8412A" w:rsidRDefault="00A8412A">
            <w:pPr>
              <w:pStyle w:val="ConsPlusNormal"/>
            </w:pPr>
            <w:r>
              <w:t>Прочие операции при ЗНО (уровень 2)</w:t>
            </w:r>
          </w:p>
        </w:tc>
      </w:tr>
      <w:tr w:rsidR="00A8412A">
        <w:tc>
          <w:tcPr>
            <w:tcW w:w="1417" w:type="dxa"/>
          </w:tcPr>
          <w:p w:rsidR="00A8412A" w:rsidRDefault="00A8412A">
            <w:pPr>
              <w:pStyle w:val="ConsPlusNormal"/>
              <w:jc w:val="center"/>
            </w:pPr>
            <w:hyperlink r:id="rId1073">
              <w:r>
                <w:rPr>
                  <w:color w:val="0000FF"/>
                </w:rPr>
                <w:t>st19.038</w:t>
              </w:r>
            </w:hyperlink>
          </w:p>
        </w:tc>
        <w:tc>
          <w:tcPr>
            <w:tcW w:w="7653" w:type="dxa"/>
          </w:tcPr>
          <w:p w:rsidR="00A8412A" w:rsidRDefault="00A8412A">
            <w:pPr>
              <w:pStyle w:val="ConsPlusNormal"/>
            </w:pPr>
            <w:r>
              <w:t>Установка, замена порт-системы (катетера) для лекарственной терапии злокачественных новообразований</w:t>
            </w:r>
          </w:p>
        </w:tc>
      </w:tr>
      <w:tr w:rsidR="00A8412A">
        <w:tc>
          <w:tcPr>
            <w:tcW w:w="1417" w:type="dxa"/>
          </w:tcPr>
          <w:p w:rsidR="00A8412A" w:rsidRDefault="00A8412A">
            <w:pPr>
              <w:pStyle w:val="ConsPlusNormal"/>
              <w:jc w:val="center"/>
            </w:pPr>
            <w:hyperlink r:id="rId1074">
              <w:r>
                <w:rPr>
                  <w:color w:val="0000FF"/>
                </w:rPr>
                <w:t>st19.104</w:t>
              </w:r>
            </w:hyperlink>
          </w:p>
        </w:tc>
        <w:tc>
          <w:tcPr>
            <w:tcW w:w="7653" w:type="dxa"/>
          </w:tcPr>
          <w:p w:rsidR="00A8412A" w:rsidRDefault="00A8412A">
            <w:pPr>
              <w:pStyle w:val="ConsPlusNormal"/>
            </w:pPr>
            <w:r>
              <w:t>Эвисцерация малого таза при лучевых повреждениях</w:t>
            </w:r>
          </w:p>
        </w:tc>
      </w:tr>
      <w:tr w:rsidR="00A8412A">
        <w:tc>
          <w:tcPr>
            <w:tcW w:w="1417" w:type="dxa"/>
          </w:tcPr>
          <w:p w:rsidR="00A8412A" w:rsidRDefault="00A8412A">
            <w:pPr>
              <w:pStyle w:val="ConsPlusNormal"/>
              <w:jc w:val="center"/>
            </w:pPr>
            <w:hyperlink r:id="rId1075">
              <w:r>
                <w:rPr>
                  <w:color w:val="0000FF"/>
                </w:rPr>
                <w:t>st20.005</w:t>
              </w:r>
            </w:hyperlink>
          </w:p>
        </w:tc>
        <w:tc>
          <w:tcPr>
            <w:tcW w:w="7653" w:type="dxa"/>
          </w:tcPr>
          <w:p w:rsidR="00A8412A" w:rsidRDefault="00A8412A">
            <w:pPr>
              <w:pStyle w:val="ConsPlusNormal"/>
            </w:pPr>
            <w:r>
              <w:t>Операции на органе слуха, придаточных пазухах носа и верхних дыхательных путях (уровень 1)</w:t>
            </w:r>
          </w:p>
        </w:tc>
      </w:tr>
      <w:tr w:rsidR="00A8412A">
        <w:tc>
          <w:tcPr>
            <w:tcW w:w="1417" w:type="dxa"/>
          </w:tcPr>
          <w:p w:rsidR="00A8412A" w:rsidRDefault="00A8412A">
            <w:pPr>
              <w:pStyle w:val="ConsPlusNormal"/>
              <w:jc w:val="center"/>
            </w:pPr>
            <w:hyperlink r:id="rId1076">
              <w:r>
                <w:rPr>
                  <w:color w:val="0000FF"/>
                </w:rPr>
                <w:t>st20.006</w:t>
              </w:r>
            </w:hyperlink>
          </w:p>
        </w:tc>
        <w:tc>
          <w:tcPr>
            <w:tcW w:w="7653" w:type="dxa"/>
          </w:tcPr>
          <w:p w:rsidR="00A8412A" w:rsidRDefault="00A8412A">
            <w:pPr>
              <w:pStyle w:val="ConsPlusNormal"/>
            </w:pPr>
            <w:r>
              <w:t>Операции на органе слуха, придаточных пазухах носа и верхних дыхательных путях (уровень 2)</w:t>
            </w:r>
          </w:p>
        </w:tc>
      </w:tr>
      <w:tr w:rsidR="00A8412A">
        <w:tc>
          <w:tcPr>
            <w:tcW w:w="1417" w:type="dxa"/>
          </w:tcPr>
          <w:p w:rsidR="00A8412A" w:rsidRDefault="00A8412A">
            <w:pPr>
              <w:pStyle w:val="ConsPlusNormal"/>
              <w:jc w:val="center"/>
            </w:pPr>
            <w:hyperlink r:id="rId1077">
              <w:r>
                <w:rPr>
                  <w:color w:val="0000FF"/>
                </w:rPr>
                <w:t>st20.007</w:t>
              </w:r>
            </w:hyperlink>
          </w:p>
        </w:tc>
        <w:tc>
          <w:tcPr>
            <w:tcW w:w="7653" w:type="dxa"/>
          </w:tcPr>
          <w:p w:rsidR="00A8412A" w:rsidRDefault="00A8412A">
            <w:pPr>
              <w:pStyle w:val="ConsPlusNormal"/>
            </w:pPr>
            <w:r>
              <w:t>Операции на органе слуха, придаточных пазухах носа и верхних дыхательных путях (уровень 3)</w:t>
            </w:r>
          </w:p>
        </w:tc>
      </w:tr>
      <w:tr w:rsidR="00A8412A">
        <w:tc>
          <w:tcPr>
            <w:tcW w:w="1417" w:type="dxa"/>
          </w:tcPr>
          <w:p w:rsidR="00A8412A" w:rsidRDefault="00A8412A">
            <w:pPr>
              <w:pStyle w:val="ConsPlusNormal"/>
              <w:jc w:val="center"/>
            </w:pPr>
            <w:hyperlink r:id="rId1078">
              <w:r>
                <w:rPr>
                  <w:color w:val="0000FF"/>
                </w:rPr>
                <w:t>st20.008</w:t>
              </w:r>
            </w:hyperlink>
          </w:p>
        </w:tc>
        <w:tc>
          <w:tcPr>
            <w:tcW w:w="7653" w:type="dxa"/>
          </w:tcPr>
          <w:p w:rsidR="00A8412A" w:rsidRDefault="00A8412A">
            <w:pPr>
              <w:pStyle w:val="ConsPlusNormal"/>
            </w:pPr>
            <w:r>
              <w:t>Операции на органе слуха, придаточных пазухах носа и верхних дыхательных путях (уровень 4)</w:t>
            </w:r>
          </w:p>
        </w:tc>
      </w:tr>
      <w:tr w:rsidR="00A8412A">
        <w:tc>
          <w:tcPr>
            <w:tcW w:w="1417" w:type="dxa"/>
          </w:tcPr>
          <w:p w:rsidR="00A8412A" w:rsidRDefault="00A8412A">
            <w:pPr>
              <w:pStyle w:val="ConsPlusNormal"/>
              <w:jc w:val="center"/>
            </w:pPr>
            <w:hyperlink r:id="rId1079">
              <w:r>
                <w:rPr>
                  <w:color w:val="0000FF"/>
                </w:rPr>
                <w:t>st20.009</w:t>
              </w:r>
            </w:hyperlink>
          </w:p>
        </w:tc>
        <w:tc>
          <w:tcPr>
            <w:tcW w:w="7653" w:type="dxa"/>
          </w:tcPr>
          <w:p w:rsidR="00A8412A" w:rsidRDefault="00A8412A">
            <w:pPr>
              <w:pStyle w:val="ConsPlusNormal"/>
            </w:pPr>
            <w:r>
              <w:t>Операции на органе слуха, придаточных пазухах носа и верхних дыхательных путях (уровень 5)</w:t>
            </w:r>
          </w:p>
        </w:tc>
      </w:tr>
      <w:tr w:rsidR="00A8412A">
        <w:tc>
          <w:tcPr>
            <w:tcW w:w="1417" w:type="dxa"/>
          </w:tcPr>
          <w:p w:rsidR="00A8412A" w:rsidRDefault="00A8412A">
            <w:pPr>
              <w:pStyle w:val="ConsPlusNormal"/>
              <w:jc w:val="center"/>
            </w:pPr>
            <w:hyperlink r:id="rId1080">
              <w:r>
                <w:rPr>
                  <w:color w:val="0000FF"/>
                </w:rPr>
                <w:t>st20.010</w:t>
              </w:r>
            </w:hyperlink>
          </w:p>
        </w:tc>
        <w:tc>
          <w:tcPr>
            <w:tcW w:w="7653" w:type="dxa"/>
          </w:tcPr>
          <w:p w:rsidR="00A8412A" w:rsidRDefault="00A8412A">
            <w:pPr>
              <w:pStyle w:val="ConsPlusNormal"/>
            </w:pPr>
            <w:r>
              <w:t>Замена речевого процессора</w:t>
            </w:r>
          </w:p>
        </w:tc>
      </w:tr>
      <w:tr w:rsidR="00A8412A">
        <w:tc>
          <w:tcPr>
            <w:tcW w:w="1417" w:type="dxa"/>
          </w:tcPr>
          <w:p w:rsidR="00A8412A" w:rsidRDefault="00A8412A">
            <w:pPr>
              <w:pStyle w:val="ConsPlusNormal"/>
              <w:jc w:val="center"/>
            </w:pPr>
            <w:hyperlink r:id="rId1081">
              <w:r>
                <w:rPr>
                  <w:color w:val="0000FF"/>
                </w:rPr>
                <w:t>st21.001</w:t>
              </w:r>
            </w:hyperlink>
          </w:p>
        </w:tc>
        <w:tc>
          <w:tcPr>
            <w:tcW w:w="7653" w:type="dxa"/>
          </w:tcPr>
          <w:p w:rsidR="00A8412A" w:rsidRDefault="00A8412A">
            <w:pPr>
              <w:pStyle w:val="ConsPlusNormal"/>
            </w:pPr>
            <w:r>
              <w:t>Операции на органе зрения (уровень 1)</w:t>
            </w:r>
          </w:p>
        </w:tc>
      </w:tr>
      <w:tr w:rsidR="00A8412A">
        <w:tc>
          <w:tcPr>
            <w:tcW w:w="1417" w:type="dxa"/>
          </w:tcPr>
          <w:p w:rsidR="00A8412A" w:rsidRDefault="00A8412A">
            <w:pPr>
              <w:pStyle w:val="ConsPlusNormal"/>
              <w:jc w:val="center"/>
            </w:pPr>
            <w:hyperlink r:id="rId1082">
              <w:r>
                <w:rPr>
                  <w:color w:val="0000FF"/>
                </w:rPr>
                <w:t>st21.002</w:t>
              </w:r>
            </w:hyperlink>
          </w:p>
        </w:tc>
        <w:tc>
          <w:tcPr>
            <w:tcW w:w="7653" w:type="dxa"/>
          </w:tcPr>
          <w:p w:rsidR="00A8412A" w:rsidRDefault="00A8412A">
            <w:pPr>
              <w:pStyle w:val="ConsPlusNormal"/>
            </w:pPr>
            <w:r>
              <w:t>Операции на органе зрения (уровень 2)</w:t>
            </w:r>
          </w:p>
        </w:tc>
      </w:tr>
      <w:tr w:rsidR="00A8412A">
        <w:tc>
          <w:tcPr>
            <w:tcW w:w="1417" w:type="dxa"/>
          </w:tcPr>
          <w:p w:rsidR="00A8412A" w:rsidRDefault="00A8412A">
            <w:pPr>
              <w:pStyle w:val="ConsPlusNormal"/>
              <w:jc w:val="center"/>
            </w:pPr>
            <w:hyperlink r:id="rId1083">
              <w:r>
                <w:rPr>
                  <w:color w:val="0000FF"/>
                </w:rPr>
                <w:t>st21.003</w:t>
              </w:r>
            </w:hyperlink>
          </w:p>
        </w:tc>
        <w:tc>
          <w:tcPr>
            <w:tcW w:w="7653" w:type="dxa"/>
          </w:tcPr>
          <w:p w:rsidR="00A8412A" w:rsidRDefault="00A8412A">
            <w:pPr>
              <w:pStyle w:val="ConsPlusNormal"/>
            </w:pPr>
            <w:r>
              <w:t>Операции на органе зрения (уровень 3)</w:t>
            </w:r>
          </w:p>
        </w:tc>
      </w:tr>
      <w:tr w:rsidR="00A8412A">
        <w:tc>
          <w:tcPr>
            <w:tcW w:w="1417" w:type="dxa"/>
          </w:tcPr>
          <w:p w:rsidR="00A8412A" w:rsidRDefault="00A8412A">
            <w:pPr>
              <w:pStyle w:val="ConsPlusNormal"/>
              <w:jc w:val="center"/>
            </w:pPr>
            <w:hyperlink r:id="rId1084">
              <w:r>
                <w:rPr>
                  <w:color w:val="0000FF"/>
                </w:rPr>
                <w:t>st21.004</w:t>
              </w:r>
            </w:hyperlink>
          </w:p>
        </w:tc>
        <w:tc>
          <w:tcPr>
            <w:tcW w:w="7653" w:type="dxa"/>
          </w:tcPr>
          <w:p w:rsidR="00A8412A" w:rsidRDefault="00A8412A">
            <w:pPr>
              <w:pStyle w:val="ConsPlusNormal"/>
            </w:pPr>
            <w:r>
              <w:t>Операции на органе зрения (уровень 4)</w:t>
            </w:r>
          </w:p>
        </w:tc>
      </w:tr>
      <w:tr w:rsidR="00A8412A">
        <w:tc>
          <w:tcPr>
            <w:tcW w:w="1417" w:type="dxa"/>
          </w:tcPr>
          <w:p w:rsidR="00A8412A" w:rsidRDefault="00A8412A">
            <w:pPr>
              <w:pStyle w:val="ConsPlusNormal"/>
              <w:jc w:val="center"/>
            </w:pPr>
            <w:hyperlink r:id="rId1085">
              <w:r>
                <w:rPr>
                  <w:color w:val="0000FF"/>
                </w:rPr>
                <w:t>st21.005</w:t>
              </w:r>
            </w:hyperlink>
          </w:p>
        </w:tc>
        <w:tc>
          <w:tcPr>
            <w:tcW w:w="7653" w:type="dxa"/>
          </w:tcPr>
          <w:p w:rsidR="00A8412A" w:rsidRDefault="00A8412A">
            <w:pPr>
              <w:pStyle w:val="ConsPlusNormal"/>
            </w:pPr>
            <w:r>
              <w:t>Операции на органе зрения (уровень 5)</w:t>
            </w:r>
          </w:p>
        </w:tc>
      </w:tr>
      <w:tr w:rsidR="00A8412A">
        <w:tc>
          <w:tcPr>
            <w:tcW w:w="1417" w:type="dxa"/>
          </w:tcPr>
          <w:p w:rsidR="00A8412A" w:rsidRDefault="00A8412A">
            <w:pPr>
              <w:pStyle w:val="ConsPlusNormal"/>
              <w:jc w:val="center"/>
            </w:pPr>
            <w:hyperlink r:id="rId1086">
              <w:r>
                <w:rPr>
                  <w:color w:val="0000FF"/>
                </w:rPr>
                <w:t>st21.006</w:t>
              </w:r>
            </w:hyperlink>
          </w:p>
        </w:tc>
        <w:tc>
          <w:tcPr>
            <w:tcW w:w="7653" w:type="dxa"/>
          </w:tcPr>
          <w:p w:rsidR="00A8412A" w:rsidRDefault="00A8412A">
            <w:pPr>
              <w:pStyle w:val="ConsPlusNormal"/>
            </w:pPr>
            <w:r>
              <w:t>Операции на органе зрения (уровень 6)</w:t>
            </w:r>
          </w:p>
        </w:tc>
      </w:tr>
      <w:tr w:rsidR="00A8412A">
        <w:tc>
          <w:tcPr>
            <w:tcW w:w="1417" w:type="dxa"/>
          </w:tcPr>
          <w:p w:rsidR="00A8412A" w:rsidRDefault="00A8412A">
            <w:pPr>
              <w:pStyle w:val="ConsPlusNormal"/>
              <w:jc w:val="center"/>
            </w:pPr>
            <w:hyperlink r:id="rId1087">
              <w:r>
                <w:rPr>
                  <w:color w:val="0000FF"/>
                </w:rPr>
                <w:t>st21.009</w:t>
              </w:r>
            </w:hyperlink>
          </w:p>
        </w:tc>
        <w:tc>
          <w:tcPr>
            <w:tcW w:w="7653" w:type="dxa"/>
          </w:tcPr>
          <w:p w:rsidR="00A8412A" w:rsidRDefault="00A8412A">
            <w:pPr>
              <w:pStyle w:val="ConsPlusNormal"/>
            </w:pPr>
            <w:r>
              <w:t>Операции на органе зрения (факоэмульсификация с имплантацией ИОЛ)</w:t>
            </w:r>
          </w:p>
        </w:tc>
      </w:tr>
      <w:tr w:rsidR="00A8412A">
        <w:tc>
          <w:tcPr>
            <w:tcW w:w="1417" w:type="dxa"/>
          </w:tcPr>
          <w:p w:rsidR="00A8412A" w:rsidRDefault="00A8412A">
            <w:pPr>
              <w:pStyle w:val="ConsPlusNormal"/>
              <w:jc w:val="center"/>
            </w:pPr>
            <w:hyperlink r:id="rId1088">
              <w:r>
                <w:rPr>
                  <w:color w:val="0000FF"/>
                </w:rPr>
                <w:t>st24.004</w:t>
              </w:r>
            </w:hyperlink>
          </w:p>
        </w:tc>
        <w:tc>
          <w:tcPr>
            <w:tcW w:w="7653" w:type="dxa"/>
          </w:tcPr>
          <w:p w:rsidR="00A8412A" w:rsidRDefault="00A8412A">
            <w:pPr>
              <w:pStyle w:val="ConsPlusNormal"/>
            </w:pPr>
            <w:r>
              <w:t>Ревматические болезни сердца (уровень 2)</w:t>
            </w:r>
          </w:p>
        </w:tc>
      </w:tr>
      <w:tr w:rsidR="00A8412A">
        <w:tc>
          <w:tcPr>
            <w:tcW w:w="1417" w:type="dxa"/>
          </w:tcPr>
          <w:p w:rsidR="00A8412A" w:rsidRDefault="00A8412A">
            <w:pPr>
              <w:pStyle w:val="ConsPlusNormal"/>
              <w:jc w:val="center"/>
            </w:pPr>
            <w:hyperlink r:id="rId1089">
              <w:r>
                <w:rPr>
                  <w:color w:val="0000FF"/>
                </w:rPr>
                <w:t>st25.004</w:t>
              </w:r>
            </w:hyperlink>
          </w:p>
        </w:tc>
        <w:tc>
          <w:tcPr>
            <w:tcW w:w="7653" w:type="dxa"/>
          </w:tcPr>
          <w:p w:rsidR="00A8412A" w:rsidRDefault="00A8412A">
            <w:pPr>
              <w:pStyle w:val="ConsPlusNormal"/>
            </w:pPr>
            <w:r>
              <w:t>Диагностическое обследование сердечно-сосудистой системы</w:t>
            </w:r>
          </w:p>
        </w:tc>
      </w:tr>
      <w:tr w:rsidR="00A8412A">
        <w:tc>
          <w:tcPr>
            <w:tcW w:w="1417" w:type="dxa"/>
          </w:tcPr>
          <w:p w:rsidR="00A8412A" w:rsidRDefault="00A8412A">
            <w:pPr>
              <w:pStyle w:val="ConsPlusNormal"/>
              <w:jc w:val="center"/>
            </w:pPr>
            <w:hyperlink r:id="rId1090">
              <w:r>
                <w:rPr>
                  <w:color w:val="0000FF"/>
                </w:rPr>
                <w:t>st25.005</w:t>
              </w:r>
            </w:hyperlink>
          </w:p>
        </w:tc>
        <w:tc>
          <w:tcPr>
            <w:tcW w:w="7653" w:type="dxa"/>
          </w:tcPr>
          <w:p w:rsidR="00A8412A" w:rsidRDefault="00A8412A">
            <w:pPr>
              <w:pStyle w:val="ConsPlusNormal"/>
            </w:pPr>
            <w:r>
              <w:t>Операции на сердце и коронарных сосудах (уровень 1)</w:t>
            </w:r>
          </w:p>
        </w:tc>
      </w:tr>
      <w:tr w:rsidR="00A8412A">
        <w:tc>
          <w:tcPr>
            <w:tcW w:w="1417" w:type="dxa"/>
          </w:tcPr>
          <w:p w:rsidR="00A8412A" w:rsidRDefault="00A8412A">
            <w:pPr>
              <w:pStyle w:val="ConsPlusNormal"/>
              <w:jc w:val="center"/>
            </w:pPr>
            <w:hyperlink r:id="rId1091">
              <w:r>
                <w:rPr>
                  <w:color w:val="0000FF"/>
                </w:rPr>
                <w:t>st25.006</w:t>
              </w:r>
            </w:hyperlink>
          </w:p>
        </w:tc>
        <w:tc>
          <w:tcPr>
            <w:tcW w:w="7653" w:type="dxa"/>
          </w:tcPr>
          <w:p w:rsidR="00A8412A" w:rsidRDefault="00A8412A">
            <w:pPr>
              <w:pStyle w:val="ConsPlusNormal"/>
            </w:pPr>
            <w:r>
              <w:t>Операции на сердце и коронарных сосудах (уровень 2)</w:t>
            </w:r>
          </w:p>
        </w:tc>
      </w:tr>
      <w:tr w:rsidR="00A8412A">
        <w:tc>
          <w:tcPr>
            <w:tcW w:w="1417" w:type="dxa"/>
          </w:tcPr>
          <w:p w:rsidR="00A8412A" w:rsidRDefault="00A8412A">
            <w:pPr>
              <w:pStyle w:val="ConsPlusNormal"/>
              <w:jc w:val="center"/>
            </w:pPr>
            <w:hyperlink r:id="rId1092">
              <w:r>
                <w:rPr>
                  <w:color w:val="0000FF"/>
                </w:rPr>
                <w:t>st25.007</w:t>
              </w:r>
            </w:hyperlink>
          </w:p>
        </w:tc>
        <w:tc>
          <w:tcPr>
            <w:tcW w:w="7653" w:type="dxa"/>
          </w:tcPr>
          <w:p w:rsidR="00A8412A" w:rsidRDefault="00A8412A">
            <w:pPr>
              <w:pStyle w:val="ConsPlusNormal"/>
            </w:pPr>
            <w:r>
              <w:t>Операции на сердце и коронарных сосудах (уровень 3)</w:t>
            </w:r>
          </w:p>
        </w:tc>
      </w:tr>
      <w:tr w:rsidR="00A8412A">
        <w:tc>
          <w:tcPr>
            <w:tcW w:w="1417" w:type="dxa"/>
          </w:tcPr>
          <w:p w:rsidR="00A8412A" w:rsidRDefault="00A8412A">
            <w:pPr>
              <w:pStyle w:val="ConsPlusNormal"/>
              <w:jc w:val="center"/>
            </w:pPr>
            <w:hyperlink r:id="rId1093">
              <w:r>
                <w:rPr>
                  <w:color w:val="0000FF"/>
                </w:rPr>
                <w:t>st25.008</w:t>
              </w:r>
            </w:hyperlink>
          </w:p>
        </w:tc>
        <w:tc>
          <w:tcPr>
            <w:tcW w:w="7653" w:type="dxa"/>
          </w:tcPr>
          <w:p w:rsidR="00A8412A" w:rsidRDefault="00A8412A">
            <w:pPr>
              <w:pStyle w:val="ConsPlusNormal"/>
            </w:pPr>
            <w:r>
              <w:t>Операции на сосудах (уровень 1)</w:t>
            </w:r>
          </w:p>
        </w:tc>
      </w:tr>
      <w:tr w:rsidR="00A8412A">
        <w:tc>
          <w:tcPr>
            <w:tcW w:w="1417" w:type="dxa"/>
          </w:tcPr>
          <w:p w:rsidR="00A8412A" w:rsidRDefault="00A8412A">
            <w:pPr>
              <w:pStyle w:val="ConsPlusNormal"/>
              <w:jc w:val="center"/>
            </w:pPr>
            <w:hyperlink r:id="rId1094">
              <w:r>
                <w:rPr>
                  <w:color w:val="0000FF"/>
                </w:rPr>
                <w:t>st25.009</w:t>
              </w:r>
            </w:hyperlink>
          </w:p>
        </w:tc>
        <w:tc>
          <w:tcPr>
            <w:tcW w:w="7653" w:type="dxa"/>
          </w:tcPr>
          <w:p w:rsidR="00A8412A" w:rsidRDefault="00A8412A">
            <w:pPr>
              <w:pStyle w:val="ConsPlusNormal"/>
            </w:pPr>
            <w:r>
              <w:t>Операции на сосудах (уровень 2)</w:t>
            </w:r>
          </w:p>
        </w:tc>
      </w:tr>
      <w:tr w:rsidR="00A8412A">
        <w:tc>
          <w:tcPr>
            <w:tcW w:w="1417" w:type="dxa"/>
          </w:tcPr>
          <w:p w:rsidR="00A8412A" w:rsidRDefault="00A8412A">
            <w:pPr>
              <w:pStyle w:val="ConsPlusNormal"/>
              <w:jc w:val="center"/>
            </w:pPr>
            <w:hyperlink r:id="rId1095">
              <w:r>
                <w:rPr>
                  <w:color w:val="0000FF"/>
                </w:rPr>
                <w:t>st25.010</w:t>
              </w:r>
            </w:hyperlink>
          </w:p>
        </w:tc>
        <w:tc>
          <w:tcPr>
            <w:tcW w:w="7653" w:type="dxa"/>
          </w:tcPr>
          <w:p w:rsidR="00A8412A" w:rsidRDefault="00A8412A">
            <w:pPr>
              <w:pStyle w:val="ConsPlusNormal"/>
            </w:pPr>
            <w:r>
              <w:t>Операции на сосудах (уровень 3)</w:t>
            </w:r>
          </w:p>
        </w:tc>
      </w:tr>
      <w:tr w:rsidR="00A8412A">
        <w:tc>
          <w:tcPr>
            <w:tcW w:w="1417" w:type="dxa"/>
          </w:tcPr>
          <w:p w:rsidR="00A8412A" w:rsidRDefault="00A8412A">
            <w:pPr>
              <w:pStyle w:val="ConsPlusNormal"/>
              <w:jc w:val="center"/>
            </w:pPr>
            <w:hyperlink r:id="rId1096">
              <w:r>
                <w:rPr>
                  <w:color w:val="0000FF"/>
                </w:rPr>
                <w:t>st25.011</w:t>
              </w:r>
            </w:hyperlink>
          </w:p>
        </w:tc>
        <w:tc>
          <w:tcPr>
            <w:tcW w:w="7653" w:type="dxa"/>
          </w:tcPr>
          <w:p w:rsidR="00A8412A" w:rsidRDefault="00A8412A">
            <w:pPr>
              <w:pStyle w:val="ConsPlusNormal"/>
            </w:pPr>
            <w:r>
              <w:t>Операции на сосудах (уровень 4)</w:t>
            </w:r>
          </w:p>
        </w:tc>
      </w:tr>
      <w:tr w:rsidR="00A8412A">
        <w:tc>
          <w:tcPr>
            <w:tcW w:w="1417" w:type="dxa"/>
          </w:tcPr>
          <w:p w:rsidR="00A8412A" w:rsidRDefault="00A8412A">
            <w:pPr>
              <w:pStyle w:val="ConsPlusNormal"/>
              <w:jc w:val="center"/>
            </w:pPr>
            <w:hyperlink r:id="rId1097">
              <w:r>
                <w:rPr>
                  <w:color w:val="0000FF"/>
                </w:rPr>
                <w:t>st25.012</w:t>
              </w:r>
            </w:hyperlink>
          </w:p>
        </w:tc>
        <w:tc>
          <w:tcPr>
            <w:tcW w:w="7653" w:type="dxa"/>
          </w:tcPr>
          <w:p w:rsidR="00A8412A" w:rsidRDefault="00A8412A">
            <w:pPr>
              <w:pStyle w:val="ConsPlusNormal"/>
            </w:pPr>
            <w:r>
              <w:t>Операции на сосудах (уровень 5)</w:t>
            </w:r>
          </w:p>
        </w:tc>
      </w:tr>
      <w:tr w:rsidR="00A8412A">
        <w:tc>
          <w:tcPr>
            <w:tcW w:w="1417" w:type="dxa"/>
          </w:tcPr>
          <w:p w:rsidR="00A8412A" w:rsidRDefault="00A8412A">
            <w:pPr>
              <w:pStyle w:val="ConsPlusNormal"/>
              <w:jc w:val="center"/>
            </w:pPr>
            <w:hyperlink r:id="rId1098">
              <w:r>
                <w:rPr>
                  <w:color w:val="0000FF"/>
                </w:rPr>
                <w:t>st27.007</w:t>
              </w:r>
            </w:hyperlink>
          </w:p>
        </w:tc>
        <w:tc>
          <w:tcPr>
            <w:tcW w:w="7653" w:type="dxa"/>
          </w:tcPr>
          <w:p w:rsidR="00A8412A" w:rsidRDefault="00A8412A">
            <w:pPr>
              <w:pStyle w:val="ConsPlusNormal"/>
            </w:pPr>
            <w:r>
              <w:t>Стенокардия (кроме нестабильной), хроническая ишемическая болезнь сердца (уровень 2)</w:t>
            </w:r>
          </w:p>
        </w:tc>
      </w:tr>
      <w:tr w:rsidR="00A8412A">
        <w:tc>
          <w:tcPr>
            <w:tcW w:w="1417" w:type="dxa"/>
          </w:tcPr>
          <w:p w:rsidR="00A8412A" w:rsidRDefault="00A8412A">
            <w:pPr>
              <w:pStyle w:val="ConsPlusNormal"/>
              <w:jc w:val="center"/>
            </w:pPr>
            <w:hyperlink r:id="rId1099">
              <w:r>
                <w:rPr>
                  <w:color w:val="0000FF"/>
                </w:rPr>
                <w:t>st27.009</w:t>
              </w:r>
            </w:hyperlink>
          </w:p>
        </w:tc>
        <w:tc>
          <w:tcPr>
            <w:tcW w:w="7653" w:type="dxa"/>
          </w:tcPr>
          <w:p w:rsidR="00A8412A" w:rsidRDefault="00A8412A">
            <w:pPr>
              <w:pStyle w:val="ConsPlusNormal"/>
            </w:pPr>
            <w:r>
              <w:t>Другие болезни сердца (уровень 2)</w:t>
            </w:r>
          </w:p>
        </w:tc>
      </w:tr>
      <w:tr w:rsidR="00A8412A">
        <w:tc>
          <w:tcPr>
            <w:tcW w:w="1417" w:type="dxa"/>
          </w:tcPr>
          <w:p w:rsidR="00A8412A" w:rsidRDefault="00A8412A">
            <w:pPr>
              <w:pStyle w:val="ConsPlusNormal"/>
              <w:jc w:val="center"/>
            </w:pPr>
            <w:hyperlink r:id="rId1100">
              <w:r>
                <w:rPr>
                  <w:color w:val="0000FF"/>
                </w:rPr>
                <w:t>st28.002</w:t>
              </w:r>
            </w:hyperlink>
          </w:p>
        </w:tc>
        <w:tc>
          <w:tcPr>
            <w:tcW w:w="7653" w:type="dxa"/>
          </w:tcPr>
          <w:p w:rsidR="00A8412A" w:rsidRDefault="00A8412A">
            <w:pPr>
              <w:pStyle w:val="ConsPlusNormal"/>
            </w:pPr>
            <w:r>
              <w:t>Операции на нижних дыхательных путях и легочной ткани, органах средостения (уровень 1)</w:t>
            </w:r>
          </w:p>
        </w:tc>
      </w:tr>
      <w:tr w:rsidR="00A8412A">
        <w:tc>
          <w:tcPr>
            <w:tcW w:w="1417" w:type="dxa"/>
          </w:tcPr>
          <w:p w:rsidR="00A8412A" w:rsidRDefault="00A8412A">
            <w:pPr>
              <w:pStyle w:val="ConsPlusNormal"/>
              <w:jc w:val="center"/>
            </w:pPr>
            <w:hyperlink r:id="rId1101">
              <w:r>
                <w:rPr>
                  <w:color w:val="0000FF"/>
                </w:rPr>
                <w:t>st28.003</w:t>
              </w:r>
            </w:hyperlink>
          </w:p>
        </w:tc>
        <w:tc>
          <w:tcPr>
            <w:tcW w:w="7653" w:type="dxa"/>
          </w:tcPr>
          <w:p w:rsidR="00A8412A" w:rsidRDefault="00A8412A">
            <w:pPr>
              <w:pStyle w:val="ConsPlusNormal"/>
            </w:pPr>
            <w:r>
              <w:t>Операции на нижних дыхательных путях и легочной ткани, органах средостения (уровень 2)</w:t>
            </w:r>
          </w:p>
        </w:tc>
      </w:tr>
      <w:tr w:rsidR="00A8412A">
        <w:tc>
          <w:tcPr>
            <w:tcW w:w="1417" w:type="dxa"/>
          </w:tcPr>
          <w:p w:rsidR="00A8412A" w:rsidRDefault="00A8412A">
            <w:pPr>
              <w:pStyle w:val="ConsPlusNormal"/>
              <w:jc w:val="center"/>
            </w:pPr>
            <w:hyperlink r:id="rId1102">
              <w:r>
                <w:rPr>
                  <w:color w:val="0000FF"/>
                </w:rPr>
                <w:t>st28.004</w:t>
              </w:r>
            </w:hyperlink>
          </w:p>
        </w:tc>
        <w:tc>
          <w:tcPr>
            <w:tcW w:w="7653" w:type="dxa"/>
          </w:tcPr>
          <w:p w:rsidR="00A8412A" w:rsidRDefault="00A8412A">
            <w:pPr>
              <w:pStyle w:val="ConsPlusNormal"/>
            </w:pPr>
            <w:r>
              <w:t>Операции на нижних дыхательных путях и легочной ткани, органах средостения (уровень 3)</w:t>
            </w:r>
          </w:p>
        </w:tc>
      </w:tr>
      <w:tr w:rsidR="00A8412A">
        <w:tc>
          <w:tcPr>
            <w:tcW w:w="1417" w:type="dxa"/>
          </w:tcPr>
          <w:p w:rsidR="00A8412A" w:rsidRDefault="00A8412A">
            <w:pPr>
              <w:pStyle w:val="ConsPlusNormal"/>
              <w:jc w:val="center"/>
            </w:pPr>
            <w:hyperlink r:id="rId1103">
              <w:r>
                <w:rPr>
                  <w:color w:val="0000FF"/>
                </w:rPr>
                <w:t>st28.005</w:t>
              </w:r>
            </w:hyperlink>
          </w:p>
        </w:tc>
        <w:tc>
          <w:tcPr>
            <w:tcW w:w="7653" w:type="dxa"/>
          </w:tcPr>
          <w:p w:rsidR="00A8412A" w:rsidRDefault="00A8412A">
            <w:pPr>
              <w:pStyle w:val="ConsPlusNormal"/>
            </w:pPr>
            <w:r>
              <w:t>Операции на нижних дыхательных путях и легочной ткани, органах средостения (уровень 4)</w:t>
            </w:r>
          </w:p>
        </w:tc>
      </w:tr>
      <w:tr w:rsidR="00A8412A">
        <w:tc>
          <w:tcPr>
            <w:tcW w:w="1417" w:type="dxa"/>
          </w:tcPr>
          <w:p w:rsidR="00A8412A" w:rsidRDefault="00A8412A">
            <w:pPr>
              <w:pStyle w:val="ConsPlusNormal"/>
              <w:jc w:val="center"/>
            </w:pPr>
            <w:hyperlink r:id="rId1104">
              <w:r>
                <w:rPr>
                  <w:color w:val="0000FF"/>
                </w:rPr>
                <w:t>st29.007</w:t>
              </w:r>
            </w:hyperlink>
          </w:p>
        </w:tc>
        <w:tc>
          <w:tcPr>
            <w:tcW w:w="7653" w:type="dxa"/>
          </w:tcPr>
          <w:p w:rsidR="00A8412A" w:rsidRDefault="00A8412A">
            <w:pPr>
              <w:pStyle w:val="ConsPlusNormal"/>
            </w:pPr>
            <w:r>
              <w:t>Тяжелая множественная и сочетанная травма (политравма)</w:t>
            </w:r>
          </w:p>
        </w:tc>
      </w:tr>
      <w:tr w:rsidR="00A8412A">
        <w:tc>
          <w:tcPr>
            <w:tcW w:w="1417" w:type="dxa"/>
          </w:tcPr>
          <w:p w:rsidR="00A8412A" w:rsidRDefault="00A8412A">
            <w:pPr>
              <w:pStyle w:val="ConsPlusNormal"/>
              <w:jc w:val="center"/>
            </w:pPr>
            <w:hyperlink r:id="rId1105">
              <w:r>
                <w:rPr>
                  <w:color w:val="0000FF"/>
                </w:rPr>
                <w:t>st29.008</w:t>
              </w:r>
            </w:hyperlink>
          </w:p>
        </w:tc>
        <w:tc>
          <w:tcPr>
            <w:tcW w:w="7653" w:type="dxa"/>
          </w:tcPr>
          <w:p w:rsidR="00A8412A" w:rsidRDefault="00A8412A">
            <w:pPr>
              <w:pStyle w:val="ConsPlusNormal"/>
            </w:pPr>
            <w:r>
              <w:t>Эндопротезирование суставов</w:t>
            </w:r>
          </w:p>
        </w:tc>
      </w:tr>
      <w:tr w:rsidR="00A8412A">
        <w:tc>
          <w:tcPr>
            <w:tcW w:w="1417" w:type="dxa"/>
          </w:tcPr>
          <w:p w:rsidR="00A8412A" w:rsidRDefault="00A8412A">
            <w:pPr>
              <w:pStyle w:val="ConsPlusNormal"/>
              <w:jc w:val="center"/>
            </w:pPr>
            <w:hyperlink r:id="rId1106">
              <w:r>
                <w:rPr>
                  <w:color w:val="0000FF"/>
                </w:rPr>
                <w:t>st29.009</w:t>
              </w:r>
            </w:hyperlink>
          </w:p>
        </w:tc>
        <w:tc>
          <w:tcPr>
            <w:tcW w:w="7653" w:type="dxa"/>
          </w:tcPr>
          <w:p w:rsidR="00A8412A" w:rsidRDefault="00A8412A">
            <w:pPr>
              <w:pStyle w:val="ConsPlusNormal"/>
            </w:pPr>
            <w:r>
              <w:t>Операции на костно-мышечной системе и суставах (уровень 1)</w:t>
            </w:r>
          </w:p>
        </w:tc>
      </w:tr>
      <w:tr w:rsidR="00A8412A">
        <w:tc>
          <w:tcPr>
            <w:tcW w:w="1417" w:type="dxa"/>
          </w:tcPr>
          <w:p w:rsidR="00A8412A" w:rsidRDefault="00A8412A">
            <w:pPr>
              <w:pStyle w:val="ConsPlusNormal"/>
              <w:jc w:val="center"/>
            </w:pPr>
            <w:hyperlink r:id="rId1107">
              <w:r>
                <w:rPr>
                  <w:color w:val="0000FF"/>
                </w:rPr>
                <w:t>st29.010</w:t>
              </w:r>
            </w:hyperlink>
          </w:p>
        </w:tc>
        <w:tc>
          <w:tcPr>
            <w:tcW w:w="7653" w:type="dxa"/>
          </w:tcPr>
          <w:p w:rsidR="00A8412A" w:rsidRDefault="00A8412A">
            <w:pPr>
              <w:pStyle w:val="ConsPlusNormal"/>
            </w:pPr>
            <w:r>
              <w:t>Операции на костно-мышечной системе и суставах (уровень 2)</w:t>
            </w:r>
          </w:p>
        </w:tc>
      </w:tr>
      <w:tr w:rsidR="00A8412A">
        <w:tc>
          <w:tcPr>
            <w:tcW w:w="1417" w:type="dxa"/>
          </w:tcPr>
          <w:p w:rsidR="00A8412A" w:rsidRDefault="00A8412A">
            <w:pPr>
              <w:pStyle w:val="ConsPlusNormal"/>
              <w:jc w:val="center"/>
            </w:pPr>
            <w:hyperlink r:id="rId1108">
              <w:r>
                <w:rPr>
                  <w:color w:val="0000FF"/>
                </w:rPr>
                <w:t>st29.011</w:t>
              </w:r>
            </w:hyperlink>
          </w:p>
        </w:tc>
        <w:tc>
          <w:tcPr>
            <w:tcW w:w="7653" w:type="dxa"/>
          </w:tcPr>
          <w:p w:rsidR="00A8412A" w:rsidRDefault="00A8412A">
            <w:pPr>
              <w:pStyle w:val="ConsPlusNormal"/>
            </w:pPr>
            <w:r>
              <w:t>Операции на костно-мышечной системе и суставах (уровень 3)</w:t>
            </w:r>
          </w:p>
        </w:tc>
      </w:tr>
      <w:tr w:rsidR="00A8412A">
        <w:tc>
          <w:tcPr>
            <w:tcW w:w="1417" w:type="dxa"/>
          </w:tcPr>
          <w:p w:rsidR="00A8412A" w:rsidRDefault="00A8412A">
            <w:pPr>
              <w:pStyle w:val="ConsPlusNormal"/>
              <w:jc w:val="center"/>
            </w:pPr>
            <w:hyperlink r:id="rId1109">
              <w:r>
                <w:rPr>
                  <w:color w:val="0000FF"/>
                </w:rPr>
                <w:t>st29.012</w:t>
              </w:r>
            </w:hyperlink>
          </w:p>
        </w:tc>
        <w:tc>
          <w:tcPr>
            <w:tcW w:w="7653" w:type="dxa"/>
          </w:tcPr>
          <w:p w:rsidR="00A8412A" w:rsidRDefault="00A8412A">
            <w:pPr>
              <w:pStyle w:val="ConsPlusNormal"/>
            </w:pPr>
            <w:r>
              <w:t>Операции на костно-мышечной системе и суставах (уровень 4)</w:t>
            </w:r>
          </w:p>
        </w:tc>
      </w:tr>
      <w:tr w:rsidR="00A8412A">
        <w:tc>
          <w:tcPr>
            <w:tcW w:w="1417" w:type="dxa"/>
          </w:tcPr>
          <w:p w:rsidR="00A8412A" w:rsidRDefault="00A8412A">
            <w:pPr>
              <w:pStyle w:val="ConsPlusNormal"/>
              <w:jc w:val="center"/>
            </w:pPr>
            <w:hyperlink r:id="rId1110">
              <w:r>
                <w:rPr>
                  <w:color w:val="0000FF"/>
                </w:rPr>
                <w:t>st29.013</w:t>
              </w:r>
            </w:hyperlink>
          </w:p>
        </w:tc>
        <w:tc>
          <w:tcPr>
            <w:tcW w:w="7653" w:type="dxa"/>
          </w:tcPr>
          <w:p w:rsidR="00A8412A" w:rsidRDefault="00A8412A">
            <w:pPr>
              <w:pStyle w:val="ConsPlusNormal"/>
            </w:pPr>
            <w:r>
              <w:t>Операции на костно-мышечной системе и суставах (уровень 5)</w:t>
            </w:r>
          </w:p>
        </w:tc>
      </w:tr>
      <w:tr w:rsidR="00A8412A">
        <w:tc>
          <w:tcPr>
            <w:tcW w:w="1417" w:type="dxa"/>
          </w:tcPr>
          <w:p w:rsidR="00A8412A" w:rsidRDefault="00A8412A">
            <w:pPr>
              <w:pStyle w:val="ConsPlusNormal"/>
              <w:jc w:val="center"/>
            </w:pPr>
            <w:hyperlink r:id="rId1111">
              <w:r>
                <w:rPr>
                  <w:color w:val="0000FF"/>
                </w:rPr>
                <w:t>st30.006</w:t>
              </w:r>
            </w:hyperlink>
          </w:p>
        </w:tc>
        <w:tc>
          <w:tcPr>
            <w:tcW w:w="7653" w:type="dxa"/>
          </w:tcPr>
          <w:p w:rsidR="00A8412A" w:rsidRDefault="00A8412A">
            <w:pPr>
              <w:pStyle w:val="ConsPlusNormal"/>
            </w:pPr>
            <w:r>
              <w:t>Операции на мужских половых органах, взрослые (уровень 1)</w:t>
            </w:r>
          </w:p>
        </w:tc>
      </w:tr>
      <w:tr w:rsidR="00A8412A">
        <w:tc>
          <w:tcPr>
            <w:tcW w:w="1417" w:type="dxa"/>
          </w:tcPr>
          <w:p w:rsidR="00A8412A" w:rsidRDefault="00A8412A">
            <w:pPr>
              <w:pStyle w:val="ConsPlusNormal"/>
              <w:jc w:val="center"/>
            </w:pPr>
            <w:hyperlink r:id="rId1112">
              <w:r>
                <w:rPr>
                  <w:color w:val="0000FF"/>
                </w:rPr>
                <w:t>st30.007</w:t>
              </w:r>
            </w:hyperlink>
          </w:p>
        </w:tc>
        <w:tc>
          <w:tcPr>
            <w:tcW w:w="7653" w:type="dxa"/>
          </w:tcPr>
          <w:p w:rsidR="00A8412A" w:rsidRDefault="00A8412A">
            <w:pPr>
              <w:pStyle w:val="ConsPlusNormal"/>
            </w:pPr>
            <w:r>
              <w:t>Операции на мужских половых органах, взрослые (уровень 2)</w:t>
            </w:r>
          </w:p>
        </w:tc>
      </w:tr>
      <w:tr w:rsidR="00A8412A">
        <w:tc>
          <w:tcPr>
            <w:tcW w:w="1417" w:type="dxa"/>
          </w:tcPr>
          <w:p w:rsidR="00A8412A" w:rsidRDefault="00A8412A">
            <w:pPr>
              <w:pStyle w:val="ConsPlusNormal"/>
              <w:jc w:val="center"/>
            </w:pPr>
            <w:hyperlink r:id="rId1113">
              <w:r>
                <w:rPr>
                  <w:color w:val="0000FF"/>
                </w:rPr>
                <w:t>st30.008</w:t>
              </w:r>
            </w:hyperlink>
          </w:p>
        </w:tc>
        <w:tc>
          <w:tcPr>
            <w:tcW w:w="7653" w:type="dxa"/>
          </w:tcPr>
          <w:p w:rsidR="00A8412A" w:rsidRDefault="00A8412A">
            <w:pPr>
              <w:pStyle w:val="ConsPlusNormal"/>
            </w:pPr>
            <w:r>
              <w:t>Операции на мужских половых органах, взрослые (уровень 3)</w:t>
            </w:r>
          </w:p>
        </w:tc>
      </w:tr>
      <w:tr w:rsidR="00A8412A">
        <w:tc>
          <w:tcPr>
            <w:tcW w:w="1417" w:type="dxa"/>
          </w:tcPr>
          <w:p w:rsidR="00A8412A" w:rsidRDefault="00A8412A">
            <w:pPr>
              <w:pStyle w:val="ConsPlusNormal"/>
              <w:jc w:val="center"/>
            </w:pPr>
            <w:hyperlink r:id="rId1114">
              <w:r>
                <w:rPr>
                  <w:color w:val="0000FF"/>
                </w:rPr>
                <w:t>st30.009</w:t>
              </w:r>
            </w:hyperlink>
          </w:p>
        </w:tc>
        <w:tc>
          <w:tcPr>
            <w:tcW w:w="7653" w:type="dxa"/>
          </w:tcPr>
          <w:p w:rsidR="00A8412A" w:rsidRDefault="00A8412A">
            <w:pPr>
              <w:pStyle w:val="ConsPlusNormal"/>
            </w:pPr>
            <w:r>
              <w:t>Операции на мужских половых органах, взрослые (уровень 4)</w:t>
            </w:r>
          </w:p>
        </w:tc>
      </w:tr>
      <w:tr w:rsidR="00A8412A">
        <w:tc>
          <w:tcPr>
            <w:tcW w:w="1417" w:type="dxa"/>
          </w:tcPr>
          <w:p w:rsidR="00A8412A" w:rsidRDefault="00A8412A">
            <w:pPr>
              <w:pStyle w:val="ConsPlusNormal"/>
              <w:jc w:val="center"/>
            </w:pPr>
            <w:hyperlink r:id="rId1115">
              <w:r>
                <w:rPr>
                  <w:color w:val="0000FF"/>
                </w:rPr>
                <w:t>st30.010</w:t>
              </w:r>
            </w:hyperlink>
          </w:p>
        </w:tc>
        <w:tc>
          <w:tcPr>
            <w:tcW w:w="7653" w:type="dxa"/>
          </w:tcPr>
          <w:p w:rsidR="00A8412A" w:rsidRDefault="00A8412A">
            <w:pPr>
              <w:pStyle w:val="ConsPlusNormal"/>
            </w:pPr>
            <w:r>
              <w:t>Операции на почке и мочевыделительной системе, взрослые (уровень 1)</w:t>
            </w:r>
          </w:p>
        </w:tc>
      </w:tr>
      <w:tr w:rsidR="00A8412A">
        <w:tc>
          <w:tcPr>
            <w:tcW w:w="1417" w:type="dxa"/>
          </w:tcPr>
          <w:p w:rsidR="00A8412A" w:rsidRDefault="00A8412A">
            <w:pPr>
              <w:pStyle w:val="ConsPlusNormal"/>
              <w:jc w:val="center"/>
            </w:pPr>
            <w:hyperlink r:id="rId1116">
              <w:r>
                <w:rPr>
                  <w:color w:val="0000FF"/>
                </w:rPr>
                <w:t>st30.011</w:t>
              </w:r>
            </w:hyperlink>
          </w:p>
        </w:tc>
        <w:tc>
          <w:tcPr>
            <w:tcW w:w="7653" w:type="dxa"/>
          </w:tcPr>
          <w:p w:rsidR="00A8412A" w:rsidRDefault="00A8412A">
            <w:pPr>
              <w:pStyle w:val="ConsPlusNormal"/>
            </w:pPr>
            <w:r>
              <w:t>Операции на почке и мочевыделительной системе, взрослые (уровень 2)</w:t>
            </w:r>
          </w:p>
        </w:tc>
      </w:tr>
      <w:tr w:rsidR="00A8412A">
        <w:tc>
          <w:tcPr>
            <w:tcW w:w="1417" w:type="dxa"/>
          </w:tcPr>
          <w:p w:rsidR="00A8412A" w:rsidRDefault="00A8412A">
            <w:pPr>
              <w:pStyle w:val="ConsPlusNormal"/>
              <w:jc w:val="center"/>
            </w:pPr>
            <w:hyperlink r:id="rId1117">
              <w:r>
                <w:rPr>
                  <w:color w:val="0000FF"/>
                </w:rPr>
                <w:t>st30.012</w:t>
              </w:r>
            </w:hyperlink>
          </w:p>
        </w:tc>
        <w:tc>
          <w:tcPr>
            <w:tcW w:w="7653" w:type="dxa"/>
          </w:tcPr>
          <w:p w:rsidR="00A8412A" w:rsidRDefault="00A8412A">
            <w:pPr>
              <w:pStyle w:val="ConsPlusNormal"/>
            </w:pPr>
            <w:r>
              <w:t>Операции на почке и мочевыделительной системе, взрослые (уровень 3)</w:t>
            </w:r>
          </w:p>
        </w:tc>
      </w:tr>
      <w:tr w:rsidR="00A8412A">
        <w:tc>
          <w:tcPr>
            <w:tcW w:w="1417" w:type="dxa"/>
          </w:tcPr>
          <w:p w:rsidR="00A8412A" w:rsidRDefault="00A8412A">
            <w:pPr>
              <w:pStyle w:val="ConsPlusNormal"/>
              <w:jc w:val="center"/>
            </w:pPr>
            <w:hyperlink r:id="rId1118">
              <w:r>
                <w:rPr>
                  <w:color w:val="0000FF"/>
                </w:rPr>
                <w:t>st30.013</w:t>
              </w:r>
            </w:hyperlink>
          </w:p>
        </w:tc>
        <w:tc>
          <w:tcPr>
            <w:tcW w:w="7653" w:type="dxa"/>
          </w:tcPr>
          <w:p w:rsidR="00A8412A" w:rsidRDefault="00A8412A">
            <w:pPr>
              <w:pStyle w:val="ConsPlusNormal"/>
            </w:pPr>
            <w:r>
              <w:t>Операции на почке и мочевыделительной системе, взрослые (уровень 4)</w:t>
            </w:r>
          </w:p>
        </w:tc>
      </w:tr>
      <w:tr w:rsidR="00A8412A">
        <w:tc>
          <w:tcPr>
            <w:tcW w:w="1417" w:type="dxa"/>
          </w:tcPr>
          <w:p w:rsidR="00A8412A" w:rsidRDefault="00A8412A">
            <w:pPr>
              <w:pStyle w:val="ConsPlusNormal"/>
              <w:jc w:val="center"/>
            </w:pPr>
            <w:hyperlink r:id="rId1119">
              <w:r>
                <w:rPr>
                  <w:color w:val="0000FF"/>
                </w:rPr>
                <w:t>st30.014</w:t>
              </w:r>
            </w:hyperlink>
          </w:p>
        </w:tc>
        <w:tc>
          <w:tcPr>
            <w:tcW w:w="7653" w:type="dxa"/>
          </w:tcPr>
          <w:p w:rsidR="00A8412A" w:rsidRDefault="00A8412A">
            <w:pPr>
              <w:pStyle w:val="ConsPlusNormal"/>
            </w:pPr>
            <w:r>
              <w:t>Операции на почке и мочевыделительной системе, взрослые (уровень 5)</w:t>
            </w:r>
          </w:p>
        </w:tc>
      </w:tr>
      <w:tr w:rsidR="00A8412A">
        <w:tc>
          <w:tcPr>
            <w:tcW w:w="1417" w:type="dxa"/>
          </w:tcPr>
          <w:p w:rsidR="00A8412A" w:rsidRDefault="00A8412A">
            <w:pPr>
              <w:pStyle w:val="ConsPlusNormal"/>
              <w:jc w:val="center"/>
            </w:pPr>
            <w:hyperlink r:id="rId1120">
              <w:r>
                <w:rPr>
                  <w:color w:val="0000FF"/>
                </w:rPr>
                <w:t>st30.015</w:t>
              </w:r>
            </w:hyperlink>
          </w:p>
        </w:tc>
        <w:tc>
          <w:tcPr>
            <w:tcW w:w="7653" w:type="dxa"/>
          </w:tcPr>
          <w:p w:rsidR="00A8412A" w:rsidRDefault="00A8412A">
            <w:pPr>
              <w:pStyle w:val="ConsPlusNormal"/>
            </w:pPr>
            <w:r>
              <w:t>Операции на почке и мочевыделительной системе, взрослые (уровень 6)</w:t>
            </w:r>
          </w:p>
        </w:tc>
      </w:tr>
      <w:tr w:rsidR="00A8412A">
        <w:tc>
          <w:tcPr>
            <w:tcW w:w="1417" w:type="dxa"/>
          </w:tcPr>
          <w:p w:rsidR="00A8412A" w:rsidRDefault="00A8412A">
            <w:pPr>
              <w:pStyle w:val="ConsPlusNormal"/>
              <w:jc w:val="center"/>
            </w:pPr>
            <w:hyperlink r:id="rId1121">
              <w:r>
                <w:rPr>
                  <w:color w:val="0000FF"/>
                </w:rPr>
                <w:t>st30.016</w:t>
              </w:r>
            </w:hyperlink>
          </w:p>
        </w:tc>
        <w:tc>
          <w:tcPr>
            <w:tcW w:w="7653" w:type="dxa"/>
          </w:tcPr>
          <w:p w:rsidR="00A8412A" w:rsidRDefault="00A8412A">
            <w:pPr>
              <w:pStyle w:val="ConsPlusNormal"/>
            </w:pPr>
            <w:r>
              <w:t>Операции на почке и мочевыделительной системе, взрослые (уровень 7)</w:t>
            </w:r>
          </w:p>
        </w:tc>
      </w:tr>
      <w:tr w:rsidR="00A8412A">
        <w:tc>
          <w:tcPr>
            <w:tcW w:w="1417" w:type="dxa"/>
          </w:tcPr>
          <w:p w:rsidR="00A8412A" w:rsidRDefault="00A8412A">
            <w:pPr>
              <w:pStyle w:val="ConsPlusNormal"/>
              <w:jc w:val="center"/>
            </w:pPr>
            <w:hyperlink r:id="rId1122">
              <w:r>
                <w:rPr>
                  <w:color w:val="0000FF"/>
                </w:rPr>
                <w:t>st31.002</w:t>
              </w:r>
            </w:hyperlink>
          </w:p>
        </w:tc>
        <w:tc>
          <w:tcPr>
            <w:tcW w:w="7653" w:type="dxa"/>
          </w:tcPr>
          <w:p w:rsidR="00A8412A" w:rsidRDefault="00A8412A">
            <w:pPr>
              <w:pStyle w:val="ConsPlusNormal"/>
            </w:pPr>
            <w:r>
              <w:t>Операции на коже, подкожной клетчатке, придатках кожи (уровень 1)</w:t>
            </w:r>
          </w:p>
        </w:tc>
      </w:tr>
      <w:tr w:rsidR="00A8412A">
        <w:tc>
          <w:tcPr>
            <w:tcW w:w="1417" w:type="dxa"/>
          </w:tcPr>
          <w:p w:rsidR="00A8412A" w:rsidRDefault="00A8412A">
            <w:pPr>
              <w:pStyle w:val="ConsPlusNormal"/>
              <w:jc w:val="center"/>
            </w:pPr>
            <w:hyperlink r:id="rId1123">
              <w:r>
                <w:rPr>
                  <w:color w:val="0000FF"/>
                </w:rPr>
                <w:t>st31.003</w:t>
              </w:r>
            </w:hyperlink>
          </w:p>
        </w:tc>
        <w:tc>
          <w:tcPr>
            <w:tcW w:w="7653" w:type="dxa"/>
          </w:tcPr>
          <w:p w:rsidR="00A8412A" w:rsidRDefault="00A8412A">
            <w:pPr>
              <w:pStyle w:val="ConsPlusNormal"/>
            </w:pPr>
            <w:r>
              <w:t>Операции на коже, подкожной клетчатке, придатках кожи (уровень 2)</w:t>
            </w:r>
          </w:p>
        </w:tc>
      </w:tr>
      <w:tr w:rsidR="00A8412A">
        <w:tc>
          <w:tcPr>
            <w:tcW w:w="1417" w:type="dxa"/>
          </w:tcPr>
          <w:p w:rsidR="00A8412A" w:rsidRDefault="00A8412A">
            <w:pPr>
              <w:pStyle w:val="ConsPlusNormal"/>
              <w:jc w:val="center"/>
            </w:pPr>
            <w:hyperlink r:id="rId1124">
              <w:r>
                <w:rPr>
                  <w:color w:val="0000FF"/>
                </w:rPr>
                <w:t>st31.004</w:t>
              </w:r>
            </w:hyperlink>
          </w:p>
        </w:tc>
        <w:tc>
          <w:tcPr>
            <w:tcW w:w="7653" w:type="dxa"/>
          </w:tcPr>
          <w:p w:rsidR="00A8412A" w:rsidRDefault="00A8412A">
            <w:pPr>
              <w:pStyle w:val="ConsPlusNormal"/>
            </w:pPr>
            <w:r>
              <w:t>Операции на коже, подкожной клетчатке, придатках кожи (уровень 3)</w:t>
            </w:r>
          </w:p>
        </w:tc>
      </w:tr>
      <w:tr w:rsidR="00A8412A">
        <w:tc>
          <w:tcPr>
            <w:tcW w:w="1417" w:type="dxa"/>
          </w:tcPr>
          <w:p w:rsidR="00A8412A" w:rsidRDefault="00A8412A">
            <w:pPr>
              <w:pStyle w:val="ConsPlusNormal"/>
              <w:jc w:val="center"/>
            </w:pPr>
            <w:hyperlink r:id="rId1125">
              <w:r>
                <w:rPr>
                  <w:color w:val="0000FF"/>
                </w:rPr>
                <w:t>st31.005</w:t>
              </w:r>
            </w:hyperlink>
          </w:p>
        </w:tc>
        <w:tc>
          <w:tcPr>
            <w:tcW w:w="7653" w:type="dxa"/>
          </w:tcPr>
          <w:p w:rsidR="00A8412A" w:rsidRDefault="00A8412A">
            <w:pPr>
              <w:pStyle w:val="ConsPlusNormal"/>
            </w:pPr>
            <w:r>
              <w:t>Операции на коже, подкожной клетчатке, придатках кожи (уровень 4)</w:t>
            </w:r>
          </w:p>
        </w:tc>
      </w:tr>
      <w:tr w:rsidR="00A8412A">
        <w:tc>
          <w:tcPr>
            <w:tcW w:w="1417" w:type="dxa"/>
          </w:tcPr>
          <w:p w:rsidR="00A8412A" w:rsidRDefault="00A8412A">
            <w:pPr>
              <w:pStyle w:val="ConsPlusNormal"/>
              <w:jc w:val="center"/>
            </w:pPr>
            <w:hyperlink r:id="rId1126">
              <w:r>
                <w:rPr>
                  <w:color w:val="0000FF"/>
                </w:rPr>
                <w:t>st31.006</w:t>
              </w:r>
            </w:hyperlink>
          </w:p>
        </w:tc>
        <w:tc>
          <w:tcPr>
            <w:tcW w:w="7653" w:type="dxa"/>
          </w:tcPr>
          <w:p w:rsidR="00A8412A" w:rsidRDefault="00A8412A">
            <w:pPr>
              <w:pStyle w:val="ConsPlusNormal"/>
            </w:pPr>
            <w:r>
              <w:t>Операции на органах кроветворения и иммунной системы (уровень 1)</w:t>
            </w:r>
          </w:p>
        </w:tc>
      </w:tr>
      <w:tr w:rsidR="00A8412A">
        <w:tc>
          <w:tcPr>
            <w:tcW w:w="1417" w:type="dxa"/>
          </w:tcPr>
          <w:p w:rsidR="00A8412A" w:rsidRDefault="00A8412A">
            <w:pPr>
              <w:pStyle w:val="ConsPlusNormal"/>
              <w:jc w:val="center"/>
            </w:pPr>
            <w:hyperlink r:id="rId1127">
              <w:r>
                <w:rPr>
                  <w:color w:val="0000FF"/>
                </w:rPr>
                <w:t>st31.007</w:t>
              </w:r>
            </w:hyperlink>
          </w:p>
        </w:tc>
        <w:tc>
          <w:tcPr>
            <w:tcW w:w="7653" w:type="dxa"/>
          </w:tcPr>
          <w:p w:rsidR="00A8412A" w:rsidRDefault="00A8412A">
            <w:pPr>
              <w:pStyle w:val="ConsPlusNormal"/>
            </w:pPr>
            <w:r>
              <w:t>Операции на органах кроветворения и иммунной системы (уровень 2)</w:t>
            </w:r>
          </w:p>
        </w:tc>
      </w:tr>
      <w:tr w:rsidR="00A8412A">
        <w:tc>
          <w:tcPr>
            <w:tcW w:w="1417" w:type="dxa"/>
          </w:tcPr>
          <w:p w:rsidR="00A8412A" w:rsidRDefault="00A8412A">
            <w:pPr>
              <w:pStyle w:val="ConsPlusNormal"/>
              <w:jc w:val="center"/>
            </w:pPr>
            <w:hyperlink r:id="rId1128">
              <w:r>
                <w:rPr>
                  <w:color w:val="0000FF"/>
                </w:rPr>
                <w:t>st31.008</w:t>
              </w:r>
            </w:hyperlink>
          </w:p>
        </w:tc>
        <w:tc>
          <w:tcPr>
            <w:tcW w:w="7653" w:type="dxa"/>
          </w:tcPr>
          <w:p w:rsidR="00A8412A" w:rsidRDefault="00A8412A">
            <w:pPr>
              <w:pStyle w:val="ConsPlusNormal"/>
            </w:pPr>
            <w:r>
              <w:t>Операции на органах кроветворения и иммунной системы (уровень 3)</w:t>
            </w:r>
          </w:p>
        </w:tc>
      </w:tr>
      <w:tr w:rsidR="00A8412A">
        <w:tc>
          <w:tcPr>
            <w:tcW w:w="1417" w:type="dxa"/>
          </w:tcPr>
          <w:p w:rsidR="00A8412A" w:rsidRDefault="00A8412A">
            <w:pPr>
              <w:pStyle w:val="ConsPlusNormal"/>
              <w:jc w:val="center"/>
            </w:pPr>
            <w:hyperlink r:id="rId1129">
              <w:r>
                <w:rPr>
                  <w:color w:val="0000FF"/>
                </w:rPr>
                <w:t>st31.009</w:t>
              </w:r>
            </w:hyperlink>
          </w:p>
        </w:tc>
        <w:tc>
          <w:tcPr>
            <w:tcW w:w="7653" w:type="dxa"/>
          </w:tcPr>
          <w:p w:rsidR="00A8412A" w:rsidRDefault="00A8412A">
            <w:pPr>
              <w:pStyle w:val="ConsPlusNormal"/>
            </w:pPr>
            <w:r>
              <w:t>Операции на эндокринных железах кроме гипофиза (уровень 1)</w:t>
            </w:r>
          </w:p>
        </w:tc>
      </w:tr>
      <w:tr w:rsidR="00A8412A">
        <w:tc>
          <w:tcPr>
            <w:tcW w:w="1417" w:type="dxa"/>
          </w:tcPr>
          <w:p w:rsidR="00A8412A" w:rsidRDefault="00A8412A">
            <w:pPr>
              <w:pStyle w:val="ConsPlusNormal"/>
              <w:jc w:val="center"/>
            </w:pPr>
            <w:hyperlink r:id="rId1130">
              <w:r>
                <w:rPr>
                  <w:color w:val="0000FF"/>
                </w:rPr>
                <w:t>st31.010</w:t>
              </w:r>
            </w:hyperlink>
          </w:p>
        </w:tc>
        <w:tc>
          <w:tcPr>
            <w:tcW w:w="7653" w:type="dxa"/>
          </w:tcPr>
          <w:p w:rsidR="00A8412A" w:rsidRDefault="00A8412A">
            <w:pPr>
              <w:pStyle w:val="ConsPlusNormal"/>
            </w:pPr>
            <w:r>
              <w:t>Операции на эндокринных железах кроме гипофиза (уровень 2)</w:t>
            </w:r>
          </w:p>
        </w:tc>
      </w:tr>
      <w:tr w:rsidR="00A8412A">
        <w:tc>
          <w:tcPr>
            <w:tcW w:w="1417" w:type="dxa"/>
          </w:tcPr>
          <w:p w:rsidR="00A8412A" w:rsidRDefault="00A8412A">
            <w:pPr>
              <w:pStyle w:val="ConsPlusNormal"/>
              <w:jc w:val="center"/>
            </w:pPr>
            <w:hyperlink r:id="rId1131">
              <w:r>
                <w:rPr>
                  <w:color w:val="0000FF"/>
                </w:rPr>
                <w:t>st31.015</w:t>
              </w:r>
            </w:hyperlink>
          </w:p>
        </w:tc>
        <w:tc>
          <w:tcPr>
            <w:tcW w:w="7653" w:type="dxa"/>
          </w:tcPr>
          <w:p w:rsidR="00A8412A" w:rsidRDefault="00A8412A">
            <w:pPr>
              <w:pStyle w:val="ConsPlusNormal"/>
            </w:pPr>
            <w:r>
              <w:t>Остеомиелит (уровень 3)</w:t>
            </w:r>
          </w:p>
        </w:tc>
      </w:tr>
      <w:tr w:rsidR="00A8412A">
        <w:tc>
          <w:tcPr>
            <w:tcW w:w="1417" w:type="dxa"/>
          </w:tcPr>
          <w:p w:rsidR="00A8412A" w:rsidRDefault="00A8412A">
            <w:pPr>
              <w:pStyle w:val="ConsPlusNormal"/>
              <w:jc w:val="center"/>
            </w:pPr>
            <w:hyperlink r:id="rId1132">
              <w:r>
                <w:rPr>
                  <w:color w:val="0000FF"/>
                </w:rPr>
                <w:t>st31.019</w:t>
              </w:r>
            </w:hyperlink>
          </w:p>
        </w:tc>
        <w:tc>
          <w:tcPr>
            <w:tcW w:w="7653" w:type="dxa"/>
          </w:tcPr>
          <w:p w:rsidR="00A8412A" w:rsidRDefault="00A8412A">
            <w:pPr>
              <w:pStyle w:val="ConsPlusNormal"/>
            </w:pPr>
            <w:r>
              <w:t>Операции на молочной железе (кроме злокачественных новообразований)</w:t>
            </w:r>
          </w:p>
        </w:tc>
      </w:tr>
      <w:tr w:rsidR="00A8412A">
        <w:tc>
          <w:tcPr>
            <w:tcW w:w="1417" w:type="dxa"/>
          </w:tcPr>
          <w:p w:rsidR="00A8412A" w:rsidRDefault="00A8412A">
            <w:pPr>
              <w:pStyle w:val="ConsPlusNormal"/>
              <w:jc w:val="center"/>
            </w:pPr>
            <w:hyperlink r:id="rId1133">
              <w:r>
                <w:rPr>
                  <w:color w:val="0000FF"/>
                </w:rPr>
                <w:t>st32.001</w:t>
              </w:r>
            </w:hyperlink>
          </w:p>
        </w:tc>
        <w:tc>
          <w:tcPr>
            <w:tcW w:w="7653" w:type="dxa"/>
          </w:tcPr>
          <w:p w:rsidR="00A8412A" w:rsidRDefault="00A8412A">
            <w:pPr>
              <w:pStyle w:val="ConsPlusNormal"/>
            </w:pPr>
            <w:r>
              <w:t>Операции на желчном пузыре и желчевыводящих путях (уровень 1)</w:t>
            </w:r>
          </w:p>
        </w:tc>
      </w:tr>
      <w:tr w:rsidR="00A8412A">
        <w:tc>
          <w:tcPr>
            <w:tcW w:w="1417" w:type="dxa"/>
          </w:tcPr>
          <w:p w:rsidR="00A8412A" w:rsidRDefault="00A8412A">
            <w:pPr>
              <w:pStyle w:val="ConsPlusNormal"/>
              <w:jc w:val="center"/>
            </w:pPr>
            <w:hyperlink r:id="rId1134">
              <w:r>
                <w:rPr>
                  <w:color w:val="0000FF"/>
                </w:rPr>
                <w:t>st32.002</w:t>
              </w:r>
            </w:hyperlink>
          </w:p>
        </w:tc>
        <w:tc>
          <w:tcPr>
            <w:tcW w:w="7653" w:type="dxa"/>
          </w:tcPr>
          <w:p w:rsidR="00A8412A" w:rsidRDefault="00A8412A">
            <w:pPr>
              <w:pStyle w:val="ConsPlusNormal"/>
            </w:pPr>
            <w:r>
              <w:t>Операции на желчном пузыре и желчевыводящих путях (уровень 2)</w:t>
            </w:r>
          </w:p>
        </w:tc>
      </w:tr>
      <w:tr w:rsidR="00A8412A">
        <w:tc>
          <w:tcPr>
            <w:tcW w:w="1417" w:type="dxa"/>
          </w:tcPr>
          <w:p w:rsidR="00A8412A" w:rsidRDefault="00A8412A">
            <w:pPr>
              <w:pStyle w:val="ConsPlusNormal"/>
              <w:jc w:val="center"/>
            </w:pPr>
            <w:hyperlink r:id="rId1135">
              <w:r>
                <w:rPr>
                  <w:color w:val="0000FF"/>
                </w:rPr>
                <w:t>st32.003</w:t>
              </w:r>
            </w:hyperlink>
          </w:p>
        </w:tc>
        <w:tc>
          <w:tcPr>
            <w:tcW w:w="7653" w:type="dxa"/>
          </w:tcPr>
          <w:p w:rsidR="00A8412A" w:rsidRDefault="00A8412A">
            <w:pPr>
              <w:pStyle w:val="ConsPlusNormal"/>
            </w:pPr>
            <w:r>
              <w:t>Операции на желчном пузыре и желчевыводящих путях (уровень 3)</w:t>
            </w:r>
          </w:p>
        </w:tc>
      </w:tr>
      <w:tr w:rsidR="00A8412A">
        <w:tc>
          <w:tcPr>
            <w:tcW w:w="1417" w:type="dxa"/>
          </w:tcPr>
          <w:p w:rsidR="00A8412A" w:rsidRDefault="00A8412A">
            <w:pPr>
              <w:pStyle w:val="ConsPlusNormal"/>
              <w:jc w:val="center"/>
            </w:pPr>
            <w:hyperlink r:id="rId1136">
              <w:r>
                <w:rPr>
                  <w:color w:val="0000FF"/>
                </w:rPr>
                <w:t>st32.004</w:t>
              </w:r>
            </w:hyperlink>
          </w:p>
        </w:tc>
        <w:tc>
          <w:tcPr>
            <w:tcW w:w="7653" w:type="dxa"/>
          </w:tcPr>
          <w:p w:rsidR="00A8412A" w:rsidRDefault="00A8412A">
            <w:pPr>
              <w:pStyle w:val="ConsPlusNormal"/>
            </w:pPr>
            <w:r>
              <w:t>Операции на желчном пузыре и желчевыводящих путях (уровень 4)</w:t>
            </w:r>
          </w:p>
        </w:tc>
      </w:tr>
      <w:tr w:rsidR="00A8412A">
        <w:tc>
          <w:tcPr>
            <w:tcW w:w="1417" w:type="dxa"/>
          </w:tcPr>
          <w:p w:rsidR="00A8412A" w:rsidRDefault="00A8412A">
            <w:pPr>
              <w:pStyle w:val="ConsPlusNormal"/>
              <w:jc w:val="center"/>
            </w:pPr>
            <w:hyperlink r:id="rId1137">
              <w:r>
                <w:rPr>
                  <w:color w:val="0000FF"/>
                </w:rPr>
                <w:t>st32.005</w:t>
              </w:r>
            </w:hyperlink>
          </w:p>
        </w:tc>
        <w:tc>
          <w:tcPr>
            <w:tcW w:w="7653" w:type="dxa"/>
          </w:tcPr>
          <w:p w:rsidR="00A8412A" w:rsidRDefault="00A8412A">
            <w:pPr>
              <w:pStyle w:val="ConsPlusNormal"/>
            </w:pPr>
            <w:r>
              <w:t>Операции на печени и поджелудочной железе (уровень 1)</w:t>
            </w:r>
          </w:p>
        </w:tc>
      </w:tr>
      <w:tr w:rsidR="00A8412A">
        <w:tc>
          <w:tcPr>
            <w:tcW w:w="1417" w:type="dxa"/>
          </w:tcPr>
          <w:p w:rsidR="00A8412A" w:rsidRDefault="00A8412A">
            <w:pPr>
              <w:pStyle w:val="ConsPlusNormal"/>
              <w:jc w:val="center"/>
            </w:pPr>
            <w:hyperlink r:id="rId1138">
              <w:r>
                <w:rPr>
                  <w:color w:val="0000FF"/>
                </w:rPr>
                <w:t>st32.006</w:t>
              </w:r>
            </w:hyperlink>
          </w:p>
        </w:tc>
        <w:tc>
          <w:tcPr>
            <w:tcW w:w="7653" w:type="dxa"/>
          </w:tcPr>
          <w:p w:rsidR="00A8412A" w:rsidRDefault="00A8412A">
            <w:pPr>
              <w:pStyle w:val="ConsPlusNormal"/>
            </w:pPr>
            <w:r>
              <w:t>Операции на печени и поджелудочной железе (уровень 2)</w:t>
            </w:r>
          </w:p>
        </w:tc>
      </w:tr>
      <w:tr w:rsidR="00A8412A">
        <w:tc>
          <w:tcPr>
            <w:tcW w:w="1417" w:type="dxa"/>
          </w:tcPr>
          <w:p w:rsidR="00A8412A" w:rsidRDefault="00A8412A">
            <w:pPr>
              <w:pStyle w:val="ConsPlusNormal"/>
              <w:jc w:val="center"/>
            </w:pPr>
            <w:hyperlink r:id="rId1139">
              <w:r>
                <w:rPr>
                  <w:color w:val="0000FF"/>
                </w:rPr>
                <w:t>st32.007</w:t>
              </w:r>
            </w:hyperlink>
          </w:p>
        </w:tc>
        <w:tc>
          <w:tcPr>
            <w:tcW w:w="7653" w:type="dxa"/>
          </w:tcPr>
          <w:p w:rsidR="00A8412A" w:rsidRDefault="00A8412A">
            <w:pPr>
              <w:pStyle w:val="ConsPlusNormal"/>
            </w:pPr>
            <w:r>
              <w:t>Панкреатит, хирургическое лечение</w:t>
            </w:r>
          </w:p>
        </w:tc>
      </w:tr>
      <w:tr w:rsidR="00A8412A">
        <w:tc>
          <w:tcPr>
            <w:tcW w:w="1417" w:type="dxa"/>
          </w:tcPr>
          <w:p w:rsidR="00A8412A" w:rsidRDefault="00A8412A">
            <w:pPr>
              <w:pStyle w:val="ConsPlusNormal"/>
              <w:jc w:val="center"/>
            </w:pPr>
            <w:hyperlink r:id="rId1140">
              <w:r>
                <w:rPr>
                  <w:color w:val="0000FF"/>
                </w:rPr>
                <w:t>st32.008</w:t>
              </w:r>
            </w:hyperlink>
          </w:p>
        </w:tc>
        <w:tc>
          <w:tcPr>
            <w:tcW w:w="7653" w:type="dxa"/>
          </w:tcPr>
          <w:p w:rsidR="00A8412A" w:rsidRDefault="00A8412A">
            <w:pPr>
              <w:pStyle w:val="ConsPlusNormal"/>
            </w:pPr>
            <w:r>
              <w:t>Операции на пищеводе, желудке, двенадцатиперстной кишке (уровень 1)</w:t>
            </w:r>
          </w:p>
        </w:tc>
      </w:tr>
      <w:tr w:rsidR="00A8412A">
        <w:tc>
          <w:tcPr>
            <w:tcW w:w="1417" w:type="dxa"/>
          </w:tcPr>
          <w:p w:rsidR="00A8412A" w:rsidRDefault="00A8412A">
            <w:pPr>
              <w:pStyle w:val="ConsPlusNormal"/>
              <w:jc w:val="center"/>
            </w:pPr>
            <w:hyperlink r:id="rId1141">
              <w:r>
                <w:rPr>
                  <w:color w:val="0000FF"/>
                </w:rPr>
                <w:t>st32.009</w:t>
              </w:r>
            </w:hyperlink>
          </w:p>
        </w:tc>
        <w:tc>
          <w:tcPr>
            <w:tcW w:w="7653" w:type="dxa"/>
          </w:tcPr>
          <w:p w:rsidR="00A8412A" w:rsidRDefault="00A8412A">
            <w:pPr>
              <w:pStyle w:val="ConsPlusNormal"/>
            </w:pPr>
            <w:r>
              <w:t>Операции на пищеводе, желудке, двенадцатиперстной кишке (уровень 2)</w:t>
            </w:r>
          </w:p>
        </w:tc>
      </w:tr>
      <w:tr w:rsidR="00A8412A">
        <w:tc>
          <w:tcPr>
            <w:tcW w:w="1417" w:type="dxa"/>
          </w:tcPr>
          <w:p w:rsidR="00A8412A" w:rsidRDefault="00A8412A">
            <w:pPr>
              <w:pStyle w:val="ConsPlusNormal"/>
              <w:jc w:val="center"/>
            </w:pPr>
            <w:hyperlink r:id="rId1142">
              <w:r>
                <w:rPr>
                  <w:color w:val="0000FF"/>
                </w:rPr>
                <w:t>st32.010</w:t>
              </w:r>
            </w:hyperlink>
          </w:p>
        </w:tc>
        <w:tc>
          <w:tcPr>
            <w:tcW w:w="7653" w:type="dxa"/>
          </w:tcPr>
          <w:p w:rsidR="00A8412A" w:rsidRDefault="00A8412A">
            <w:pPr>
              <w:pStyle w:val="ConsPlusNormal"/>
            </w:pPr>
            <w:r>
              <w:t>Операции на пищеводе, желудке, двенадцатиперстной кишке (уровень 3)</w:t>
            </w:r>
          </w:p>
        </w:tc>
      </w:tr>
      <w:tr w:rsidR="00A8412A">
        <w:tc>
          <w:tcPr>
            <w:tcW w:w="1417" w:type="dxa"/>
          </w:tcPr>
          <w:p w:rsidR="00A8412A" w:rsidRDefault="00A8412A">
            <w:pPr>
              <w:pStyle w:val="ConsPlusNormal"/>
              <w:jc w:val="center"/>
            </w:pPr>
            <w:hyperlink r:id="rId1143">
              <w:r>
                <w:rPr>
                  <w:color w:val="0000FF"/>
                </w:rPr>
                <w:t>st32.011</w:t>
              </w:r>
            </w:hyperlink>
          </w:p>
        </w:tc>
        <w:tc>
          <w:tcPr>
            <w:tcW w:w="7653" w:type="dxa"/>
          </w:tcPr>
          <w:p w:rsidR="00A8412A" w:rsidRDefault="00A8412A">
            <w:pPr>
              <w:pStyle w:val="ConsPlusNormal"/>
            </w:pPr>
            <w:r>
              <w:t>Аппендэктомия, взрослые</w:t>
            </w:r>
          </w:p>
        </w:tc>
      </w:tr>
      <w:tr w:rsidR="00A8412A">
        <w:tc>
          <w:tcPr>
            <w:tcW w:w="1417" w:type="dxa"/>
          </w:tcPr>
          <w:p w:rsidR="00A8412A" w:rsidRDefault="00A8412A">
            <w:pPr>
              <w:pStyle w:val="ConsPlusNormal"/>
              <w:jc w:val="center"/>
            </w:pPr>
            <w:hyperlink r:id="rId1144">
              <w:r>
                <w:rPr>
                  <w:color w:val="0000FF"/>
                </w:rPr>
                <w:t>st32.013</w:t>
              </w:r>
            </w:hyperlink>
          </w:p>
        </w:tc>
        <w:tc>
          <w:tcPr>
            <w:tcW w:w="7653" w:type="dxa"/>
          </w:tcPr>
          <w:p w:rsidR="00A8412A" w:rsidRDefault="00A8412A">
            <w:pPr>
              <w:pStyle w:val="ConsPlusNormal"/>
            </w:pPr>
            <w:r>
              <w:t>Операции по поводу грыж, взрослые (уровень 1)</w:t>
            </w:r>
          </w:p>
        </w:tc>
      </w:tr>
      <w:tr w:rsidR="00A8412A">
        <w:tc>
          <w:tcPr>
            <w:tcW w:w="1417" w:type="dxa"/>
          </w:tcPr>
          <w:p w:rsidR="00A8412A" w:rsidRDefault="00A8412A">
            <w:pPr>
              <w:pStyle w:val="ConsPlusNormal"/>
              <w:jc w:val="center"/>
            </w:pPr>
            <w:hyperlink r:id="rId1145">
              <w:r>
                <w:rPr>
                  <w:color w:val="0000FF"/>
                </w:rPr>
                <w:t>st32.014</w:t>
              </w:r>
            </w:hyperlink>
          </w:p>
        </w:tc>
        <w:tc>
          <w:tcPr>
            <w:tcW w:w="7653" w:type="dxa"/>
          </w:tcPr>
          <w:p w:rsidR="00A8412A" w:rsidRDefault="00A8412A">
            <w:pPr>
              <w:pStyle w:val="ConsPlusNormal"/>
            </w:pPr>
            <w:r>
              <w:t>Операции по поводу грыж, взрослые (уровень 2)</w:t>
            </w:r>
          </w:p>
        </w:tc>
      </w:tr>
      <w:tr w:rsidR="00A8412A">
        <w:tc>
          <w:tcPr>
            <w:tcW w:w="1417" w:type="dxa"/>
          </w:tcPr>
          <w:p w:rsidR="00A8412A" w:rsidRDefault="00A8412A">
            <w:pPr>
              <w:pStyle w:val="ConsPlusNormal"/>
              <w:jc w:val="center"/>
            </w:pPr>
            <w:hyperlink r:id="rId1146">
              <w:r>
                <w:rPr>
                  <w:color w:val="0000FF"/>
                </w:rPr>
                <w:t>st32.015</w:t>
              </w:r>
            </w:hyperlink>
          </w:p>
        </w:tc>
        <w:tc>
          <w:tcPr>
            <w:tcW w:w="7653" w:type="dxa"/>
          </w:tcPr>
          <w:p w:rsidR="00A8412A" w:rsidRDefault="00A8412A">
            <w:pPr>
              <w:pStyle w:val="ConsPlusNormal"/>
            </w:pPr>
            <w:r>
              <w:t>Операции по поводу грыж, взрослые (уровень 3)</w:t>
            </w:r>
          </w:p>
        </w:tc>
      </w:tr>
      <w:tr w:rsidR="00A8412A">
        <w:tc>
          <w:tcPr>
            <w:tcW w:w="1417" w:type="dxa"/>
          </w:tcPr>
          <w:p w:rsidR="00A8412A" w:rsidRDefault="00A8412A">
            <w:pPr>
              <w:pStyle w:val="ConsPlusNormal"/>
              <w:jc w:val="center"/>
            </w:pPr>
            <w:hyperlink r:id="rId1147">
              <w:r>
                <w:rPr>
                  <w:color w:val="0000FF"/>
                </w:rPr>
                <w:t>st32.019</w:t>
              </w:r>
            </w:hyperlink>
          </w:p>
        </w:tc>
        <w:tc>
          <w:tcPr>
            <w:tcW w:w="7653" w:type="dxa"/>
          </w:tcPr>
          <w:p w:rsidR="00A8412A" w:rsidRDefault="00A8412A">
            <w:pPr>
              <w:pStyle w:val="ConsPlusNormal"/>
            </w:pPr>
            <w:r>
              <w:t>Операции по поводу грыж, взрослые (уровень 4)</w:t>
            </w:r>
          </w:p>
        </w:tc>
      </w:tr>
      <w:tr w:rsidR="00A8412A">
        <w:tc>
          <w:tcPr>
            <w:tcW w:w="1417" w:type="dxa"/>
          </w:tcPr>
          <w:p w:rsidR="00A8412A" w:rsidRDefault="00A8412A">
            <w:pPr>
              <w:pStyle w:val="ConsPlusNormal"/>
              <w:jc w:val="center"/>
            </w:pPr>
            <w:hyperlink r:id="rId1148">
              <w:r>
                <w:rPr>
                  <w:color w:val="0000FF"/>
                </w:rPr>
                <w:t>st32.016</w:t>
              </w:r>
            </w:hyperlink>
          </w:p>
        </w:tc>
        <w:tc>
          <w:tcPr>
            <w:tcW w:w="7653" w:type="dxa"/>
          </w:tcPr>
          <w:p w:rsidR="00A8412A" w:rsidRDefault="00A8412A">
            <w:pPr>
              <w:pStyle w:val="ConsPlusNormal"/>
            </w:pPr>
            <w:r>
              <w:t>Другие операции на органах брюшной полости (уровень 1)</w:t>
            </w:r>
          </w:p>
        </w:tc>
      </w:tr>
      <w:tr w:rsidR="00A8412A">
        <w:tc>
          <w:tcPr>
            <w:tcW w:w="1417" w:type="dxa"/>
          </w:tcPr>
          <w:p w:rsidR="00A8412A" w:rsidRDefault="00A8412A">
            <w:pPr>
              <w:pStyle w:val="ConsPlusNormal"/>
              <w:jc w:val="center"/>
            </w:pPr>
            <w:hyperlink r:id="rId1149">
              <w:r>
                <w:rPr>
                  <w:color w:val="0000FF"/>
                </w:rPr>
                <w:t>st32.017</w:t>
              </w:r>
            </w:hyperlink>
          </w:p>
        </w:tc>
        <w:tc>
          <w:tcPr>
            <w:tcW w:w="7653" w:type="dxa"/>
          </w:tcPr>
          <w:p w:rsidR="00A8412A" w:rsidRDefault="00A8412A">
            <w:pPr>
              <w:pStyle w:val="ConsPlusNormal"/>
            </w:pPr>
            <w:r>
              <w:t>Другие операции на органах брюшной полости (уровень 2)</w:t>
            </w:r>
          </w:p>
        </w:tc>
      </w:tr>
      <w:tr w:rsidR="00A8412A">
        <w:tc>
          <w:tcPr>
            <w:tcW w:w="1417" w:type="dxa"/>
          </w:tcPr>
          <w:p w:rsidR="00A8412A" w:rsidRDefault="00A8412A">
            <w:pPr>
              <w:pStyle w:val="ConsPlusNormal"/>
              <w:jc w:val="center"/>
            </w:pPr>
            <w:hyperlink r:id="rId1150">
              <w:r>
                <w:rPr>
                  <w:color w:val="0000FF"/>
                </w:rPr>
                <w:t>st32.018</w:t>
              </w:r>
            </w:hyperlink>
          </w:p>
        </w:tc>
        <w:tc>
          <w:tcPr>
            <w:tcW w:w="7653" w:type="dxa"/>
          </w:tcPr>
          <w:p w:rsidR="00A8412A" w:rsidRDefault="00A8412A">
            <w:pPr>
              <w:pStyle w:val="ConsPlusNormal"/>
            </w:pPr>
            <w:r>
              <w:t>Другие операции на органах брюшной полости (уровень 3)</w:t>
            </w:r>
          </w:p>
        </w:tc>
      </w:tr>
      <w:tr w:rsidR="00A8412A">
        <w:tc>
          <w:tcPr>
            <w:tcW w:w="1417" w:type="dxa"/>
          </w:tcPr>
          <w:p w:rsidR="00A8412A" w:rsidRDefault="00A8412A">
            <w:pPr>
              <w:pStyle w:val="ConsPlusNormal"/>
              <w:jc w:val="center"/>
            </w:pPr>
            <w:hyperlink r:id="rId1151">
              <w:r>
                <w:rPr>
                  <w:color w:val="0000FF"/>
                </w:rPr>
                <w:t>st32.020</w:t>
              </w:r>
            </w:hyperlink>
          </w:p>
        </w:tc>
        <w:tc>
          <w:tcPr>
            <w:tcW w:w="7653" w:type="dxa"/>
          </w:tcPr>
          <w:p w:rsidR="00A8412A" w:rsidRDefault="00A8412A">
            <w:pPr>
              <w:pStyle w:val="ConsPlusNormal"/>
            </w:pPr>
            <w:r>
              <w:t>Другие операции на органах брюшной полости (уровень 4)</w:t>
            </w:r>
          </w:p>
        </w:tc>
      </w:tr>
      <w:tr w:rsidR="00A8412A">
        <w:tc>
          <w:tcPr>
            <w:tcW w:w="1417" w:type="dxa"/>
          </w:tcPr>
          <w:p w:rsidR="00A8412A" w:rsidRDefault="00A8412A">
            <w:pPr>
              <w:pStyle w:val="ConsPlusNormal"/>
              <w:jc w:val="center"/>
            </w:pPr>
            <w:hyperlink r:id="rId1152">
              <w:r>
                <w:rPr>
                  <w:color w:val="0000FF"/>
                </w:rPr>
                <w:t>st32.021</w:t>
              </w:r>
            </w:hyperlink>
          </w:p>
        </w:tc>
        <w:tc>
          <w:tcPr>
            <w:tcW w:w="7653" w:type="dxa"/>
          </w:tcPr>
          <w:p w:rsidR="00A8412A" w:rsidRDefault="00A8412A">
            <w:pPr>
              <w:pStyle w:val="ConsPlusNormal"/>
            </w:pPr>
            <w:r>
              <w:t>Другие операции на органах брюшной полости (уровень 5)</w:t>
            </w:r>
          </w:p>
        </w:tc>
      </w:tr>
      <w:tr w:rsidR="00A8412A">
        <w:tc>
          <w:tcPr>
            <w:tcW w:w="1417" w:type="dxa"/>
          </w:tcPr>
          <w:p w:rsidR="00A8412A" w:rsidRDefault="00A8412A">
            <w:pPr>
              <w:pStyle w:val="ConsPlusNormal"/>
              <w:jc w:val="center"/>
            </w:pPr>
            <w:hyperlink r:id="rId1153">
              <w:r>
                <w:rPr>
                  <w:color w:val="0000FF"/>
                </w:rPr>
                <w:t>st33.005</w:t>
              </w:r>
            </w:hyperlink>
          </w:p>
        </w:tc>
        <w:tc>
          <w:tcPr>
            <w:tcW w:w="7653" w:type="dxa"/>
          </w:tcPr>
          <w:p w:rsidR="00A8412A" w:rsidRDefault="00A8412A">
            <w:pPr>
              <w:pStyle w:val="ConsPlusNormal"/>
            </w:pPr>
            <w:r>
              <w:t>Ожоги (уровень 3)</w:t>
            </w:r>
          </w:p>
        </w:tc>
      </w:tr>
      <w:tr w:rsidR="00A8412A">
        <w:tc>
          <w:tcPr>
            <w:tcW w:w="1417" w:type="dxa"/>
          </w:tcPr>
          <w:p w:rsidR="00A8412A" w:rsidRDefault="00A8412A">
            <w:pPr>
              <w:pStyle w:val="ConsPlusNormal"/>
              <w:jc w:val="center"/>
            </w:pPr>
            <w:hyperlink r:id="rId1154">
              <w:r>
                <w:rPr>
                  <w:color w:val="0000FF"/>
                </w:rPr>
                <w:t>st33.006</w:t>
              </w:r>
            </w:hyperlink>
          </w:p>
        </w:tc>
        <w:tc>
          <w:tcPr>
            <w:tcW w:w="7653" w:type="dxa"/>
          </w:tcPr>
          <w:p w:rsidR="00A8412A" w:rsidRDefault="00A8412A">
            <w:pPr>
              <w:pStyle w:val="ConsPlusNormal"/>
            </w:pPr>
            <w:r>
              <w:t>Ожоги (уровень 4)</w:t>
            </w:r>
          </w:p>
        </w:tc>
      </w:tr>
      <w:tr w:rsidR="00A8412A">
        <w:tc>
          <w:tcPr>
            <w:tcW w:w="1417" w:type="dxa"/>
          </w:tcPr>
          <w:p w:rsidR="00A8412A" w:rsidRDefault="00A8412A">
            <w:pPr>
              <w:pStyle w:val="ConsPlusNormal"/>
              <w:jc w:val="center"/>
            </w:pPr>
            <w:hyperlink r:id="rId1155">
              <w:r>
                <w:rPr>
                  <w:color w:val="0000FF"/>
                </w:rPr>
                <w:t>st33.007</w:t>
              </w:r>
            </w:hyperlink>
          </w:p>
        </w:tc>
        <w:tc>
          <w:tcPr>
            <w:tcW w:w="7653" w:type="dxa"/>
          </w:tcPr>
          <w:p w:rsidR="00A8412A" w:rsidRDefault="00A8412A">
            <w:pPr>
              <w:pStyle w:val="ConsPlusNormal"/>
            </w:pPr>
            <w:r>
              <w:t>Ожоги (уровень 5)</w:t>
            </w:r>
          </w:p>
        </w:tc>
      </w:tr>
      <w:tr w:rsidR="00A8412A">
        <w:tc>
          <w:tcPr>
            <w:tcW w:w="1417" w:type="dxa"/>
          </w:tcPr>
          <w:p w:rsidR="00A8412A" w:rsidRDefault="00A8412A">
            <w:pPr>
              <w:pStyle w:val="ConsPlusNormal"/>
              <w:jc w:val="center"/>
            </w:pPr>
            <w:hyperlink r:id="rId1156">
              <w:r>
                <w:rPr>
                  <w:color w:val="0000FF"/>
                </w:rPr>
                <w:t>st33.008</w:t>
              </w:r>
            </w:hyperlink>
          </w:p>
        </w:tc>
        <w:tc>
          <w:tcPr>
            <w:tcW w:w="7653" w:type="dxa"/>
          </w:tcPr>
          <w:p w:rsidR="00A8412A" w:rsidRDefault="00A8412A">
            <w:pPr>
              <w:pStyle w:val="ConsPlusNormal"/>
            </w:pPr>
            <w:r>
              <w:t>Ожоги (уровень 4,5) с синдромом органной дисфункции</w:t>
            </w:r>
          </w:p>
        </w:tc>
      </w:tr>
      <w:tr w:rsidR="00A8412A">
        <w:tc>
          <w:tcPr>
            <w:tcW w:w="1417" w:type="dxa"/>
          </w:tcPr>
          <w:p w:rsidR="00A8412A" w:rsidRDefault="00A8412A">
            <w:pPr>
              <w:pStyle w:val="ConsPlusNormal"/>
              <w:jc w:val="center"/>
            </w:pPr>
            <w:hyperlink r:id="rId1157">
              <w:r>
                <w:rPr>
                  <w:color w:val="0000FF"/>
                </w:rPr>
                <w:t>st34.002</w:t>
              </w:r>
            </w:hyperlink>
          </w:p>
        </w:tc>
        <w:tc>
          <w:tcPr>
            <w:tcW w:w="7653" w:type="dxa"/>
          </w:tcPr>
          <w:p w:rsidR="00A8412A" w:rsidRDefault="00A8412A">
            <w:pPr>
              <w:pStyle w:val="ConsPlusNormal"/>
            </w:pPr>
            <w:r>
              <w:t>Операции на органах полости рта (уровень 1)</w:t>
            </w:r>
          </w:p>
        </w:tc>
      </w:tr>
      <w:tr w:rsidR="00A8412A">
        <w:tc>
          <w:tcPr>
            <w:tcW w:w="1417" w:type="dxa"/>
          </w:tcPr>
          <w:p w:rsidR="00A8412A" w:rsidRDefault="00A8412A">
            <w:pPr>
              <w:pStyle w:val="ConsPlusNormal"/>
              <w:jc w:val="center"/>
            </w:pPr>
            <w:hyperlink r:id="rId1158">
              <w:r>
                <w:rPr>
                  <w:color w:val="0000FF"/>
                </w:rPr>
                <w:t>st34.003</w:t>
              </w:r>
            </w:hyperlink>
          </w:p>
        </w:tc>
        <w:tc>
          <w:tcPr>
            <w:tcW w:w="7653" w:type="dxa"/>
          </w:tcPr>
          <w:p w:rsidR="00A8412A" w:rsidRDefault="00A8412A">
            <w:pPr>
              <w:pStyle w:val="ConsPlusNormal"/>
            </w:pPr>
            <w:r>
              <w:t>Операции на органах полости рта (уровень 2)</w:t>
            </w:r>
          </w:p>
        </w:tc>
      </w:tr>
      <w:tr w:rsidR="00A8412A">
        <w:tc>
          <w:tcPr>
            <w:tcW w:w="1417" w:type="dxa"/>
          </w:tcPr>
          <w:p w:rsidR="00A8412A" w:rsidRDefault="00A8412A">
            <w:pPr>
              <w:pStyle w:val="ConsPlusNormal"/>
              <w:jc w:val="center"/>
            </w:pPr>
            <w:hyperlink r:id="rId1159">
              <w:r>
                <w:rPr>
                  <w:color w:val="0000FF"/>
                </w:rPr>
                <w:t>st34.004</w:t>
              </w:r>
            </w:hyperlink>
          </w:p>
        </w:tc>
        <w:tc>
          <w:tcPr>
            <w:tcW w:w="7653" w:type="dxa"/>
          </w:tcPr>
          <w:p w:rsidR="00A8412A" w:rsidRDefault="00A8412A">
            <w:pPr>
              <w:pStyle w:val="ConsPlusNormal"/>
            </w:pPr>
            <w:r>
              <w:t>Операции на органах полости рта (уровень 3)</w:t>
            </w:r>
          </w:p>
        </w:tc>
      </w:tr>
      <w:tr w:rsidR="00A8412A">
        <w:tc>
          <w:tcPr>
            <w:tcW w:w="1417" w:type="dxa"/>
          </w:tcPr>
          <w:p w:rsidR="00A8412A" w:rsidRDefault="00A8412A">
            <w:pPr>
              <w:pStyle w:val="ConsPlusNormal"/>
              <w:jc w:val="center"/>
            </w:pPr>
            <w:hyperlink r:id="rId1160">
              <w:r>
                <w:rPr>
                  <w:color w:val="0000FF"/>
                </w:rPr>
                <w:t>st34.005</w:t>
              </w:r>
            </w:hyperlink>
          </w:p>
        </w:tc>
        <w:tc>
          <w:tcPr>
            <w:tcW w:w="7653" w:type="dxa"/>
          </w:tcPr>
          <w:p w:rsidR="00A8412A" w:rsidRDefault="00A8412A">
            <w:pPr>
              <w:pStyle w:val="ConsPlusNormal"/>
            </w:pPr>
            <w:r>
              <w:t>Операции на органах полости рта (уровень 4)</w:t>
            </w:r>
          </w:p>
        </w:tc>
      </w:tr>
      <w:tr w:rsidR="00A8412A">
        <w:tc>
          <w:tcPr>
            <w:tcW w:w="1417" w:type="dxa"/>
          </w:tcPr>
          <w:p w:rsidR="00A8412A" w:rsidRDefault="00A8412A">
            <w:pPr>
              <w:pStyle w:val="ConsPlusNormal"/>
              <w:jc w:val="center"/>
            </w:pPr>
            <w:hyperlink r:id="rId1161">
              <w:r>
                <w:rPr>
                  <w:color w:val="0000FF"/>
                </w:rPr>
                <w:t>st36.009</w:t>
              </w:r>
            </w:hyperlink>
          </w:p>
        </w:tc>
        <w:tc>
          <w:tcPr>
            <w:tcW w:w="7653" w:type="dxa"/>
          </w:tcPr>
          <w:p w:rsidR="00A8412A" w:rsidRDefault="00A8412A">
            <w:pPr>
              <w:pStyle w:val="ConsPlusNormal"/>
            </w:pPr>
            <w:r>
              <w:t>Реинфузия аутокрови</w:t>
            </w:r>
          </w:p>
        </w:tc>
      </w:tr>
      <w:tr w:rsidR="00A8412A">
        <w:tc>
          <w:tcPr>
            <w:tcW w:w="1417" w:type="dxa"/>
          </w:tcPr>
          <w:p w:rsidR="00A8412A" w:rsidRDefault="00A8412A">
            <w:pPr>
              <w:pStyle w:val="ConsPlusNormal"/>
              <w:jc w:val="center"/>
            </w:pPr>
            <w:hyperlink r:id="rId1162">
              <w:r>
                <w:rPr>
                  <w:color w:val="0000FF"/>
                </w:rPr>
                <w:t>st36.010</w:t>
              </w:r>
            </w:hyperlink>
          </w:p>
        </w:tc>
        <w:tc>
          <w:tcPr>
            <w:tcW w:w="7653" w:type="dxa"/>
          </w:tcPr>
          <w:p w:rsidR="00A8412A" w:rsidRDefault="00A8412A">
            <w:pPr>
              <w:pStyle w:val="ConsPlusNormal"/>
            </w:pPr>
            <w:r>
              <w:t>Баллонная внутриаортальная контрпульсация</w:t>
            </w:r>
          </w:p>
        </w:tc>
      </w:tr>
      <w:tr w:rsidR="00A8412A">
        <w:tc>
          <w:tcPr>
            <w:tcW w:w="1417" w:type="dxa"/>
          </w:tcPr>
          <w:p w:rsidR="00A8412A" w:rsidRDefault="00A8412A">
            <w:pPr>
              <w:pStyle w:val="ConsPlusNormal"/>
              <w:jc w:val="center"/>
            </w:pPr>
            <w:hyperlink r:id="rId1163">
              <w:r>
                <w:rPr>
                  <w:color w:val="0000FF"/>
                </w:rPr>
                <w:t>st36.011</w:t>
              </w:r>
            </w:hyperlink>
          </w:p>
        </w:tc>
        <w:tc>
          <w:tcPr>
            <w:tcW w:w="7653" w:type="dxa"/>
          </w:tcPr>
          <w:p w:rsidR="00A8412A" w:rsidRDefault="00A8412A">
            <w:pPr>
              <w:pStyle w:val="ConsPlusNormal"/>
            </w:pPr>
            <w:r>
              <w:t>Экстракорпоральная мембранная оксигенация</w:t>
            </w:r>
          </w:p>
        </w:tc>
      </w:tr>
      <w:tr w:rsidR="00A8412A">
        <w:tc>
          <w:tcPr>
            <w:tcW w:w="9070" w:type="dxa"/>
            <w:gridSpan w:val="2"/>
          </w:tcPr>
          <w:p w:rsidR="00A8412A" w:rsidRDefault="00A8412A">
            <w:pPr>
              <w:pStyle w:val="ConsPlusNormal"/>
              <w:jc w:val="center"/>
              <w:outlineLvl w:val="3"/>
            </w:pPr>
            <w:r>
              <w:t>В условиях дневного стационара</w:t>
            </w:r>
          </w:p>
        </w:tc>
      </w:tr>
      <w:tr w:rsidR="00A8412A">
        <w:tc>
          <w:tcPr>
            <w:tcW w:w="1417" w:type="dxa"/>
          </w:tcPr>
          <w:p w:rsidR="00A8412A" w:rsidRDefault="00A8412A">
            <w:pPr>
              <w:pStyle w:val="ConsPlusNormal"/>
              <w:jc w:val="center"/>
            </w:pPr>
            <w:hyperlink r:id="rId1164">
              <w:r>
                <w:rPr>
                  <w:color w:val="0000FF"/>
                </w:rPr>
                <w:t>ds02.006</w:t>
              </w:r>
            </w:hyperlink>
          </w:p>
        </w:tc>
        <w:tc>
          <w:tcPr>
            <w:tcW w:w="7653" w:type="dxa"/>
          </w:tcPr>
          <w:p w:rsidR="00A8412A" w:rsidRDefault="00A8412A">
            <w:pPr>
              <w:pStyle w:val="ConsPlusNormal"/>
            </w:pPr>
            <w:r>
              <w:t>Искусственное прерывание беременности (аборт)</w:t>
            </w:r>
          </w:p>
        </w:tc>
      </w:tr>
      <w:tr w:rsidR="00A8412A">
        <w:tc>
          <w:tcPr>
            <w:tcW w:w="1417" w:type="dxa"/>
          </w:tcPr>
          <w:p w:rsidR="00A8412A" w:rsidRDefault="00A8412A">
            <w:pPr>
              <w:pStyle w:val="ConsPlusNormal"/>
              <w:jc w:val="center"/>
            </w:pPr>
            <w:hyperlink r:id="rId1165">
              <w:r>
                <w:rPr>
                  <w:color w:val="0000FF"/>
                </w:rPr>
                <w:t>ds02.003</w:t>
              </w:r>
            </w:hyperlink>
          </w:p>
        </w:tc>
        <w:tc>
          <w:tcPr>
            <w:tcW w:w="7653" w:type="dxa"/>
          </w:tcPr>
          <w:p w:rsidR="00A8412A" w:rsidRDefault="00A8412A">
            <w:pPr>
              <w:pStyle w:val="ConsPlusNormal"/>
            </w:pPr>
            <w:r>
              <w:t>Операции на женских половых органах (уровень 1)</w:t>
            </w:r>
          </w:p>
        </w:tc>
      </w:tr>
      <w:tr w:rsidR="00A8412A">
        <w:tc>
          <w:tcPr>
            <w:tcW w:w="1417" w:type="dxa"/>
          </w:tcPr>
          <w:p w:rsidR="00A8412A" w:rsidRDefault="00A8412A">
            <w:pPr>
              <w:pStyle w:val="ConsPlusNormal"/>
              <w:jc w:val="center"/>
            </w:pPr>
            <w:hyperlink r:id="rId1166">
              <w:r>
                <w:rPr>
                  <w:color w:val="0000FF"/>
                </w:rPr>
                <w:t>ds02.004</w:t>
              </w:r>
            </w:hyperlink>
          </w:p>
        </w:tc>
        <w:tc>
          <w:tcPr>
            <w:tcW w:w="7653" w:type="dxa"/>
          </w:tcPr>
          <w:p w:rsidR="00A8412A" w:rsidRDefault="00A8412A">
            <w:pPr>
              <w:pStyle w:val="ConsPlusNormal"/>
            </w:pPr>
            <w:r>
              <w:t>Операции на женских половых органах (уровень 2)</w:t>
            </w:r>
          </w:p>
        </w:tc>
      </w:tr>
      <w:tr w:rsidR="00A8412A">
        <w:tc>
          <w:tcPr>
            <w:tcW w:w="1417" w:type="dxa"/>
          </w:tcPr>
          <w:p w:rsidR="00A8412A" w:rsidRDefault="00A8412A">
            <w:pPr>
              <w:pStyle w:val="ConsPlusNormal"/>
              <w:jc w:val="center"/>
            </w:pPr>
            <w:hyperlink r:id="rId1167">
              <w:r>
                <w:rPr>
                  <w:color w:val="0000FF"/>
                </w:rPr>
                <w:t>ds09.001</w:t>
              </w:r>
            </w:hyperlink>
          </w:p>
        </w:tc>
        <w:tc>
          <w:tcPr>
            <w:tcW w:w="7653" w:type="dxa"/>
          </w:tcPr>
          <w:p w:rsidR="00A8412A" w:rsidRDefault="00A8412A">
            <w:pPr>
              <w:pStyle w:val="ConsPlusNormal"/>
            </w:pPr>
            <w:r>
              <w:t>Операции на мужских половых органах, дети</w:t>
            </w:r>
          </w:p>
        </w:tc>
      </w:tr>
      <w:tr w:rsidR="00A8412A">
        <w:tc>
          <w:tcPr>
            <w:tcW w:w="1417" w:type="dxa"/>
          </w:tcPr>
          <w:p w:rsidR="00A8412A" w:rsidRDefault="00A8412A">
            <w:pPr>
              <w:pStyle w:val="ConsPlusNormal"/>
              <w:jc w:val="center"/>
            </w:pPr>
            <w:hyperlink r:id="rId1168">
              <w:r>
                <w:rPr>
                  <w:color w:val="0000FF"/>
                </w:rPr>
                <w:t>ds09.002</w:t>
              </w:r>
            </w:hyperlink>
          </w:p>
        </w:tc>
        <w:tc>
          <w:tcPr>
            <w:tcW w:w="7653" w:type="dxa"/>
          </w:tcPr>
          <w:p w:rsidR="00A8412A" w:rsidRDefault="00A8412A">
            <w:pPr>
              <w:pStyle w:val="ConsPlusNormal"/>
            </w:pPr>
            <w:r>
              <w:t>Операции на почке и мочевыделительной системе, дети</w:t>
            </w:r>
          </w:p>
        </w:tc>
      </w:tr>
      <w:tr w:rsidR="00A8412A">
        <w:tc>
          <w:tcPr>
            <w:tcW w:w="1417" w:type="dxa"/>
          </w:tcPr>
          <w:p w:rsidR="00A8412A" w:rsidRDefault="00A8412A">
            <w:pPr>
              <w:pStyle w:val="ConsPlusNormal"/>
              <w:jc w:val="center"/>
            </w:pPr>
            <w:hyperlink r:id="rId1169">
              <w:r>
                <w:rPr>
                  <w:color w:val="0000FF"/>
                </w:rPr>
                <w:t>ds10.001</w:t>
              </w:r>
            </w:hyperlink>
          </w:p>
        </w:tc>
        <w:tc>
          <w:tcPr>
            <w:tcW w:w="7653" w:type="dxa"/>
          </w:tcPr>
          <w:p w:rsidR="00A8412A" w:rsidRDefault="00A8412A">
            <w:pPr>
              <w:pStyle w:val="ConsPlusNormal"/>
            </w:pPr>
            <w:r>
              <w:t>Операции по поводу грыж, дети</w:t>
            </w:r>
          </w:p>
        </w:tc>
      </w:tr>
      <w:tr w:rsidR="00A8412A">
        <w:tc>
          <w:tcPr>
            <w:tcW w:w="1417" w:type="dxa"/>
          </w:tcPr>
          <w:p w:rsidR="00A8412A" w:rsidRDefault="00A8412A">
            <w:pPr>
              <w:pStyle w:val="ConsPlusNormal"/>
              <w:jc w:val="center"/>
            </w:pPr>
            <w:hyperlink r:id="rId1170">
              <w:r>
                <w:rPr>
                  <w:color w:val="0000FF"/>
                </w:rPr>
                <w:t>ds13.002</w:t>
              </w:r>
            </w:hyperlink>
          </w:p>
        </w:tc>
        <w:tc>
          <w:tcPr>
            <w:tcW w:w="7653" w:type="dxa"/>
          </w:tcPr>
          <w:p w:rsidR="00A8412A" w:rsidRDefault="00A8412A">
            <w:pPr>
              <w:pStyle w:val="ConsPlusNormal"/>
            </w:pPr>
            <w:r>
              <w:t>Болезни системы кровообращения с применением инвазивных методов</w:t>
            </w:r>
          </w:p>
        </w:tc>
      </w:tr>
      <w:tr w:rsidR="00A8412A">
        <w:tc>
          <w:tcPr>
            <w:tcW w:w="1417" w:type="dxa"/>
          </w:tcPr>
          <w:p w:rsidR="00A8412A" w:rsidRDefault="00A8412A">
            <w:pPr>
              <w:pStyle w:val="ConsPlusNormal"/>
              <w:jc w:val="center"/>
            </w:pPr>
            <w:hyperlink r:id="rId1171">
              <w:r>
                <w:rPr>
                  <w:color w:val="0000FF"/>
                </w:rPr>
                <w:t>ds14.001</w:t>
              </w:r>
            </w:hyperlink>
          </w:p>
        </w:tc>
        <w:tc>
          <w:tcPr>
            <w:tcW w:w="7653" w:type="dxa"/>
          </w:tcPr>
          <w:p w:rsidR="00A8412A" w:rsidRDefault="00A8412A">
            <w:pPr>
              <w:pStyle w:val="ConsPlusNormal"/>
            </w:pPr>
            <w:r>
              <w:t>Операции на кишечнике и анальной области (уровень 1)</w:t>
            </w:r>
          </w:p>
        </w:tc>
      </w:tr>
      <w:tr w:rsidR="00A8412A">
        <w:tc>
          <w:tcPr>
            <w:tcW w:w="1417" w:type="dxa"/>
          </w:tcPr>
          <w:p w:rsidR="00A8412A" w:rsidRDefault="00A8412A">
            <w:pPr>
              <w:pStyle w:val="ConsPlusNormal"/>
              <w:jc w:val="center"/>
            </w:pPr>
            <w:hyperlink r:id="rId1172">
              <w:r>
                <w:rPr>
                  <w:color w:val="0000FF"/>
                </w:rPr>
                <w:t>ds14.002</w:t>
              </w:r>
            </w:hyperlink>
          </w:p>
        </w:tc>
        <w:tc>
          <w:tcPr>
            <w:tcW w:w="7653" w:type="dxa"/>
          </w:tcPr>
          <w:p w:rsidR="00A8412A" w:rsidRDefault="00A8412A">
            <w:pPr>
              <w:pStyle w:val="ConsPlusNormal"/>
            </w:pPr>
            <w:r>
              <w:t>Операции на кишечнике и анальной области (уровень 2)</w:t>
            </w:r>
          </w:p>
        </w:tc>
      </w:tr>
      <w:tr w:rsidR="00A8412A">
        <w:tc>
          <w:tcPr>
            <w:tcW w:w="1417" w:type="dxa"/>
          </w:tcPr>
          <w:p w:rsidR="00A8412A" w:rsidRDefault="00A8412A">
            <w:pPr>
              <w:pStyle w:val="ConsPlusNormal"/>
              <w:jc w:val="center"/>
            </w:pPr>
            <w:hyperlink r:id="rId1173">
              <w:r>
                <w:rPr>
                  <w:color w:val="0000FF"/>
                </w:rPr>
                <w:t>ds16.002</w:t>
              </w:r>
            </w:hyperlink>
          </w:p>
        </w:tc>
        <w:tc>
          <w:tcPr>
            <w:tcW w:w="7653" w:type="dxa"/>
          </w:tcPr>
          <w:p w:rsidR="00A8412A" w:rsidRDefault="00A8412A">
            <w:pPr>
              <w:pStyle w:val="ConsPlusNormal"/>
            </w:pPr>
            <w:r>
              <w:t>Операции на периферической нервной системе</w:t>
            </w:r>
          </w:p>
        </w:tc>
      </w:tr>
      <w:tr w:rsidR="00A8412A">
        <w:tc>
          <w:tcPr>
            <w:tcW w:w="1417" w:type="dxa"/>
          </w:tcPr>
          <w:p w:rsidR="00A8412A" w:rsidRDefault="00A8412A">
            <w:pPr>
              <w:pStyle w:val="ConsPlusNormal"/>
              <w:jc w:val="center"/>
            </w:pPr>
            <w:hyperlink r:id="rId1174">
              <w:r>
                <w:rPr>
                  <w:color w:val="0000FF"/>
                </w:rPr>
                <w:t>ds18.003</w:t>
              </w:r>
            </w:hyperlink>
          </w:p>
        </w:tc>
        <w:tc>
          <w:tcPr>
            <w:tcW w:w="7653" w:type="dxa"/>
          </w:tcPr>
          <w:p w:rsidR="00A8412A" w:rsidRDefault="00A8412A">
            <w:pPr>
              <w:pStyle w:val="ConsPlusNormal"/>
            </w:pPr>
            <w:r>
              <w:t>Формирование, имплантация, удаление, смена доступа для диализа</w:t>
            </w:r>
          </w:p>
        </w:tc>
      </w:tr>
      <w:tr w:rsidR="00A8412A">
        <w:tc>
          <w:tcPr>
            <w:tcW w:w="1417" w:type="dxa"/>
          </w:tcPr>
          <w:p w:rsidR="00A8412A" w:rsidRDefault="00A8412A">
            <w:pPr>
              <w:pStyle w:val="ConsPlusNormal"/>
              <w:jc w:val="center"/>
            </w:pPr>
            <w:hyperlink r:id="rId1175">
              <w:r>
                <w:rPr>
                  <w:color w:val="0000FF"/>
                </w:rPr>
                <w:t>ds19.016</w:t>
              </w:r>
            </w:hyperlink>
          </w:p>
        </w:tc>
        <w:tc>
          <w:tcPr>
            <w:tcW w:w="7653" w:type="dxa"/>
          </w:tcPr>
          <w:p w:rsidR="00A8412A" w:rsidRDefault="00A8412A">
            <w:pPr>
              <w:pStyle w:val="ConsPlusNormal"/>
            </w:pPr>
            <w:r>
              <w:t>Операции при злокачественных новообразованиях кожи (уровень 1)</w:t>
            </w:r>
          </w:p>
        </w:tc>
      </w:tr>
      <w:tr w:rsidR="00A8412A">
        <w:tc>
          <w:tcPr>
            <w:tcW w:w="1417" w:type="dxa"/>
          </w:tcPr>
          <w:p w:rsidR="00A8412A" w:rsidRDefault="00A8412A">
            <w:pPr>
              <w:pStyle w:val="ConsPlusNormal"/>
              <w:jc w:val="center"/>
            </w:pPr>
            <w:hyperlink r:id="rId1176">
              <w:r>
                <w:rPr>
                  <w:color w:val="0000FF"/>
                </w:rPr>
                <w:t>ds19.017</w:t>
              </w:r>
            </w:hyperlink>
          </w:p>
        </w:tc>
        <w:tc>
          <w:tcPr>
            <w:tcW w:w="7653" w:type="dxa"/>
          </w:tcPr>
          <w:p w:rsidR="00A8412A" w:rsidRDefault="00A8412A">
            <w:pPr>
              <w:pStyle w:val="ConsPlusNormal"/>
            </w:pPr>
            <w:r>
              <w:t>Операции при злокачественных новообразованиях кожи (уровень 2)</w:t>
            </w:r>
          </w:p>
        </w:tc>
      </w:tr>
      <w:tr w:rsidR="00A8412A">
        <w:tc>
          <w:tcPr>
            <w:tcW w:w="1417" w:type="dxa"/>
          </w:tcPr>
          <w:p w:rsidR="00A8412A" w:rsidRDefault="00A8412A">
            <w:pPr>
              <w:pStyle w:val="ConsPlusNormal"/>
              <w:jc w:val="center"/>
            </w:pPr>
            <w:hyperlink r:id="rId1177">
              <w:r>
                <w:rPr>
                  <w:color w:val="0000FF"/>
                </w:rPr>
                <w:t>ds19.028</w:t>
              </w:r>
            </w:hyperlink>
          </w:p>
        </w:tc>
        <w:tc>
          <w:tcPr>
            <w:tcW w:w="7653" w:type="dxa"/>
          </w:tcPr>
          <w:p w:rsidR="00A8412A" w:rsidRDefault="00A8412A">
            <w:pPr>
              <w:pStyle w:val="ConsPlusNormal"/>
            </w:pPr>
            <w:r>
              <w:t>Установка, замена порт-системы (катетера) для лекарственной терапии злокачественных новообразований</w:t>
            </w:r>
          </w:p>
        </w:tc>
      </w:tr>
      <w:tr w:rsidR="00A8412A">
        <w:tc>
          <w:tcPr>
            <w:tcW w:w="1417" w:type="dxa"/>
          </w:tcPr>
          <w:p w:rsidR="00A8412A" w:rsidRDefault="00A8412A">
            <w:pPr>
              <w:pStyle w:val="ConsPlusNormal"/>
              <w:jc w:val="center"/>
            </w:pPr>
            <w:hyperlink r:id="rId1178">
              <w:r>
                <w:rPr>
                  <w:color w:val="0000FF"/>
                </w:rPr>
                <w:t>ds20.002</w:t>
              </w:r>
            </w:hyperlink>
          </w:p>
        </w:tc>
        <w:tc>
          <w:tcPr>
            <w:tcW w:w="7653" w:type="dxa"/>
          </w:tcPr>
          <w:p w:rsidR="00A8412A" w:rsidRDefault="00A8412A">
            <w:pPr>
              <w:pStyle w:val="ConsPlusNormal"/>
            </w:pPr>
            <w:r>
              <w:t>Операции на органе слуха, придаточных пазухах носа и верхних дыхательных путях (уровень 1)</w:t>
            </w:r>
          </w:p>
        </w:tc>
      </w:tr>
      <w:tr w:rsidR="00A8412A">
        <w:tc>
          <w:tcPr>
            <w:tcW w:w="1417" w:type="dxa"/>
          </w:tcPr>
          <w:p w:rsidR="00A8412A" w:rsidRDefault="00A8412A">
            <w:pPr>
              <w:pStyle w:val="ConsPlusNormal"/>
              <w:jc w:val="center"/>
            </w:pPr>
            <w:hyperlink r:id="rId1179">
              <w:r>
                <w:rPr>
                  <w:color w:val="0000FF"/>
                </w:rPr>
                <w:t>ds20.003</w:t>
              </w:r>
            </w:hyperlink>
          </w:p>
        </w:tc>
        <w:tc>
          <w:tcPr>
            <w:tcW w:w="7653" w:type="dxa"/>
          </w:tcPr>
          <w:p w:rsidR="00A8412A" w:rsidRDefault="00A8412A">
            <w:pPr>
              <w:pStyle w:val="ConsPlusNormal"/>
            </w:pPr>
            <w:r>
              <w:t>Операции на органе слуха, придаточных пазухах носа и верхних дыхательных путях (уровень 2)</w:t>
            </w:r>
          </w:p>
        </w:tc>
      </w:tr>
      <w:tr w:rsidR="00A8412A">
        <w:tc>
          <w:tcPr>
            <w:tcW w:w="1417" w:type="dxa"/>
          </w:tcPr>
          <w:p w:rsidR="00A8412A" w:rsidRDefault="00A8412A">
            <w:pPr>
              <w:pStyle w:val="ConsPlusNormal"/>
              <w:jc w:val="center"/>
            </w:pPr>
            <w:hyperlink r:id="rId1180">
              <w:r>
                <w:rPr>
                  <w:color w:val="0000FF"/>
                </w:rPr>
                <w:t>ds20.004</w:t>
              </w:r>
            </w:hyperlink>
          </w:p>
        </w:tc>
        <w:tc>
          <w:tcPr>
            <w:tcW w:w="7653" w:type="dxa"/>
          </w:tcPr>
          <w:p w:rsidR="00A8412A" w:rsidRDefault="00A8412A">
            <w:pPr>
              <w:pStyle w:val="ConsPlusNormal"/>
            </w:pPr>
            <w:r>
              <w:t>Операции на органе слуха, придаточных пазухах носа и верхних дыхательных путях (уровень 3)</w:t>
            </w:r>
          </w:p>
        </w:tc>
      </w:tr>
      <w:tr w:rsidR="00A8412A">
        <w:tc>
          <w:tcPr>
            <w:tcW w:w="1417" w:type="dxa"/>
          </w:tcPr>
          <w:p w:rsidR="00A8412A" w:rsidRDefault="00A8412A">
            <w:pPr>
              <w:pStyle w:val="ConsPlusNormal"/>
              <w:jc w:val="center"/>
            </w:pPr>
            <w:hyperlink r:id="rId1181">
              <w:r>
                <w:rPr>
                  <w:color w:val="0000FF"/>
                </w:rPr>
                <w:t>ds20.005</w:t>
              </w:r>
            </w:hyperlink>
          </w:p>
        </w:tc>
        <w:tc>
          <w:tcPr>
            <w:tcW w:w="7653" w:type="dxa"/>
          </w:tcPr>
          <w:p w:rsidR="00A8412A" w:rsidRDefault="00A8412A">
            <w:pPr>
              <w:pStyle w:val="ConsPlusNormal"/>
            </w:pPr>
            <w:r>
              <w:t>Операции на органе слуха, придаточных пазухах носа и верхних дыхательных путях (уровень 4)</w:t>
            </w:r>
          </w:p>
        </w:tc>
      </w:tr>
      <w:tr w:rsidR="00A8412A">
        <w:tc>
          <w:tcPr>
            <w:tcW w:w="1417" w:type="dxa"/>
          </w:tcPr>
          <w:p w:rsidR="00A8412A" w:rsidRDefault="00A8412A">
            <w:pPr>
              <w:pStyle w:val="ConsPlusNormal"/>
              <w:jc w:val="center"/>
            </w:pPr>
            <w:hyperlink r:id="rId1182">
              <w:r>
                <w:rPr>
                  <w:color w:val="0000FF"/>
                </w:rPr>
                <w:t>ds20.006</w:t>
              </w:r>
            </w:hyperlink>
          </w:p>
        </w:tc>
        <w:tc>
          <w:tcPr>
            <w:tcW w:w="7653" w:type="dxa"/>
          </w:tcPr>
          <w:p w:rsidR="00A8412A" w:rsidRDefault="00A8412A">
            <w:pPr>
              <w:pStyle w:val="ConsPlusNormal"/>
            </w:pPr>
            <w:r>
              <w:t>Замена речевого процессора</w:t>
            </w:r>
          </w:p>
        </w:tc>
      </w:tr>
      <w:tr w:rsidR="00A8412A">
        <w:tc>
          <w:tcPr>
            <w:tcW w:w="1417" w:type="dxa"/>
          </w:tcPr>
          <w:p w:rsidR="00A8412A" w:rsidRDefault="00A8412A">
            <w:pPr>
              <w:pStyle w:val="ConsPlusNormal"/>
              <w:jc w:val="center"/>
            </w:pPr>
            <w:hyperlink r:id="rId1183">
              <w:r>
                <w:rPr>
                  <w:color w:val="0000FF"/>
                </w:rPr>
                <w:t>ds21.002</w:t>
              </w:r>
            </w:hyperlink>
          </w:p>
        </w:tc>
        <w:tc>
          <w:tcPr>
            <w:tcW w:w="7653" w:type="dxa"/>
          </w:tcPr>
          <w:p w:rsidR="00A8412A" w:rsidRDefault="00A8412A">
            <w:pPr>
              <w:pStyle w:val="ConsPlusNormal"/>
            </w:pPr>
            <w:r>
              <w:t>Операции на органе зрения (уровень 1)</w:t>
            </w:r>
          </w:p>
        </w:tc>
      </w:tr>
      <w:tr w:rsidR="00A8412A">
        <w:tc>
          <w:tcPr>
            <w:tcW w:w="1417" w:type="dxa"/>
          </w:tcPr>
          <w:p w:rsidR="00A8412A" w:rsidRDefault="00A8412A">
            <w:pPr>
              <w:pStyle w:val="ConsPlusNormal"/>
              <w:jc w:val="center"/>
            </w:pPr>
            <w:hyperlink r:id="rId1184">
              <w:r>
                <w:rPr>
                  <w:color w:val="0000FF"/>
                </w:rPr>
                <w:t>ds21.003</w:t>
              </w:r>
            </w:hyperlink>
          </w:p>
        </w:tc>
        <w:tc>
          <w:tcPr>
            <w:tcW w:w="7653" w:type="dxa"/>
          </w:tcPr>
          <w:p w:rsidR="00A8412A" w:rsidRDefault="00A8412A">
            <w:pPr>
              <w:pStyle w:val="ConsPlusNormal"/>
            </w:pPr>
            <w:r>
              <w:t>Операции на органе зрения (уровень 2)</w:t>
            </w:r>
          </w:p>
        </w:tc>
      </w:tr>
      <w:tr w:rsidR="00A8412A">
        <w:tc>
          <w:tcPr>
            <w:tcW w:w="1417" w:type="dxa"/>
          </w:tcPr>
          <w:p w:rsidR="00A8412A" w:rsidRDefault="00A8412A">
            <w:pPr>
              <w:pStyle w:val="ConsPlusNormal"/>
              <w:jc w:val="center"/>
            </w:pPr>
            <w:hyperlink r:id="rId1185">
              <w:r>
                <w:rPr>
                  <w:color w:val="0000FF"/>
                </w:rPr>
                <w:t>ds21.004</w:t>
              </w:r>
            </w:hyperlink>
          </w:p>
        </w:tc>
        <w:tc>
          <w:tcPr>
            <w:tcW w:w="7653" w:type="dxa"/>
          </w:tcPr>
          <w:p w:rsidR="00A8412A" w:rsidRDefault="00A8412A">
            <w:pPr>
              <w:pStyle w:val="ConsPlusNormal"/>
            </w:pPr>
            <w:r>
              <w:t>Операции на органе зрения (уровень 3)</w:t>
            </w:r>
          </w:p>
        </w:tc>
      </w:tr>
      <w:tr w:rsidR="00A8412A">
        <w:tc>
          <w:tcPr>
            <w:tcW w:w="1417" w:type="dxa"/>
          </w:tcPr>
          <w:p w:rsidR="00A8412A" w:rsidRDefault="00A8412A">
            <w:pPr>
              <w:pStyle w:val="ConsPlusNormal"/>
              <w:jc w:val="center"/>
            </w:pPr>
            <w:hyperlink r:id="rId1186">
              <w:r>
                <w:rPr>
                  <w:color w:val="0000FF"/>
                </w:rPr>
                <w:t>ds21.005</w:t>
              </w:r>
            </w:hyperlink>
          </w:p>
        </w:tc>
        <w:tc>
          <w:tcPr>
            <w:tcW w:w="7653" w:type="dxa"/>
          </w:tcPr>
          <w:p w:rsidR="00A8412A" w:rsidRDefault="00A8412A">
            <w:pPr>
              <w:pStyle w:val="ConsPlusNormal"/>
            </w:pPr>
            <w:r>
              <w:t>Операции на органе зрения (уровень 4)</w:t>
            </w:r>
          </w:p>
        </w:tc>
      </w:tr>
      <w:tr w:rsidR="00A8412A">
        <w:tc>
          <w:tcPr>
            <w:tcW w:w="1417" w:type="dxa"/>
          </w:tcPr>
          <w:p w:rsidR="00A8412A" w:rsidRDefault="00A8412A">
            <w:pPr>
              <w:pStyle w:val="ConsPlusNormal"/>
              <w:jc w:val="center"/>
            </w:pPr>
            <w:hyperlink r:id="rId1187">
              <w:r>
                <w:rPr>
                  <w:color w:val="0000FF"/>
                </w:rPr>
                <w:t>ds21.006</w:t>
              </w:r>
            </w:hyperlink>
          </w:p>
        </w:tc>
        <w:tc>
          <w:tcPr>
            <w:tcW w:w="7653" w:type="dxa"/>
          </w:tcPr>
          <w:p w:rsidR="00A8412A" w:rsidRDefault="00A8412A">
            <w:pPr>
              <w:pStyle w:val="ConsPlusNormal"/>
            </w:pPr>
            <w:r>
              <w:t>Операции на органе зрения (уровень 5)</w:t>
            </w:r>
          </w:p>
        </w:tc>
      </w:tr>
      <w:tr w:rsidR="00A8412A">
        <w:tc>
          <w:tcPr>
            <w:tcW w:w="1417" w:type="dxa"/>
          </w:tcPr>
          <w:p w:rsidR="00A8412A" w:rsidRDefault="00A8412A">
            <w:pPr>
              <w:pStyle w:val="ConsPlusNormal"/>
              <w:jc w:val="center"/>
            </w:pPr>
            <w:hyperlink r:id="rId1188">
              <w:r>
                <w:rPr>
                  <w:color w:val="0000FF"/>
                </w:rPr>
                <w:t>ds21.007</w:t>
              </w:r>
            </w:hyperlink>
          </w:p>
        </w:tc>
        <w:tc>
          <w:tcPr>
            <w:tcW w:w="7653" w:type="dxa"/>
          </w:tcPr>
          <w:p w:rsidR="00A8412A" w:rsidRDefault="00A8412A">
            <w:pPr>
              <w:pStyle w:val="ConsPlusNormal"/>
            </w:pPr>
            <w:r>
              <w:t>Операции на органе зрения (факоэмульсификация с имплантацией ИОЛ)</w:t>
            </w:r>
          </w:p>
        </w:tc>
      </w:tr>
      <w:tr w:rsidR="00A8412A">
        <w:tc>
          <w:tcPr>
            <w:tcW w:w="1417" w:type="dxa"/>
          </w:tcPr>
          <w:p w:rsidR="00A8412A" w:rsidRDefault="00A8412A">
            <w:pPr>
              <w:pStyle w:val="ConsPlusNormal"/>
              <w:jc w:val="center"/>
            </w:pPr>
            <w:hyperlink r:id="rId1189">
              <w:r>
                <w:rPr>
                  <w:color w:val="0000FF"/>
                </w:rPr>
                <w:t>ds25.001</w:t>
              </w:r>
            </w:hyperlink>
          </w:p>
        </w:tc>
        <w:tc>
          <w:tcPr>
            <w:tcW w:w="7653" w:type="dxa"/>
          </w:tcPr>
          <w:p w:rsidR="00A8412A" w:rsidRDefault="00A8412A">
            <w:pPr>
              <w:pStyle w:val="ConsPlusNormal"/>
            </w:pPr>
            <w:r>
              <w:t>Диагностическое обследование сердечно-сосудистой системы</w:t>
            </w:r>
          </w:p>
        </w:tc>
      </w:tr>
      <w:tr w:rsidR="00A8412A">
        <w:tc>
          <w:tcPr>
            <w:tcW w:w="1417" w:type="dxa"/>
          </w:tcPr>
          <w:p w:rsidR="00A8412A" w:rsidRDefault="00A8412A">
            <w:pPr>
              <w:pStyle w:val="ConsPlusNormal"/>
              <w:jc w:val="center"/>
            </w:pPr>
            <w:hyperlink r:id="rId1190">
              <w:r>
                <w:rPr>
                  <w:color w:val="0000FF"/>
                </w:rPr>
                <w:t>ds25.002</w:t>
              </w:r>
            </w:hyperlink>
          </w:p>
        </w:tc>
        <w:tc>
          <w:tcPr>
            <w:tcW w:w="7653" w:type="dxa"/>
          </w:tcPr>
          <w:p w:rsidR="00A8412A" w:rsidRDefault="00A8412A">
            <w:pPr>
              <w:pStyle w:val="ConsPlusNormal"/>
            </w:pPr>
            <w:r>
              <w:t>Операции на сосудах (уровень 1)</w:t>
            </w:r>
          </w:p>
        </w:tc>
      </w:tr>
      <w:tr w:rsidR="00A8412A">
        <w:tc>
          <w:tcPr>
            <w:tcW w:w="1417" w:type="dxa"/>
          </w:tcPr>
          <w:p w:rsidR="00A8412A" w:rsidRDefault="00A8412A">
            <w:pPr>
              <w:pStyle w:val="ConsPlusNormal"/>
              <w:jc w:val="center"/>
            </w:pPr>
            <w:hyperlink r:id="rId1191">
              <w:r>
                <w:rPr>
                  <w:color w:val="0000FF"/>
                </w:rPr>
                <w:t>ds25.003</w:t>
              </w:r>
            </w:hyperlink>
          </w:p>
        </w:tc>
        <w:tc>
          <w:tcPr>
            <w:tcW w:w="7653" w:type="dxa"/>
          </w:tcPr>
          <w:p w:rsidR="00A8412A" w:rsidRDefault="00A8412A">
            <w:pPr>
              <w:pStyle w:val="ConsPlusNormal"/>
            </w:pPr>
            <w:r>
              <w:t>Операции на сосудах (уровень 2)</w:t>
            </w:r>
          </w:p>
        </w:tc>
      </w:tr>
      <w:tr w:rsidR="00A8412A">
        <w:tc>
          <w:tcPr>
            <w:tcW w:w="1417" w:type="dxa"/>
          </w:tcPr>
          <w:p w:rsidR="00A8412A" w:rsidRDefault="00A8412A">
            <w:pPr>
              <w:pStyle w:val="ConsPlusNormal"/>
              <w:jc w:val="center"/>
            </w:pPr>
            <w:hyperlink r:id="rId1192">
              <w:r>
                <w:rPr>
                  <w:color w:val="0000FF"/>
                </w:rPr>
                <w:t>ds28.001</w:t>
              </w:r>
            </w:hyperlink>
          </w:p>
        </w:tc>
        <w:tc>
          <w:tcPr>
            <w:tcW w:w="7653" w:type="dxa"/>
          </w:tcPr>
          <w:p w:rsidR="00A8412A" w:rsidRDefault="00A8412A">
            <w:pPr>
              <w:pStyle w:val="ConsPlusNormal"/>
            </w:pPr>
            <w:r>
              <w:t>Операции на нижних дыхательных путях и легочной ткани, органах средостения</w:t>
            </w:r>
          </w:p>
        </w:tc>
      </w:tr>
      <w:tr w:rsidR="00A8412A">
        <w:tc>
          <w:tcPr>
            <w:tcW w:w="1417" w:type="dxa"/>
          </w:tcPr>
          <w:p w:rsidR="00A8412A" w:rsidRDefault="00A8412A">
            <w:pPr>
              <w:pStyle w:val="ConsPlusNormal"/>
              <w:jc w:val="center"/>
            </w:pPr>
            <w:hyperlink r:id="rId1193">
              <w:r>
                <w:rPr>
                  <w:color w:val="0000FF"/>
                </w:rPr>
                <w:t>ds29.001</w:t>
              </w:r>
            </w:hyperlink>
          </w:p>
        </w:tc>
        <w:tc>
          <w:tcPr>
            <w:tcW w:w="7653" w:type="dxa"/>
          </w:tcPr>
          <w:p w:rsidR="00A8412A" w:rsidRDefault="00A8412A">
            <w:pPr>
              <w:pStyle w:val="ConsPlusNormal"/>
            </w:pPr>
            <w:r>
              <w:t>Операции на костно-мышечной системе и суставах (уровень 1)</w:t>
            </w:r>
          </w:p>
        </w:tc>
      </w:tr>
      <w:tr w:rsidR="00A8412A">
        <w:tc>
          <w:tcPr>
            <w:tcW w:w="1417" w:type="dxa"/>
          </w:tcPr>
          <w:p w:rsidR="00A8412A" w:rsidRDefault="00A8412A">
            <w:pPr>
              <w:pStyle w:val="ConsPlusNormal"/>
              <w:jc w:val="center"/>
            </w:pPr>
            <w:hyperlink r:id="rId1194">
              <w:r>
                <w:rPr>
                  <w:color w:val="0000FF"/>
                </w:rPr>
                <w:t>ds29.002</w:t>
              </w:r>
            </w:hyperlink>
          </w:p>
        </w:tc>
        <w:tc>
          <w:tcPr>
            <w:tcW w:w="7653" w:type="dxa"/>
          </w:tcPr>
          <w:p w:rsidR="00A8412A" w:rsidRDefault="00A8412A">
            <w:pPr>
              <w:pStyle w:val="ConsPlusNormal"/>
            </w:pPr>
            <w:r>
              <w:t>Операции на костно-мышечной системе и суставах (уровень 2)</w:t>
            </w:r>
          </w:p>
        </w:tc>
      </w:tr>
      <w:tr w:rsidR="00A8412A">
        <w:tc>
          <w:tcPr>
            <w:tcW w:w="1417" w:type="dxa"/>
          </w:tcPr>
          <w:p w:rsidR="00A8412A" w:rsidRDefault="00A8412A">
            <w:pPr>
              <w:pStyle w:val="ConsPlusNormal"/>
              <w:jc w:val="center"/>
            </w:pPr>
            <w:hyperlink r:id="rId1195">
              <w:r>
                <w:rPr>
                  <w:color w:val="0000FF"/>
                </w:rPr>
                <w:t>ds29.003</w:t>
              </w:r>
            </w:hyperlink>
          </w:p>
        </w:tc>
        <w:tc>
          <w:tcPr>
            <w:tcW w:w="7653" w:type="dxa"/>
          </w:tcPr>
          <w:p w:rsidR="00A8412A" w:rsidRDefault="00A8412A">
            <w:pPr>
              <w:pStyle w:val="ConsPlusNormal"/>
            </w:pPr>
            <w:r>
              <w:t>Операции на костно-мышечной системе и суставах (уровень 3)</w:t>
            </w:r>
          </w:p>
        </w:tc>
      </w:tr>
      <w:tr w:rsidR="00A8412A">
        <w:tc>
          <w:tcPr>
            <w:tcW w:w="1417" w:type="dxa"/>
          </w:tcPr>
          <w:p w:rsidR="00A8412A" w:rsidRDefault="00A8412A">
            <w:pPr>
              <w:pStyle w:val="ConsPlusNormal"/>
              <w:jc w:val="center"/>
            </w:pPr>
            <w:hyperlink r:id="rId1196">
              <w:r>
                <w:rPr>
                  <w:color w:val="0000FF"/>
                </w:rPr>
                <w:t>ds30.002</w:t>
              </w:r>
            </w:hyperlink>
          </w:p>
        </w:tc>
        <w:tc>
          <w:tcPr>
            <w:tcW w:w="7653" w:type="dxa"/>
          </w:tcPr>
          <w:p w:rsidR="00A8412A" w:rsidRDefault="00A8412A">
            <w:pPr>
              <w:pStyle w:val="ConsPlusNormal"/>
            </w:pPr>
            <w:r>
              <w:t>Операции на мужских половых органах, взрослые (уровень 1)</w:t>
            </w:r>
          </w:p>
        </w:tc>
      </w:tr>
      <w:tr w:rsidR="00A8412A">
        <w:tc>
          <w:tcPr>
            <w:tcW w:w="1417" w:type="dxa"/>
          </w:tcPr>
          <w:p w:rsidR="00A8412A" w:rsidRDefault="00A8412A">
            <w:pPr>
              <w:pStyle w:val="ConsPlusNormal"/>
              <w:jc w:val="center"/>
            </w:pPr>
            <w:hyperlink r:id="rId1197">
              <w:r>
                <w:rPr>
                  <w:color w:val="0000FF"/>
                </w:rPr>
                <w:t>ds30.003</w:t>
              </w:r>
            </w:hyperlink>
          </w:p>
        </w:tc>
        <w:tc>
          <w:tcPr>
            <w:tcW w:w="7653" w:type="dxa"/>
          </w:tcPr>
          <w:p w:rsidR="00A8412A" w:rsidRDefault="00A8412A">
            <w:pPr>
              <w:pStyle w:val="ConsPlusNormal"/>
            </w:pPr>
            <w:r>
              <w:t>Операции на мужских половых органах, взрослые (уровень 2)</w:t>
            </w:r>
          </w:p>
        </w:tc>
      </w:tr>
      <w:tr w:rsidR="00A8412A">
        <w:tc>
          <w:tcPr>
            <w:tcW w:w="1417" w:type="dxa"/>
          </w:tcPr>
          <w:p w:rsidR="00A8412A" w:rsidRDefault="00A8412A">
            <w:pPr>
              <w:pStyle w:val="ConsPlusNormal"/>
              <w:jc w:val="center"/>
            </w:pPr>
            <w:hyperlink r:id="rId1198">
              <w:r>
                <w:rPr>
                  <w:color w:val="0000FF"/>
                </w:rPr>
                <w:t>ds30.004</w:t>
              </w:r>
            </w:hyperlink>
          </w:p>
        </w:tc>
        <w:tc>
          <w:tcPr>
            <w:tcW w:w="7653" w:type="dxa"/>
          </w:tcPr>
          <w:p w:rsidR="00A8412A" w:rsidRDefault="00A8412A">
            <w:pPr>
              <w:pStyle w:val="ConsPlusNormal"/>
            </w:pPr>
            <w:r>
              <w:t>Операции на почке и мочевыделительной системе, взрослые (уровень 1)</w:t>
            </w:r>
          </w:p>
        </w:tc>
      </w:tr>
      <w:tr w:rsidR="00A8412A">
        <w:tc>
          <w:tcPr>
            <w:tcW w:w="1417" w:type="dxa"/>
          </w:tcPr>
          <w:p w:rsidR="00A8412A" w:rsidRDefault="00A8412A">
            <w:pPr>
              <w:pStyle w:val="ConsPlusNormal"/>
              <w:jc w:val="center"/>
            </w:pPr>
            <w:hyperlink r:id="rId1199">
              <w:r>
                <w:rPr>
                  <w:color w:val="0000FF"/>
                </w:rPr>
                <w:t>ds30.005</w:t>
              </w:r>
            </w:hyperlink>
          </w:p>
        </w:tc>
        <w:tc>
          <w:tcPr>
            <w:tcW w:w="7653" w:type="dxa"/>
          </w:tcPr>
          <w:p w:rsidR="00A8412A" w:rsidRDefault="00A8412A">
            <w:pPr>
              <w:pStyle w:val="ConsPlusNormal"/>
            </w:pPr>
            <w:r>
              <w:t>Операции на почке и мочевыделительной системе, взрослые (уровень 2)</w:t>
            </w:r>
          </w:p>
        </w:tc>
      </w:tr>
      <w:tr w:rsidR="00A8412A">
        <w:tc>
          <w:tcPr>
            <w:tcW w:w="1417" w:type="dxa"/>
          </w:tcPr>
          <w:p w:rsidR="00A8412A" w:rsidRDefault="00A8412A">
            <w:pPr>
              <w:pStyle w:val="ConsPlusNormal"/>
              <w:jc w:val="center"/>
            </w:pPr>
            <w:hyperlink r:id="rId1200">
              <w:r>
                <w:rPr>
                  <w:color w:val="0000FF"/>
                </w:rPr>
                <w:t>ds30.006</w:t>
              </w:r>
            </w:hyperlink>
          </w:p>
        </w:tc>
        <w:tc>
          <w:tcPr>
            <w:tcW w:w="7653" w:type="dxa"/>
          </w:tcPr>
          <w:p w:rsidR="00A8412A" w:rsidRDefault="00A8412A">
            <w:pPr>
              <w:pStyle w:val="ConsPlusNormal"/>
            </w:pPr>
            <w:r>
              <w:t>Операции на почке и мочевыделительной системе, взрослые (уровень 3)</w:t>
            </w:r>
          </w:p>
        </w:tc>
      </w:tr>
      <w:tr w:rsidR="00A8412A">
        <w:tc>
          <w:tcPr>
            <w:tcW w:w="1417" w:type="dxa"/>
          </w:tcPr>
          <w:p w:rsidR="00A8412A" w:rsidRDefault="00A8412A">
            <w:pPr>
              <w:pStyle w:val="ConsPlusNormal"/>
              <w:jc w:val="center"/>
            </w:pPr>
            <w:hyperlink r:id="rId1201">
              <w:r>
                <w:rPr>
                  <w:color w:val="0000FF"/>
                </w:rPr>
                <w:t>ds31.002</w:t>
              </w:r>
            </w:hyperlink>
          </w:p>
        </w:tc>
        <w:tc>
          <w:tcPr>
            <w:tcW w:w="7653" w:type="dxa"/>
          </w:tcPr>
          <w:p w:rsidR="00A8412A" w:rsidRDefault="00A8412A">
            <w:pPr>
              <w:pStyle w:val="ConsPlusNormal"/>
            </w:pPr>
            <w:r>
              <w:t>Операции на коже, подкожной клетчатке, придатках кожи (уровень 1)</w:t>
            </w:r>
          </w:p>
        </w:tc>
      </w:tr>
      <w:tr w:rsidR="00A8412A">
        <w:tc>
          <w:tcPr>
            <w:tcW w:w="1417" w:type="dxa"/>
          </w:tcPr>
          <w:p w:rsidR="00A8412A" w:rsidRDefault="00A8412A">
            <w:pPr>
              <w:pStyle w:val="ConsPlusNormal"/>
              <w:jc w:val="center"/>
            </w:pPr>
            <w:hyperlink r:id="rId1202">
              <w:r>
                <w:rPr>
                  <w:color w:val="0000FF"/>
                </w:rPr>
                <w:t>ds31.003</w:t>
              </w:r>
            </w:hyperlink>
          </w:p>
        </w:tc>
        <w:tc>
          <w:tcPr>
            <w:tcW w:w="7653" w:type="dxa"/>
          </w:tcPr>
          <w:p w:rsidR="00A8412A" w:rsidRDefault="00A8412A">
            <w:pPr>
              <w:pStyle w:val="ConsPlusNormal"/>
            </w:pPr>
            <w:r>
              <w:t>Операции на коже, подкожной клетчатке, придатках кожи (уровень 2)</w:t>
            </w:r>
          </w:p>
        </w:tc>
      </w:tr>
      <w:tr w:rsidR="00A8412A">
        <w:tc>
          <w:tcPr>
            <w:tcW w:w="1417" w:type="dxa"/>
          </w:tcPr>
          <w:p w:rsidR="00A8412A" w:rsidRDefault="00A8412A">
            <w:pPr>
              <w:pStyle w:val="ConsPlusNormal"/>
              <w:jc w:val="center"/>
            </w:pPr>
            <w:hyperlink r:id="rId1203">
              <w:r>
                <w:rPr>
                  <w:color w:val="0000FF"/>
                </w:rPr>
                <w:t>ds31.004</w:t>
              </w:r>
            </w:hyperlink>
          </w:p>
        </w:tc>
        <w:tc>
          <w:tcPr>
            <w:tcW w:w="7653" w:type="dxa"/>
          </w:tcPr>
          <w:p w:rsidR="00A8412A" w:rsidRDefault="00A8412A">
            <w:pPr>
              <w:pStyle w:val="ConsPlusNormal"/>
            </w:pPr>
            <w:r>
              <w:t>Операции на коже, подкожной клетчатке, придатках кожи (уровень 3)</w:t>
            </w:r>
          </w:p>
        </w:tc>
      </w:tr>
      <w:tr w:rsidR="00A8412A">
        <w:tc>
          <w:tcPr>
            <w:tcW w:w="1417" w:type="dxa"/>
          </w:tcPr>
          <w:p w:rsidR="00A8412A" w:rsidRDefault="00A8412A">
            <w:pPr>
              <w:pStyle w:val="ConsPlusNormal"/>
              <w:jc w:val="center"/>
            </w:pPr>
            <w:hyperlink r:id="rId1204">
              <w:r>
                <w:rPr>
                  <w:color w:val="0000FF"/>
                </w:rPr>
                <w:t>ds31.005</w:t>
              </w:r>
            </w:hyperlink>
          </w:p>
        </w:tc>
        <w:tc>
          <w:tcPr>
            <w:tcW w:w="7653" w:type="dxa"/>
          </w:tcPr>
          <w:p w:rsidR="00A8412A" w:rsidRDefault="00A8412A">
            <w:pPr>
              <w:pStyle w:val="ConsPlusNormal"/>
            </w:pPr>
            <w:r>
              <w:t>Операции на органах кроветворения и иммунной системы</w:t>
            </w:r>
          </w:p>
        </w:tc>
      </w:tr>
      <w:tr w:rsidR="00A8412A">
        <w:tc>
          <w:tcPr>
            <w:tcW w:w="1417" w:type="dxa"/>
          </w:tcPr>
          <w:p w:rsidR="00A8412A" w:rsidRDefault="00A8412A">
            <w:pPr>
              <w:pStyle w:val="ConsPlusNormal"/>
              <w:jc w:val="center"/>
            </w:pPr>
            <w:hyperlink r:id="rId1205">
              <w:r>
                <w:rPr>
                  <w:color w:val="0000FF"/>
                </w:rPr>
                <w:t>ds31.006</w:t>
              </w:r>
            </w:hyperlink>
          </w:p>
        </w:tc>
        <w:tc>
          <w:tcPr>
            <w:tcW w:w="7653" w:type="dxa"/>
          </w:tcPr>
          <w:p w:rsidR="00A8412A" w:rsidRDefault="00A8412A">
            <w:pPr>
              <w:pStyle w:val="ConsPlusNormal"/>
            </w:pPr>
            <w:r>
              <w:t>Операции на молочной железе</w:t>
            </w:r>
          </w:p>
        </w:tc>
      </w:tr>
      <w:tr w:rsidR="00A8412A">
        <w:tc>
          <w:tcPr>
            <w:tcW w:w="1417" w:type="dxa"/>
          </w:tcPr>
          <w:p w:rsidR="00A8412A" w:rsidRDefault="00A8412A">
            <w:pPr>
              <w:pStyle w:val="ConsPlusNormal"/>
              <w:jc w:val="center"/>
            </w:pPr>
            <w:hyperlink r:id="rId1206">
              <w:r>
                <w:rPr>
                  <w:color w:val="0000FF"/>
                </w:rPr>
                <w:t>ds32.001</w:t>
              </w:r>
            </w:hyperlink>
          </w:p>
        </w:tc>
        <w:tc>
          <w:tcPr>
            <w:tcW w:w="7653" w:type="dxa"/>
          </w:tcPr>
          <w:p w:rsidR="00A8412A" w:rsidRDefault="00A8412A">
            <w:pPr>
              <w:pStyle w:val="ConsPlusNormal"/>
            </w:pPr>
            <w:r>
              <w:t>Операции на пищеводе, желудке, двенадцатиперстной кишке (уровень 1)</w:t>
            </w:r>
          </w:p>
        </w:tc>
      </w:tr>
      <w:tr w:rsidR="00A8412A">
        <w:tc>
          <w:tcPr>
            <w:tcW w:w="1417" w:type="dxa"/>
          </w:tcPr>
          <w:p w:rsidR="00A8412A" w:rsidRDefault="00A8412A">
            <w:pPr>
              <w:pStyle w:val="ConsPlusNormal"/>
              <w:jc w:val="center"/>
            </w:pPr>
            <w:hyperlink r:id="rId1207">
              <w:r>
                <w:rPr>
                  <w:color w:val="0000FF"/>
                </w:rPr>
                <w:t>ds32.002</w:t>
              </w:r>
            </w:hyperlink>
          </w:p>
        </w:tc>
        <w:tc>
          <w:tcPr>
            <w:tcW w:w="7653" w:type="dxa"/>
          </w:tcPr>
          <w:p w:rsidR="00A8412A" w:rsidRDefault="00A8412A">
            <w:pPr>
              <w:pStyle w:val="ConsPlusNormal"/>
            </w:pPr>
            <w:r>
              <w:t>Операции на пищеводе, желудке, двенадцатиперстной кишке (уровень 2)</w:t>
            </w:r>
          </w:p>
        </w:tc>
      </w:tr>
      <w:tr w:rsidR="00A8412A">
        <w:tc>
          <w:tcPr>
            <w:tcW w:w="1417" w:type="dxa"/>
          </w:tcPr>
          <w:p w:rsidR="00A8412A" w:rsidRDefault="00A8412A">
            <w:pPr>
              <w:pStyle w:val="ConsPlusNormal"/>
              <w:jc w:val="center"/>
            </w:pPr>
            <w:hyperlink r:id="rId1208">
              <w:r>
                <w:rPr>
                  <w:color w:val="0000FF"/>
                </w:rPr>
                <w:t>ds32.003</w:t>
              </w:r>
            </w:hyperlink>
          </w:p>
        </w:tc>
        <w:tc>
          <w:tcPr>
            <w:tcW w:w="7653" w:type="dxa"/>
          </w:tcPr>
          <w:p w:rsidR="00A8412A" w:rsidRDefault="00A8412A">
            <w:pPr>
              <w:pStyle w:val="ConsPlusNormal"/>
            </w:pPr>
            <w:r>
              <w:t>Операции по поводу грыж, взрослые (уровень 1)</w:t>
            </w:r>
          </w:p>
        </w:tc>
      </w:tr>
      <w:tr w:rsidR="00A8412A">
        <w:tc>
          <w:tcPr>
            <w:tcW w:w="1417" w:type="dxa"/>
          </w:tcPr>
          <w:p w:rsidR="00A8412A" w:rsidRDefault="00A8412A">
            <w:pPr>
              <w:pStyle w:val="ConsPlusNormal"/>
              <w:jc w:val="center"/>
            </w:pPr>
            <w:hyperlink r:id="rId1209">
              <w:r>
                <w:rPr>
                  <w:color w:val="0000FF"/>
                </w:rPr>
                <w:t>ds32.004</w:t>
              </w:r>
            </w:hyperlink>
          </w:p>
        </w:tc>
        <w:tc>
          <w:tcPr>
            <w:tcW w:w="7653" w:type="dxa"/>
          </w:tcPr>
          <w:p w:rsidR="00A8412A" w:rsidRDefault="00A8412A">
            <w:pPr>
              <w:pStyle w:val="ConsPlusNormal"/>
            </w:pPr>
            <w:r>
              <w:t>Операции по поводу грыж, взрослые (уровень 2)</w:t>
            </w:r>
          </w:p>
        </w:tc>
      </w:tr>
      <w:tr w:rsidR="00A8412A">
        <w:tc>
          <w:tcPr>
            <w:tcW w:w="1417" w:type="dxa"/>
          </w:tcPr>
          <w:p w:rsidR="00A8412A" w:rsidRDefault="00A8412A">
            <w:pPr>
              <w:pStyle w:val="ConsPlusNormal"/>
              <w:jc w:val="center"/>
            </w:pPr>
            <w:hyperlink r:id="rId1210">
              <w:r>
                <w:rPr>
                  <w:color w:val="0000FF"/>
                </w:rPr>
                <w:t>ds32.005</w:t>
              </w:r>
            </w:hyperlink>
          </w:p>
        </w:tc>
        <w:tc>
          <w:tcPr>
            <w:tcW w:w="7653" w:type="dxa"/>
          </w:tcPr>
          <w:p w:rsidR="00A8412A" w:rsidRDefault="00A8412A">
            <w:pPr>
              <w:pStyle w:val="ConsPlusNormal"/>
            </w:pPr>
            <w:r>
              <w:t>Операции по поводу грыж, взрослые (уровень 3)</w:t>
            </w:r>
          </w:p>
        </w:tc>
      </w:tr>
      <w:tr w:rsidR="00A8412A">
        <w:tc>
          <w:tcPr>
            <w:tcW w:w="1417" w:type="dxa"/>
          </w:tcPr>
          <w:p w:rsidR="00A8412A" w:rsidRDefault="00A8412A">
            <w:pPr>
              <w:pStyle w:val="ConsPlusNormal"/>
              <w:jc w:val="center"/>
            </w:pPr>
            <w:hyperlink r:id="rId1211">
              <w:r>
                <w:rPr>
                  <w:color w:val="0000FF"/>
                </w:rPr>
                <w:t>ds32.006</w:t>
              </w:r>
            </w:hyperlink>
          </w:p>
        </w:tc>
        <w:tc>
          <w:tcPr>
            <w:tcW w:w="7653" w:type="dxa"/>
          </w:tcPr>
          <w:p w:rsidR="00A8412A" w:rsidRDefault="00A8412A">
            <w:pPr>
              <w:pStyle w:val="ConsPlusNormal"/>
            </w:pPr>
            <w:r>
              <w:t>Операции на желчном пузыре и желчевыводящих путях</w:t>
            </w:r>
          </w:p>
        </w:tc>
      </w:tr>
      <w:tr w:rsidR="00A8412A">
        <w:tc>
          <w:tcPr>
            <w:tcW w:w="1417" w:type="dxa"/>
          </w:tcPr>
          <w:p w:rsidR="00A8412A" w:rsidRDefault="00A8412A">
            <w:pPr>
              <w:pStyle w:val="ConsPlusNormal"/>
              <w:jc w:val="center"/>
            </w:pPr>
            <w:hyperlink r:id="rId1212">
              <w:r>
                <w:rPr>
                  <w:color w:val="0000FF"/>
                </w:rPr>
                <w:t>ds32.007</w:t>
              </w:r>
            </w:hyperlink>
          </w:p>
        </w:tc>
        <w:tc>
          <w:tcPr>
            <w:tcW w:w="7653" w:type="dxa"/>
          </w:tcPr>
          <w:p w:rsidR="00A8412A" w:rsidRDefault="00A8412A">
            <w:pPr>
              <w:pStyle w:val="ConsPlusNormal"/>
            </w:pPr>
            <w:r>
              <w:t>Другие операции на органах брюшной полости (уровень 1)</w:t>
            </w:r>
          </w:p>
        </w:tc>
      </w:tr>
      <w:tr w:rsidR="00A8412A">
        <w:tc>
          <w:tcPr>
            <w:tcW w:w="1417" w:type="dxa"/>
          </w:tcPr>
          <w:p w:rsidR="00A8412A" w:rsidRDefault="00A8412A">
            <w:pPr>
              <w:pStyle w:val="ConsPlusNormal"/>
              <w:jc w:val="center"/>
            </w:pPr>
            <w:hyperlink r:id="rId1213">
              <w:r>
                <w:rPr>
                  <w:color w:val="0000FF"/>
                </w:rPr>
                <w:t>ds32.008</w:t>
              </w:r>
            </w:hyperlink>
          </w:p>
        </w:tc>
        <w:tc>
          <w:tcPr>
            <w:tcW w:w="7653" w:type="dxa"/>
          </w:tcPr>
          <w:p w:rsidR="00A8412A" w:rsidRDefault="00A8412A">
            <w:pPr>
              <w:pStyle w:val="ConsPlusNormal"/>
            </w:pPr>
            <w:r>
              <w:t>Другие операции на органах брюшной полости (уровень 2)</w:t>
            </w:r>
          </w:p>
        </w:tc>
      </w:tr>
      <w:tr w:rsidR="00A8412A">
        <w:tc>
          <w:tcPr>
            <w:tcW w:w="1417" w:type="dxa"/>
          </w:tcPr>
          <w:p w:rsidR="00A8412A" w:rsidRDefault="00A8412A">
            <w:pPr>
              <w:pStyle w:val="ConsPlusNormal"/>
              <w:jc w:val="center"/>
            </w:pPr>
            <w:hyperlink r:id="rId1214">
              <w:r>
                <w:rPr>
                  <w:color w:val="0000FF"/>
                </w:rPr>
                <w:t>ds34.002</w:t>
              </w:r>
            </w:hyperlink>
          </w:p>
        </w:tc>
        <w:tc>
          <w:tcPr>
            <w:tcW w:w="7653" w:type="dxa"/>
          </w:tcPr>
          <w:p w:rsidR="00A8412A" w:rsidRDefault="00A8412A">
            <w:pPr>
              <w:pStyle w:val="ConsPlusNormal"/>
            </w:pPr>
            <w:r>
              <w:t>Операции на органах полости рта (уровень 1)</w:t>
            </w:r>
          </w:p>
        </w:tc>
      </w:tr>
      <w:tr w:rsidR="00A8412A">
        <w:tc>
          <w:tcPr>
            <w:tcW w:w="1417" w:type="dxa"/>
          </w:tcPr>
          <w:p w:rsidR="00A8412A" w:rsidRDefault="00A8412A">
            <w:pPr>
              <w:pStyle w:val="ConsPlusNormal"/>
              <w:jc w:val="center"/>
            </w:pPr>
            <w:hyperlink r:id="rId1215">
              <w:r>
                <w:rPr>
                  <w:color w:val="0000FF"/>
                </w:rPr>
                <w:t>ds34.003</w:t>
              </w:r>
            </w:hyperlink>
          </w:p>
        </w:tc>
        <w:tc>
          <w:tcPr>
            <w:tcW w:w="7653" w:type="dxa"/>
          </w:tcPr>
          <w:p w:rsidR="00A8412A" w:rsidRDefault="00A8412A">
            <w:pPr>
              <w:pStyle w:val="ConsPlusNormal"/>
            </w:pPr>
            <w:r>
              <w:t>Операции на органах полости рта (уровень 2)</w:t>
            </w:r>
          </w:p>
        </w:tc>
      </w:tr>
    </w:tbl>
    <w:p w:rsidR="00A8412A" w:rsidRDefault="00A8412A">
      <w:pPr>
        <w:pStyle w:val="ConsPlusNormal"/>
        <w:jc w:val="both"/>
      </w:pPr>
    </w:p>
    <w:p w:rsidR="00A8412A" w:rsidRDefault="00A8412A">
      <w:pPr>
        <w:pStyle w:val="ConsPlusNormal"/>
        <w:jc w:val="both"/>
      </w:pPr>
    </w:p>
    <w:p w:rsidR="00A8412A" w:rsidRDefault="00A8412A">
      <w:pPr>
        <w:pStyle w:val="ConsPlusNormal"/>
        <w:jc w:val="both"/>
      </w:pPr>
    </w:p>
    <w:p w:rsidR="00A8412A" w:rsidRDefault="00A8412A">
      <w:pPr>
        <w:pStyle w:val="ConsPlusNormal"/>
        <w:jc w:val="both"/>
      </w:pPr>
    </w:p>
    <w:p w:rsidR="00A8412A" w:rsidRDefault="00A8412A">
      <w:pPr>
        <w:pStyle w:val="ConsPlusNormal"/>
        <w:jc w:val="both"/>
      </w:pPr>
    </w:p>
    <w:p w:rsidR="00A8412A" w:rsidRDefault="00A8412A">
      <w:pPr>
        <w:pStyle w:val="ConsPlusNormal"/>
        <w:jc w:val="right"/>
        <w:outlineLvl w:val="1"/>
      </w:pPr>
      <w:r>
        <w:t>Приложение 5</w:t>
      </w:r>
    </w:p>
    <w:p w:rsidR="00A8412A" w:rsidRDefault="00A8412A">
      <w:pPr>
        <w:pStyle w:val="ConsPlusNormal"/>
        <w:jc w:val="both"/>
      </w:pPr>
    </w:p>
    <w:p w:rsidR="00A8412A" w:rsidRDefault="00A8412A">
      <w:pPr>
        <w:pStyle w:val="ConsPlusTitle"/>
        <w:jc w:val="center"/>
      </w:pPr>
      <w:bookmarkStart w:id="40" w:name="P3757"/>
      <w:bookmarkEnd w:id="40"/>
      <w:r>
        <w:t>ПЕРЕЧЕНЬ</w:t>
      </w:r>
    </w:p>
    <w:p w:rsidR="00A8412A" w:rsidRDefault="00A8412A">
      <w:pPr>
        <w:pStyle w:val="ConsPlusTitle"/>
        <w:jc w:val="center"/>
      </w:pPr>
      <w:r>
        <w:t>КСГ, ПРИ ОПЛАТЕ ПО КОТОРЫМ НЕ ПРИМЕНЯЕТСЯ КОЭФФИЦИЕНТ УРОВНЯ</w:t>
      </w:r>
    </w:p>
    <w:p w:rsidR="00A8412A" w:rsidRDefault="00A8412A">
      <w:pPr>
        <w:pStyle w:val="ConsPlusTitle"/>
        <w:jc w:val="center"/>
      </w:pPr>
      <w:r>
        <w:t>(ПОДУРОВНЯ) МЕДИЦИНСКОЙ ОРГАНИЗАЦИИ</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7597"/>
      </w:tblGrid>
      <w:tr w:rsidR="00A8412A">
        <w:tc>
          <w:tcPr>
            <w:tcW w:w="1474" w:type="dxa"/>
          </w:tcPr>
          <w:p w:rsidR="00A8412A" w:rsidRDefault="00A8412A">
            <w:pPr>
              <w:pStyle w:val="ConsPlusNormal"/>
              <w:jc w:val="center"/>
            </w:pPr>
            <w:r>
              <w:t>N КСГ</w:t>
            </w:r>
          </w:p>
        </w:tc>
        <w:tc>
          <w:tcPr>
            <w:tcW w:w="7597" w:type="dxa"/>
          </w:tcPr>
          <w:p w:rsidR="00A8412A" w:rsidRDefault="00A8412A">
            <w:pPr>
              <w:pStyle w:val="ConsPlusNormal"/>
              <w:jc w:val="center"/>
            </w:pPr>
            <w:r>
              <w:t>Наименование КСГ</w:t>
            </w:r>
          </w:p>
        </w:tc>
      </w:tr>
      <w:tr w:rsidR="00A8412A">
        <w:tc>
          <w:tcPr>
            <w:tcW w:w="9071" w:type="dxa"/>
            <w:gridSpan w:val="2"/>
          </w:tcPr>
          <w:p w:rsidR="00A8412A" w:rsidRDefault="00A8412A">
            <w:pPr>
              <w:pStyle w:val="ConsPlusNormal"/>
              <w:jc w:val="center"/>
              <w:outlineLvl w:val="2"/>
            </w:pPr>
            <w:r>
              <w:t>Круглосуточный стационар</w:t>
            </w:r>
          </w:p>
        </w:tc>
      </w:tr>
      <w:tr w:rsidR="00A8412A">
        <w:tc>
          <w:tcPr>
            <w:tcW w:w="1474" w:type="dxa"/>
            <w:vAlign w:val="center"/>
          </w:tcPr>
          <w:p w:rsidR="00A8412A" w:rsidRDefault="00A8412A">
            <w:pPr>
              <w:pStyle w:val="ConsPlusNormal"/>
              <w:jc w:val="center"/>
            </w:pPr>
            <w:hyperlink r:id="rId1216">
              <w:r>
                <w:rPr>
                  <w:color w:val="0000FF"/>
                </w:rPr>
                <w:t>st01.001</w:t>
              </w:r>
            </w:hyperlink>
          </w:p>
        </w:tc>
        <w:tc>
          <w:tcPr>
            <w:tcW w:w="7597" w:type="dxa"/>
          </w:tcPr>
          <w:p w:rsidR="00A8412A" w:rsidRDefault="00A8412A">
            <w:pPr>
              <w:pStyle w:val="ConsPlusNormal"/>
            </w:pPr>
            <w:r>
              <w:t>Беременность без патологии, дородовая госпитализация в отделение сестринского ухода</w:t>
            </w:r>
          </w:p>
        </w:tc>
      </w:tr>
      <w:tr w:rsidR="00A8412A">
        <w:tc>
          <w:tcPr>
            <w:tcW w:w="1474" w:type="dxa"/>
            <w:vAlign w:val="center"/>
          </w:tcPr>
          <w:p w:rsidR="00A8412A" w:rsidRDefault="00A8412A">
            <w:pPr>
              <w:pStyle w:val="ConsPlusNormal"/>
              <w:jc w:val="center"/>
            </w:pPr>
            <w:hyperlink r:id="rId1217">
              <w:r>
                <w:rPr>
                  <w:color w:val="0000FF"/>
                </w:rPr>
                <w:t>st02.002</w:t>
              </w:r>
            </w:hyperlink>
          </w:p>
        </w:tc>
        <w:tc>
          <w:tcPr>
            <w:tcW w:w="7597" w:type="dxa"/>
          </w:tcPr>
          <w:p w:rsidR="00A8412A" w:rsidRDefault="00A8412A">
            <w:pPr>
              <w:pStyle w:val="ConsPlusNormal"/>
            </w:pPr>
            <w:r>
              <w:t>Беременность, закончившаяся абортивным исходом</w:t>
            </w:r>
          </w:p>
        </w:tc>
      </w:tr>
      <w:tr w:rsidR="00A8412A">
        <w:tc>
          <w:tcPr>
            <w:tcW w:w="1474" w:type="dxa"/>
            <w:vAlign w:val="center"/>
          </w:tcPr>
          <w:p w:rsidR="00A8412A" w:rsidRDefault="00A8412A">
            <w:pPr>
              <w:pStyle w:val="ConsPlusNormal"/>
              <w:jc w:val="center"/>
            </w:pPr>
            <w:hyperlink r:id="rId1218">
              <w:r>
                <w:rPr>
                  <w:color w:val="0000FF"/>
                </w:rPr>
                <w:t>st02.006</w:t>
              </w:r>
            </w:hyperlink>
          </w:p>
        </w:tc>
        <w:tc>
          <w:tcPr>
            <w:tcW w:w="7597" w:type="dxa"/>
          </w:tcPr>
          <w:p w:rsidR="00A8412A" w:rsidRDefault="00A8412A">
            <w:pPr>
              <w:pStyle w:val="ConsPlusNormal"/>
            </w:pPr>
            <w:r>
              <w:t>Послеродовой сепсис</w:t>
            </w:r>
          </w:p>
        </w:tc>
      </w:tr>
      <w:tr w:rsidR="00A8412A">
        <w:tc>
          <w:tcPr>
            <w:tcW w:w="1474" w:type="dxa"/>
            <w:vAlign w:val="center"/>
          </w:tcPr>
          <w:p w:rsidR="00A8412A" w:rsidRDefault="00A8412A">
            <w:pPr>
              <w:pStyle w:val="ConsPlusNormal"/>
              <w:jc w:val="center"/>
            </w:pPr>
            <w:hyperlink r:id="rId1219">
              <w:r>
                <w:rPr>
                  <w:color w:val="0000FF"/>
                </w:rPr>
                <w:t>st02.012</w:t>
              </w:r>
            </w:hyperlink>
          </w:p>
        </w:tc>
        <w:tc>
          <w:tcPr>
            <w:tcW w:w="7597" w:type="dxa"/>
          </w:tcPr>
          <w:p w:rsidR="00A8412A" w:rsidRDefault="00A8412A">
            <w:pPr>
              <w:pStyle w:val="ConsPlusNormal"/>
            </w:pPr>
            <w:r>
              <w:t>Операции на женских половых органах (уровень 3)</w:t>
            </w:r>
          </w:p>
        </w:tc>
      </w:tr>
      <w:tr w:rsidR="00A8412A">
        <w:tc>
          <w:tcPr>
            <w:tcW w:w="1474" w:type="dxa"/>
            <w:vAlign w:val="center"/>
          </w:tcPr>
          <w:p w:rsidR="00A8412A" w:rsidRDefault="00A8412A">
            <w:pPr>
              <w:pStyle w:val="ConsPlusNormal"/>
              <w:jc w:val="center"/>
            </w:pPr>
            <w:hyperlink r:id="rId1220">
              <w:r>
                <w:rPr>
                  <w:color w:val="0000FF"/>
                </w:rPr>
                <w:t>st03.002</w:t>
              </w:r>
            </w:hyperlink>
          </w:p>
        </w:tc>
        <w:tc>
          <w:tcPr>
            <w:tcW w:w="7597" w:type="dxa"/>
          </w:tcPr>
          <w:p w:rsidR="00A8412A" w:rsidRDefault="00A8412A">
            <w:pPr>
              <w:pStyle w:val="ConsPlusNormal"/>
            </w:pPr>
            <w:r>
              <w:t>Ангионевротический отек, анафилактический шок</w:t>
            </w:r>
          </w:p>
        </w:tc>
      </w:tr>
      <w:tr w:rsidR="00A8412A">
        <w:tc>
          <w:tcPr>
            <w:tcW w:w="1474" w:type="dxa"/>
            <w:vAlign w:val="center"/>
          </w:tcPr>
          <w:p w:rsidR="00A8412A" w:rsidRDefault="00A8412A">
            <w:pPr>
              <w:pStyle w:val="ConsPlusNormal"/>
              <w:jc w:val="center"/>
            </w:pPr>
            <w:hyperlink r:id="rId1221">
              <w:r>
                <w:rPr>
                  <w:color w:val="0000FF"/>
                </w:rPr>
                <w:t>st04.001</w:t>
              </w:r>
            </w:hyperlink>
          </w:p>
        </w:tc>
        <w:tc>
          <w:tcPr>
            <w:tcW w:w="7597" w:type="dxa"/>
          </w:tcPr>
          <w:p w:rsidR="00A8412A" w:rsidRDefault="00A8412A">
            <w:pPr>
              <w:pStyle w:val="ConsPlusNormal"/>
            </w:pPr>
            <w:r>
              <w:t>Язва желудка и двенадцатиперстной кишки</w:t>
            </w:r>
          </w:p>
        </w:tc>
      </w:tr>
      <w:tr w:rsidR="00A8412A">
        <w:tc>
          <w:tcPr>
            <w:tcW w:w="1474" w:type="dxa"/>
            <w:vAlign w:val="center"/>
          </w:tcPr>
          <w:p w:rsidR="00A8412A" w:rsidRDefault="00A8412A">
            <w:pPr>
              <w:pStyle w:val="ConsPlusNormal"/>
              <w:jc w:val="center"/>
            </w:pPr>
            <w:hyperlink r:id="rId1222">
              <w:r>
                <w:rPr>
                  <w:color w:val="0000FF"/>
                </w:rPr>
                <w:t>st09.003</w:t>
              </w:r>
            </w:hyperlink>
          </w:p>
        </w:tc>
        <w:tc>
          <w:tcPr>
            <w:tcW w:w="7597" w:type="dxa"/>
          </w:tcPr>
          <w:p w:rsidR="00A8412A" w:rsidRDefault="00A8412A">
            <w:pPr>
              <w:pStyle w:val="ConsPlusNormal"/>
            </w:pPr>
            <w:r>
              <w:t>Операции на мужских половых органах, дети (уровень 3)</w:t>
            </w:r>
          </w:p>
        </w:tc>
      </w:tr>
      <w:tr w:rsidR="00A8412A">
        <w:tc>
          <w:tcPr>
            <w:tcW w:w="1474" w:type="dxa"/>
            <w:vAlign w:val="center"/>
          </w:tcPr>
          <w:p w:rsidR="00A8412A" w:rsidRDefault="00A8412A">
            <w:pPr>
              <w:pStyle w:val="ConsPlusNormal"/>
              <w:jc w:val="center"/>
            </w:pPr>
            <w:hyperlink r:id="rId1223">
              <w:r>
                <w:rPr>
                  <w:color w:val="0000FF"/>
                </w:rPr>
                <w:t>st09.004</w:t>
              </w:r>
            </w:hyperlink>
          </w:p>
        </w:tc>
        <w:tc>
          <w:tcPr>
            <w:tcW w:w="7597" w:type="dxa"/>
          </w:tcPr>
          <w:p w:rsidR="00A8412A" w:rsidRDefault="00A8412A">
            <w:pPr>
              <w:pStyle w:val="ConsPlusNormal"/>
            </w:pPr>
            <w:r>
              <w:t>Операции на мужских половых органах, дети (уровень 4)</w:t>
            </w:r>
          </w:p>
        </w:tc>
      </w:tr>
      <w:tr w:rsidR="00A8412A">
        <w:tc>
          <w:tcPr>
            <w:tcW w:w="1474" w:type="dxa"/>
            <w:vAlign w:val="center"/>
          </w:tcPr>
          <w:p w:rsidR="00A8412A" w:rsidRDefault="00A8412A">
            <w:pPr>
              <w:pStyle w:val="ConsPlusNormal"/>
              <w:jc w:val="center"/>
            </w:pPr>
            <w:hyperlink r:id="rId1224">
              <w:r>
                <w:rPr>
                  <w:color w:val="0000FF"/>
                </w:rPr>
                <w:t>st09.008</w:t>
              </w:r>
            </w:hyperlink>
          </w:p>
        </w:tc>
        <w:tc>
          <w:tcPr>
            <w:tcW w:w="7597" w:type="dxa"/>
          </w:tcPr>
          <w:p w:rsidR="00A8412A" w:rsidRDefault="00A8412A">
            <w:pPr>
              <w:pStyle w:val="ConsPlusNormal"/>
            </w:pPr>
            <w:r>
              <w:t>Операции на почке и мочевыделительной системе, дети (уровень 4)</w:t>
            </w:r>
          </w:p>
        </w:tc>
      </w:tr>
      <w:tr w:rsidR="00A8412A">
        <w:tc>
          <w:tcPr>
            <w:tcW w:w="1474" w:type="dxa"/>
            <w:vAlign w:val="center"/>
          </w:tcPr>
          <w:p w:rsidR="00A8412A" w:rsidRDefault="00A8412A">
            <w:pPr>
              <w:pStyle w:val="ConsPlusNormal"/>
              <w:jc w:val="center"/>
            </w:pPr>
            <w:hyperlink r:id="rId1225">
              <w:r>
                <w:rPr>
                  <w:color w:val="0000FF"/>
                </w:rPr>
                <w:t>st09.009</w:t>
              </w:r>
            </w:hyperlink>
          </w:p>
        </w:tc>
        <w:tc>
          <w:tcPr>
            <w:tcW w:w="7597" w:type="dxa"/>
          </w:tcPr>
          <w:p w:rsidR="00A8412A" w:rsidRDefault="00A8412A">
            <w:pPr>
              <w:pStyle w:val="ConsPlusNormal"/>
            </w:pPr>
            <w:r>
              <w:t>Операции на почке и мочевыделительной системе, дети (уровень 5)</w:t>
            </w:r>
          </w:p>
        </w:tc>
      </w:tr>
      <w:tr w:rsidR="00A8412A">
        <w:tc>
          <w:tcPr>
            <w:tcW w:w="1474" w:type="dxa"/>
            <w:vAlign w:val="center"/>
          </w:tcPr>
          <w:p w:rsidR="00A8412A" w:rsidRDefault="00A8412A">
            <w:pPr>
              <w:pStyle w:val="ConsPlusNormal"/>
              <w:jc w:val="center"/>
            </w:pPr>
            <w:hyperlink r:id="rId1226">
              <w:r>
                <w:rPr>
                  <w:color w:val="0000FF"/>
                </w:rPr>
                <w:t>st09.010</w:t>
              </w:r>
            </w:hyperlink>
          </w:p>
        </w:tc>
        <w:tc>
          <w:tcPr>
            <w:tcW w:w="7597" w:type="dxa"/>
          </w:tcPr>
          <w:p w:rsidR="00A8412A" w:rsidRDefault="00A8412A">
            <w:pPr>
              <w:pStyle w:val="ConsPlusNormal"/>
            </w:pPr>
            <w:r>
              <w:t>Операции на почке и мочевыделительной системе, дети (уровень 6)</w:t>
            </w:r>
          </w:p>
        </w:tc>
      </w:tr>
      <w:tr w:rsidR="00A8412A">
        <w:tc>
          <w:tcPr>
            <w:tcW w:w="1474" w:type="dxa"/>
            <w:vAlign w:val="center"/>
          </w:tcPr>
          <w:p w:rsidR="00A8412A" w:rsidRDefault="00A8412A">
            <w:pPr>
              <w:pStyle w:val="ConsPlusNormal"/>
              <w:jc w:val="center"/>
            </w:pPr>
            <w:hyperlink r:id="rId1227">
              <w:r>
                <w:rPr>
                  <w:color w:val="0000FF"/>
                </w:rPr>
                <w:t>st10.003</w:t>
              </w:r>
            </w:hyperlink>
          </w:p>
        </w:tc>
        <w:tc>
          <w:tcPr>
            <w:tcW w:w="7597" w:type="dxa"/>
          </w:tcPr>
          <w:p w:rsidR="00A8412A" w:rsidRDefault="00A8412A">
            <w:pPr>
              <w:pStyle w:val="ConsPlusNormal"/>
            </w:pPr>
            <w:r>
              <w:t>Аппендэктомия, дети</w:t>
            </w:r>
          </w:p>
        </w:tc>
      </w:tr>
      <w:tr w:rsidR="00A8412A">
        <w:tc>
          <w:tcPr>
            <w:tcW w:w="1474" w:type="dxa"/>
            <w:vAlign w:val="center"/>
          </w:tcPr>
          <w:p w:rsidR="00A8412A" w:rsidRDefault="00A8412A">
            <w:pPr>
              <w:pStyle w:val="ConsPlusNormal"/>
              <w:jc w:val="center"/>
            </w:pPr>
            <w:hyperlink r:id="rId1228">
              <w:r>
                <w:rPr>
                  <w:color w:val="0000FF"/>
                </w:rPr>
                <w:t>st10.005</w:t>
              </w:r>
            </w:hyperlink>
          </w:p>
        </w:tc>
        <w:tc>
          <w:tcPr>
            <w:tcW w:w="7597" w:type="dxa"/>
          </w:tcPr>
          <w:p w:rsidR="00A8412A" w:rsidRDefault="00A8412A">
            <w:pPr>
              <w:pStyle w:val="ConsPlusNormal"/>
            </w:pPr>
            <w:r>
              <w:t>Операции по поводу грыж, дети (уровень 1)</w:t>
            </w:r>
          </w:p>
        </w:tc>
      </w:tr>
      <w:tr w:rsidR="00A8412A">
        <w:tc>
          <w:tcPr>
            <w:tcW w:w="1474" w:type="dxa"/>
            <w:vAlign w:val="center"/>
          </w:tcPr>
          <w:p w:rsidR="00A8412A" w:rsidRDefault="00A8412A">
            <w:pPr>
              <w:pStyle w:val="ConsPlusNormal"/>
              <w:jc w:val="center"/>
            </w:pPr>
            <w:hyperlink r:id="rId1229">
              <w:r>
                <w:rPr>
                  <w:color w:val="0000FF"/>
                </w:rPr>
                <w:t>st14.001</w:t>
              </w:r>
            </w:hyperlink>
          </w:p>
        </w:tc>
        <w:tc>
          <w:tcPr>
            <w:tcW w:w="7597" w:type="dxa"/>
          </w:tcPr>
          <w:p w:rsidR="00A8412A" w:rsidRDefault="00A8412A">
            <w:pPr>
              <w:pStyle w:val="ConsPlusNormal"/>
            </w:pPr>
            <w:r>
              <w:t>Операции на кишечнике и анальной области (уровень 1)</w:t>
            </w:r>
          </w:p>
        </w:tc>
      </w:tr>
      <w:tr w:rsidR="00A8412A">
        <w:tc>
          <w:tcPr>
            <w:tcW w:w="1474" w:type="dxa"/>
            <w:vAlign w:val="center"/>
          </w:tcPr>
          <w:p w:rsidR="00A8412A" w:rsidRDefault="00A8412A">
            <w:pPr>
              <w:pStyle w:val="ConsPlusNormal"/>
              <w:jc w:val="center"/>
            </w:pPr>
            <w:hyperlink r:id="rId1230">
              <w:r>
                <w:rPr>
                  <w:color w:val="0000FF"/>
                </w:rPr>
                <w:t>st15.005</w:t>
              </w:r>
            </w:hyperlink>
          </w:p>
        </w:tc>
        <w:tc>
          <w:tcPr>
            <w:tcW w:w="7597" w:type="dxa"/>
          </w:tcPr>
          <w:p w:rsidR="00A8412A" w:rsidRDefault="00A8412A">
            <w:pPr>
              <w:pStyle w:val="ConsPlusNormal"/>
            </w:pPr>
            <w:r>
              <w:t>Эпилепсия, судороги (уровень 1)</w:t>
            </w:r>
          </w:p>
        </w:tc>
      </w:tr>
      <w:tr w:rsidR="00A8412A">
        <w:tc>
          <w:tcPr>
            <w:tcW w:w="1474" w:type="dxa"/>
            <w:vAlign w:val="center"/>
          </w:tcPr>
          <w:p w:rsidR="00A8412A" w:rsidRDefault="00A8412A">
            <w:pPr>
              <w:pStyle w:val="ConsPlusNormal"/>
              <w:jc w:val="center"/>
            </w:pPr>
            <w:hyperlink r:id="rId1231">
              <w:r>
                <w:rPr>
                  <w:color w:val="0000FF"/>
                </w:rPr>
                <w:t>st15.008</w:t>
              </w:r>
            </w:hyperlink>
          </w:p>
        </w:tc>
        <w:tc>
          <w:tcPr>
            <w:tcW w:w="7597" w:type="dxa"/>
          </w:tcPr>
          <w:p w:rsidR="00A8412A" w:rsidRDefault="00A8412A">
            <w:pPr>
              <w:pStyle w:val="ConsPlusNormal"/>
            </w:pPr>
            <w:r>
              <w:t>Неврологические заболевания, лечение с применением ботулотоксина (уровень 1)</w:t>
            </w:r>
          </w:p>
        </w:tc>
      </w:tr>
      <w:tr w:rsidR="00A8412A">
        <w:tc>
          <w:tcPr>
            <w:tcW w:w="1474" w:type="dxa"/>
            <w:vAlign w:val="center"/>
          </w:tcPr>
          <w:p w:rsidR="00A8412A" w:rsidRDefault="00A8412A">
            <w:pPr>
              <w:pStyle w:val="ConsPlusNormal"/>
              <w:jc w:val="center"/>
            </w:pPr>
            <w:hyperlink r:id="rId1232">
              <w:r>
                <w:rPr>
                  <w:color w:val="0000FF"/>
                </w:rPr>
                <w:t>st15.009</w:t>
              </w:r>
            </w:hyperlink>
          </w:p>
        </w:tc>
        <w:tc>
          <w:tcPr>
            <w:tcW w:w="7597" w:type="dxa"/>
          </w:tcPr>
          <w:p w:rsidR="00A8412A" w:rsidRDefault="00A8412A">
            <w:pPr>
              <w:pStyle w:val="ConsPlusNormal"/>
            </w:pPr>
            <w:r>
              <w:t>Неврологические заболевания, лечение с применением ботулотоксина (уровень 2)</w:t>
            </w:r>
          </w:p>
        </w:tc>
      </w:tr>
      <w:tr w:rsidR="00A8412A">
        <w:tc>
          <w:tcPr>
            <w:tcW w:w="1474" w:type="dxa"/>
            <w:vAlign w:val="center"/>
          </w:tcPr>
          <w:p w:rsidR="00A8412A" w:rsidRDefault="00A8412A">
            <w:pPr>
              <w:pStyle w:val="ConsPlusNormal"/>
              <w:jc w:val="center"/>
            </w:pPr>
            <w:hyperlink r:id="rId1233">
              <w:r>
                <w:rPr>
                  <w:color w:val="0000FF"/>
                </w:rPr>
                <w:t>st16.003</w:t>
              </w:r>
            </w:hyperlink>
          </w:p>
        </w:tc>
        <w:tc>
          <w:tcPr>
            <w:tcW w:w="7597" w:type="dxa"/>
          </w:tcPr>
          <w:p w:rsidR="00A8412A" w:rsidRDefault="00A8412A">
            <w:pPr>
              <w:pStyle w:val="ConsPlusNormal"/>
            </w:pPr>
            <w:r>
              <w:t>Дорсопатии, спондилопатии, остеопатии</w:t>
            </w:r>
          </w:p>
        </w:tc>
      </w:tr>
      <w:tr w:rsidR="00A8412A">
        <w:tc>
          <w:tcPr>
            <w:tcW w:w="1474" w:type="dxa"/>
            <w:vAlign w:val="center"/>
          </w:tcPr>
          <w:p w:rsidR="00A8412A" w:rsidRDefault="00A8412A">
            <w:pPr>
              <w:pStyle w:val="ConsPlusNormal"/>
              <w:jc w:val="center"/>
            </w:pPr>
            <w:hyperlink r:id="rId1234">
              <w:r>
                <w:rPr>
                  <w:color w:val="0000FF"/>
                </w:rPr>
                <w:t>st16.005</w:t>
              </w:r>
            </w:hyperlink>
          </w:p>
        </w:tc>
        <w:tc>
          <w:tcPr>
            <w:tcW w:w="7597" w:type="dxa"/>
          </w:tcPr>
          <w:p w:rsidR="00A8412A" w:rsidRDefault="00A8412A">
            <w:pPr>
              <w:pStyle w:val="ConsPlusNormal"/>
            </w:pPr>
            <w:r>
              <w:t>Сотрясение головного мозга</w:t>
            </w:r>
          </w:p>
        </w:tc>
      </w:tr>
      <w:tr w:rsidR="00A8412A">
        <w:tc>
          <w:tcPr>
            <w:tcW w:w="1474" w:type="dxa"/>
            <w:vAlign w:val="center"/>
          </w:tcPr>
          <w:p w:rsidR="00A8412A" w:rsidRDefault="00A8412A">
            <w:pPr>
              <w:pStyle w:val="ConsPlusNormal"/>
              <w:jc w:val="center"/>
            </w:pPr>
            <w:hyperlink r:id="rId1235">
              <w:r>
                <w:rPr>
                  <w:color w:val="0000FF"/>
                </w:rPr>
                <w:t>st16.010</w:t>
              </w:r>
            </w:hyperlink>
          </w:p>
        </w:tc>
        <w:tc>
          <w:tcPr>
            <w:tcW w:w="7597" w:type="dxa"/>
          </w:tcPr>
          <w:p w:rsidR="00A8412A" w:rsidRDefault="00A8412A">
            <w:pPr>
              <w:pStyle w:val="ConsPlusNormal"/>
            </w:pPr>
            <w:r>
              <w:t>Операции на периферической нервной системе (уровень 2)</w:t>
            </w:r>
          </w:p>
        </w:tc>
      </w:tr>
      <w:tr w:rsidR="00A8412A">
        <w:tc>
          <w:tcPr>
            <w:tcW w:w="1474" w:type="dxa"/>
            <w:vAlign w:val="center"/>
          </w:tcPr>
          <w:p w:rsidR="00A8412A" w:rsidRDefault="00A8412A">
            <w:pPr>
              <w:pStyle w:val="ConsPlusNormal"/>
              <w:jc w:val="center"/>
            </w:pPr>
            <w:hyperlink r:id="rId1236">
              <w:r>
                <w:rPr>
                  <w:color w:val="0000FF"/>
                </w:rPr>
                <w:t>st16.011</w:t>
              </w:r>
            </w:hyperlink>
          </w:p>
        </w:tc>
        <w:tc>
          <w:tcPr>
            <w:tcW w:w="7597" w:type="dxa"/>
          </w:tcPr>
          <w:p w:rsidR="00A8412A" w:rsidRDefault="00A8412A">
            <w:pPr>
              <w:pStyle w:val="ConsPlusNormal"/>
            </w:pPr>
            <w:r>
              <w:t>Операции на периферической нервной системе (уровень 3)</w:t>
            </w:r>
          </w:p>
        </w:tc>
      </w:tr>
      <w:tr w:rsidR="00A8412A">
        <w:tc>
          <w:tcPr>
            <w:tcW w:w="1474" w:type="dxa"/>
            <w:vAlign w:val="center"/>
          </w:tcPr>
          <w:p w:rsidR="00A8412A" w:rsidRDefault="00A8412A">
            <w:pPr>
              <w:pStyle w:val="ConsPlusNormal"/>
              <w:jc w:val="center"/>
            </w:pPr>
            <w:hyperlink r:id="rId1237">
              <w:r>
                <w:rPr>
                  <w:color w:val="0000FF"/>
                </w:rPr>
                <w:t>st20.008</w:t>
              </w:r>
            </w:hyperlink>
          </w:p>
        </w:tc>
        <w:tc>
          <w:tcPr>
            <w:tcW w:w="7597" w:type="dxa"/>
          </w:tcPr>
          <w:p w:rsidR="00A8412A" w:rsidRDefault="00A8412A">
            <w:pPr>
              <w:pStyle w:val="ConsPlusNormal"/>
            </w:pPr>
            <w:r>
              <w:t>Операции на органе слуха, придаточных пазухах носа и верхних дыхательных путях (уровень 4)</w:t>
            </w:r>
          </w:p>
        </w:tc>
      </w:tr>
      <w:tr w:rsidR="00A8412A">
        <w:tc>
          <w:tcPr>
            <w:tcW w:w="1474" w:type="dxa"/>
            <w:vAlign w:val="center"/>
          </w:tcPr>
          <w:p w:rsidR="00A8412A" w:rsidRDefault="00A8412A">
            <w:pPr>
              <w:pStyle w:val="ConsPlusNormal"/>
              <w:jc w:val="center"/>
            </w:pPr>
            <w:hyperlink r:id="rId1238">
              <w:r>
                <w:rPr>
                  <w:color w:val="0000FF"/>
                </w:rPr>
                <w:t>st20.009</w:t>
              </w:r>
            </w:hyperlink>
          </w:p>
        </w:tc>
        <w:tc>
          <w:tcPr>
            <w:tcW w:w="7597" w:type="dxa"/>
          </w:tcPr>
          <w:p w:rsidR="00A8412A" w:rsidRDefault="00A8412A">
            <w:pPr>
              <w:pStyle w:val="ConsPlusNormal"/>
            </w:pPr>
            <w:r>
              <w:t>Операции на органе слуха, придаточных пазухах носа и верхних дыхательных путях (уровень 5)</w:t>
            </w:r>
          </w:p>
        </w:tc>
      </w:tr>
      <w:tr w:rsidR="00A8412A">
        <w:tc>
          <w:tcPr>
            <w:tcW w:w="1474" w:type="dxa"/>
            <w:vAlign w:val="center"/>
          </w:tcPr>
          <w:p w:rsidR="00A8412A" w:rsidRDefault="00A8412A">
            <w:pPr>
              <w:pStyle w:val="ConsPlusNormal"/>
              <w:jc w:val="center"/>
            </w:pPr>
            <w:hyperlink r:id="rId1239">
              <w:r>
                <w:rPr>
                  <w:color w:val="0000FF"/>
                </w:rPr>
                <w:t>st20.010</w:t>
              </w:r>
            </w:hyperlink>
          </w:p>
        </w:tc>
        <w:tc>
          <w:tcPr>
            <w:tcW w:w="7597" w:type="dxa"/>
          </w:tcPr>
          <w:p w:rsidR="00A8412A" w:rsidRDefault="00A8412A">
            <w:pPr>
              <w:pStyle w:val="ConsPlusNormal"/>
            </w:pPr>
            <w:r>
              <w:t>Замена речевого процессора</w:t>
            </w:r>
          </w:p>
        </w:tc>
      </w:tr>
      <w:tr w:rsidR="00A8412A">
        <w:tc>
          <w:tcPr>
            <w:tcW w:w="1474" w:type="dxa"/>
            <w:vAlign w:val="center"/>
          </w:tcPr>
          <w:p w:rsidR="00A8412A" w:rsidRDefault="00A8412A">
            <w:pPr>
              <w:pStyle w:val="ConsPlusNormal"/>
              <w:jc w:val="center"/>
            </w:pPr>
            <w:hyperlink r:id="rId1240">
              <w:r>
                <w:rPr>
                  <w:color w:val="0000FF"/>
                </w:rPr>
                <w:t>st21.004</w:t>
              </w:r>
            </w:hyperlink>
          </w:p>
        </w:tc>
        <w:tc>
          <w:tcPr>
            <w:tcW w:w="7597" w:type="dxa"/>
          </w:tcPr>
          <w:p w:rsidR="00A8412A" w:rsidRDefault="00A8412A">
            <w:pPr>
              <w:pStyle w:val="ConsPlusNormal"/>
            </w:pPr>
            <w:r>
              <w:t>Операции на органе зрения (уровень 4)</w:t>
            </w:r>
          </w:p>
        </w:tc>
      </w:tr>
      <w:tr w:rsidR="00A8412A">
        <w:tc>
          <w:tcPr>
            <w:tcW w:w="1474" w:type="dxa"/>
            <w:vAlign w:val="center"/>
          </w:tcPr>
          <w:p w:rsidR="00A8412A" w:rsidRDefault="00A8412A">
            <w:pPr>
              <w:pStyle w:val="ConsPlusNormal"/>
              <w:jc w:val="center"/>
            </w:pPr>
            <w:hyperlink r:id="rId1241">
              <w:r>
                <w:rPr>
                  <w:color w:val="0000FF"/>
                </w:rPr>
                <w:t>st21.006</w:t>
              </w:r>
            </w:hyperlink>
          </w:p>
        </w:tc>
        <w:tc>
          <w:tcPr>
            <w:tcW w:w="7597" w:type="dxa"/>
          </w:tcPr>
          <w:p w:rsidR="00A8412A" w:rsidRDefault="00A8412A">
            <w:pPr>
              <w:pStyle w:val="ConsPlusNormal"/>
            </w:pPr>
            <w:r>
              <w:t>Операции на органе зрения (уровень 6)</w:t>
            </w:r>
          </w:p>
        </w:tc>
      </w:tr>
      <w:tr w:rsidR="00A8412A">
        <w:tc>
          <w:tcPr>
            <w:tcW w:w="1474" w:type="dxa"/>
            <w:vAlign w:val="center"/>
          </w:tcPr>
          <w:p w:rsidR="00A8412A" w:rsidRDefault="00A8412A">
            <w:pPr>
              <w:pStyle w:val="ConsPlusNormal"/>
              <w:jc w:val="center"/>
            </w:pPr>
            <w:hyperlink r:id="rId1242">
              <w:r>
                <w:rPr>
                  <w:color w:val="0000FF"/>
                </w:rPr>
                <w:t>st21.009</w:t>
              </w:r>
            </w:hyperlink>
          </w:p>
        </w:tc>
        <w:tc>
          <w:tcPr>
            <w:tcW w:w="7597" w:type="dxa"/>
          </w:tcPr>
          <w:p w:rsidR="00A8412A" w:rsidRDefault="00A8412A">
            <w:pPr>
              <w:pStyle w:val="ConsPlusNormal"/>
            </w:pPr>
            <w:r>
              <w:t>Операции на органе зрения (факоэмульсификация с имплантацией ИОЛ)</w:t>
            </w:r>
          </w:p>
        </w:tc>
      </w:tr>
      <w:tr w:rsidR="00A8412A">
        <w:tc>
          <w:tcPr>
            <w:tcW w:w="1474" w:type="dxa"/>
            <w:vAlign w:val="center"/>
          </w:tcPr>
          <w:p w:rsidR="00A8412A" w:rsidRDefault="00A8412A">
            <w:pPr>
              <w:pStyle w:val="ConsPlusNormal"/>
              <w:jc w:val="center"/>
            </w:pPr>
            <w:hyperlink r:id="rId1243">
              <w:r>
                <w:rPr>
                  <w:color w:val="0000FF"/>
                </w:rPr>
                <w:t>st27.001</w:t>
              </w:r>
            </w:hyperlink>
          </w:p>
        </w:tc>
        <w:tc>
          <w:tcPr>
            <w:tcW w:w="7597" w:type="dxa"/>
          </w:tcPr>
          <w:p w:rsidR="00A8412A" w:rsidRDefault="00A8412A">
            <w:pPr>
              <w:pStyle w:val="ConsPlusNormal"/>
            </w:pPr>
            <w:r>
              <w:t>Болезни пищевода, гастрит, дуоденит, другие болезни желудка и двенадцатиперстной кишки</w:t>
            </w:r>
          </w:p>
        </w:tc>
      </w:tr>
      <w:tr w:rsidR="00A8412A">
        <w:tc>
          <w:tcPr>
            <w:tcW w:w="1474" w:type="dxa"/>
            <w:vAlign w:val="center"/>
          </w:tcPr>
          <w:p w:rsidR="00A8412A" w:rsidRDefault="00A8412A">
            <w:pPr>
              <w:pStyle w:val="ConsPlusNormal"/>
              <w:jc w:val="center"/>
            </w:pPr>
            <w:hyperlink r:id="rId1244">
              <w:r>
                <w:rPr>
                  <w:color w:val="0000FF"/>
                </w:rPr>
                <w:t>st27.003</w:t>
              </w:r>
            </w:hyperlink>
          </w:p>
        </w:tc>
        <w:tc>
          <w:tcPr>
            <w:tcW w:w="7597" w:type="dxa"/>
          </w:tcPr>
          <w:p w:rsidR="00A8412A" w:rsidRDefault="00A8412A">
            <w:pPr>
              <w:pStyle w:val="ConsPlusNormal"/>
            </w:pPr>
            <w:r>
              <w:t>Болезни желчного пузыря</w:t>
            </w:r>
          </w:p>
        </w:tc>
      </w:tr>
      <w:tr w:rsidR="00A8412A">
        <w:tc>
          <w:tcPr>
            <w:tcW w:w="1474" w:type="dxa"/>
            <w:vAlign w:val="center"/>
          </w:tcPr>
          <w:p w:rsidR="00A8412A" w:rsidRDefault="00A8412A">
            <w:pPr>
              <w:pStyle w:val="ConsPlusNormal"/>
              <w:jc w:val="center"/>
            </w:pPr>
            <w:hyperlink r:id="rId1245">
              <w:r>
                <w:rPr>
                  <w:color w:val="0000FF"/>
                </w:rPr>
                <w:t>st27.005</w:t>
              </w:r>
            </w:hyperlink>
          </w:p>
        </w:tc>
        <w:tc>
          <w:tcPr>
            <w:tcW w:w="7597" w:type="dxa"/>
          </w:tcPr>
          <w:p w:rsidR="00A8412A" w:rsidRDefault="00A8412A">
            <w:pPr>
              <w:pStyle w:val="ConsPlusNormal"/>
            </w:pPr>
            <w:r>
              <w:t>Гипертоническая болезнь в стадии обострения</w:t>
            </w:r>
          </w:p>
        </w:tc>
      </w:tr>
      <w:tr w:rsidR="00A8412A">
        <w:tc>
          <w:tcPr>
            <w:tcW w:w="1474" w:type="dxa"/>
            <w:vAlign w:val="center"/>
          </w:tcPr>
          <w:p w:rsidR="00A8412A" w:rsidRDefault="00A8412A">
            <w:pPr>
              <w:pStyle w:val="ConsPlusNormal"/>
              <w:jc w:val="center"/>
            </w:pPr>
            <w:hyperlink r:id="rId1246">
              <w:r>
                <w:rPr>
                  <w:color w:val="0000FF"/>
                </w:rPr>
                <w:t>st27.006</w:t>
              </w:r>
            </w:hyperlink>
          </w:p>
        </w:tc>
        <w:tc>
          <w:tcPr>
            <w:tcW w:w="7597" w:type="dxa"/>
          </w:tcPr>
          <w:p w:rsidR="00A8412A" w:rsidRDefault="00A8412A">
            <w:pPr>
              <w:pStyle w:val="ConsPlusNormal"/>
            </w:pPr>
            <w:r>
              <w:t>Стенокардия (кроме нестабильной), хроническая ишемическая болезнь сердца (уровень 1)</w:t>
            </w:r>
          </w:p>
        </w:tc>
      </w:tr>
      <w:tr w:rsidR="00A8412A">
        <w:tc>
          <w:tcPr>
            <w:tcW w:w="1474" w:type="dxa"/>
            <w:vAlign w:val="center"/>
          </w:tcPr>
          <w:p w:rsidR="00A8412A" w:rsidRDefault="00A8412A">
            <w:pPr>
              <w:pStyle w:val="ConsPlusNormal"/>
              <w:jc w:val="center"/>
            </w:pPr>
            <w:hyperlink r:id="rId1247">
              <w:r>
                <w:rPr>
                  <w:color w:val="0000FF"/>
                </w:rPr>
                <w:t>st27.010</w:t>
              </w:r>
            </w:hyperlink>
          </w:p>
        </w:tc>
        <w:tc>
          <w:tcPr>
            <w:tcW w:w="7597" w:type="dxa"/>
          </w:tcPr>
          <w:p w:rsidR="00A8412A" w:rsidRDefault="00A8412A">
            <w:pPr>
              <w:pStyle w:val="ConsPlusNormal"/>
            </w:pPr>
            <w:r>
              <w:t>Бронхит необструктивный, симптомы и признаки, относящиеся к органам дыхания</w:t>
            </w:r>
          </w:p>
        </w:tc>
      </w:tr>
      <w:tr w:rsidR="00A8412A">
        <w:tc>
          <w:tcPr>
            <w:tcW w:w="1474" w:type="dxa"/>
            <w:vAlign w:val="center"/>
          </w:tcPr>
          <w:p w:rsidR="00A8412A" w:rsidRDefault="00A8412A">
            <w:pPr>
              <w:pStyle w:val="ConsPlusNormal"/>
              <w:jc w:val="center"/>
            </w:pPr>
            <w:hyperlink r:id="rId1248">
              <w:r>
                <w:rPr>
                  <w:color w:val="0000FF"/>
                </w:rPr>
                <w:t>st28.004</w:t>
              </w:r>
            </w:hyperlink>
          </w:p>
        </w:tc>
        <w:tc>
          <w:tcPr>
            <w:tcW w:w="7597" w:type="dxa"/>
          </w:tcPr>
          <w:p w:rsidR="00A8412A" w:rsidRDefault="00A8412A">
            <w:pPr>
              <w:pStyle w:val="ConsPlusNormal"/>
            </w:pPr>
            <w:r>
              <w:t>Операции на нижних дыхательных путях и легочной ткани, органах средостения (уровень 3)</w:t>
            </w:r>
          </w:p>
        </w:tc>
      </w:tr>
      <w:tr w:rsidR="00A8412A">
        <w:tc>
          <w:tcPr>
            <w:tcW w:w="1474" w:type="dxa"/>
            <w:vAlign w:val="center"/>
          </w:tcPr>
          <w:p w:rsidR="00A8412A" w:rsidRDefault="00A8412A">
            <w:pPr>
              <w:pStyle w:val="ConsPlusNormal"/>
              <w:jc w:val="center"/>
            </w:pPr>
            <w:hyperlink r:id="rId1249">
              <w:r>
                <w:rPr>
                  <w:color w:val="0000FF"/>
                </w:rPr>
                <w:t>st28.005</w:t>
              </w:r>
            </w:hyperlink>
          </w:p>
        </w:tc>
        <w:tc>
          <w:tcPr>
            <w:tcW w:w="7597" w:type="dxa"/>
          </w:tcPr>
          <w:p w:rsidR="00A8412A" w:rsidRDefault="00A8412A">
            <w:pPr>
              <w:pStyle w:val="ConsPlusNormal"/>
            </w:pPr>
            <w:r>
              <w:t>Операции на нижних дыхательных путях и легочной ткани, органах средостения (уровень 4)</w:t>
            </w:r>
          </w:p>
        </w:tc>
      </w:tr>
      <w:tr w:rsidR="00A8412A">
        <w:tc>
          <w:tcPr>
            <w:tcW w:w="1474" w:type="dxa"/>
            <w:vAlign w:val="center"/>
          </w:tcPr>
          <w:p w:rsidR="00A8412A" w:rsidRDefault="00A8412A">
            <w:pPr>
              <w:pStyle w:val="ConsPlusNormal"/>
              <w:jc w:val="center"/>
            </w:pPr>
            <w:hyperlink r:id="rId1250">
              <w:r>
                <w:rPr>
                  <w:color w:val="0000FF"/>
                </w:rPr>
                <w:t>st29.002</w:t>
              </w:r>
            </w:hyperlink>
          </w:p>
        </w:tc>
        <w:tc>
          <w:tcPr>
            <w:tcW w:w="7597" w:type="dxa"/>
          </w:tcPr>
          <w:p w:rsidR="00A8412A" w:rsidRDefault="00A8412A">
            <w:pPr>
              <w:pStyle w:val="ConsPlusNormal"/>
            </w:pPr>
            <w:r>
              <w:t>Переломы шейки бедра и костей таза</w:t>
            </w:r>
          </w:p>
        </w:tc>
      </w:tr>
      <w:tr w:rsidR="00A8412A">
        <w:tc>
          <w:tcPr>
            <w:tcW w:w="1474" w:type="dxa"/>
            <w:vAlign w:val="center"/>
          </w:tcPr>
          <w:p w:rsidR="00A8412A" w:rsidRDefault="00A8412A">
            <w:pPr>
              <w:pStyle w:val="ConsPlusNormal"/>
              <w:jc w:val="center"/>
            </w:pPr>
            <w:hyperlink r:id="rId1251">
              <w:r>
                <w:rPr>
                  <w:color w:val="0000FF"/>
                </w:rPr>
                <w:t>st29.003</w:t>
              </w:r>
            </w:hyperlink>
          </w:p>
        </w:tc>
        <w:tc>
          <w:tcPr>
            <w:tcW w:w="7597" w:type="dxa"/>
          </w:tcPr>
          <w:p w:rsidR="00A8412A" w:rsidRDefault="00A8412A">
            <w:pPr>
              <w:pStyle w:val="ConsPlusNormal"/>
            </w:pPr>
            <w:r>
              <w:t>Переломы бедренной кости, другие травмы области бедра и тазобедренного сустава</w:t>
            </w:r>
          </w:p>
        </w:tc>
      </w:tr>
      <w:tr w:rsidR="00A8412A">
        <w:tc>
          <w:tcPr>
            <w:tcW w:w="1474" w:type="dxa"/>
            <w:vAlign w:val="center"/>
          </w:tcPr>
          <w:p w:rsidR="00A8412A" w:rsidRDefault="00A8412A">
            <w:pPr>
              <w:pStyle w:val="ConsPlusNormal"/>
              <w:jc w:val="center"/>
            </w:pPr>
            <w:hyperlink r:id="rId1252">
              <w:r>
                <w:rPr>
                  <w:color w:val="0000FF"/>
                </w:rPr>
                <w:t>st29.004</w:t>
              </w:r>
            </w:hyperlink>
          </w:p>
        </w:tc>
        <w:tc>
          <w:tcPr>
            <w:tcW w:w="7597" w:type="dxa"/>
          </w:tcPr>
          <w:p w:rsidR="00A8412A" w:rsidRDefault="00A8412A">
            <w:pPr>
              <w:pStyle w:val="ConsPlusNormal"/>
            </w:pPr>
            <w:r>
              <w:t>Переломы, вывихи, растяжения области грудной клетки, верхней конечности и стопы</w:t>
            </w:r>
          </w:p>
        </w:tc>
      </w:tr>
      <w:tr w:rsidR="00A8412A">
        <w:tc>
          <w:tcPr>
            <w:tcW w:w="1474" w:type="dxa"/>
            <w:vAlign w:val="center"/>
          </w:tcPr>
          <w:p w:rsidR="00A8412A" w:rsidRDefault="00A8412A">
            <w:pPr>
              <w:pStyle w:val="ConsPlusNormal"/>
              <w:jc w:val="center"/>
            </w:pPr>
            <w:hyperlink r:id="rId1253">
              <w:r>
                <w:rPr>
                  <w:color w:val="0000FF"/>
                </w:rPr>
                <w:t>st29.005</w:t>
              </w:r>
            </w:hyperlink>
          </w:p>
        </w:tc>
        <w:tc>
          <w:tcPr>
            <w:tcW w:w="7597" w:type="dxa"/>
          </w:tcPr>
          <w:p w:rsidR="00A8412A" w:rsidRDefault="00A8412A">
            <w:pPr>
              <w:pStyle w:val="ConsPlusNormal"/>
            </w:pPr>
            <w:r>
              <w:t>Переломы, вывихи, растяжения области колена и голени</w:t>
            </w:r>
          </w:p>
        </w:tc>
      </w:tr>
      <w:tr w:rsidR="00A8412A">
        <w:tc>
          <w:tcPr>
            <w:tcW w:w="1474" w:type="dxa"/>
            <w:vAlign w:val="center"/>
          </w:tcPr>
          <w:p w:rsidR="00A8412A" w:rsidRDefault="00A8412A">
            <w:pPr>
              <w:pStyle w:val="ConsPlusNormal"/>
              <w:jc w:val="center"/>
            </w:pPr>
            <w:hyperlink r:id="rId1254">
              <w:r>
                <w:rPr>
                  <w:color w:val="0000FF"/>
                </w:rPr>
                <w:t>st29.012</w:t>
              </w:r>
            </w:hyperlink>
          </w:p>
        </w:tc>
        <w:tc>
          <w:tcPr>
            <w:tcW w:w="7597" w:type="dxa"/>
          </w:tcPr>
          <w:p w:rsidR="00A8412A" w:rsidRDefault="00A8412A">
            <w:pPr>
              <w:pStyle w:val="ConsPlusNormal"/>
            </w:pPr>
            <w:r>
              <w:t>Операции на костно-мышечной системе и суставах (уровень 4)</w:t>
            </w:r>
          </w:p>
        </w:tc>
      </w:tr>
      <w:tr w:rsidR="00A8412A">
        <w:tc>
          <w:tcPr>
            <w:tcW w:w="1474" w:type="dxa"/>
            <w:vAlign w:val="center"/>
          </w:tcPr>
          <w:p w:rsidR="00A8412A" w:rsidRDefault="00A8412A">
            <w:pPr>
              <w:pStyle w:val="ConsPlusNormal"/>
              <w:jc w:val="center"/>
            </w:pPr>
            <w:hyperlink r:id="rId1255">
              <w:r>
                <w:rPr>
                  <w:color w:val="0000FF"/>
                </w:rPr>
                <w:t>st29.013</w:t>
              </w:r>
            </w:hyperlink>
          </w:p>
        </w:tc>
        <w:tc>
          <w:tcPr>
            <w:tcW w:w="7597" w:type="dxa"/>
          </w:tcPr>
          <w:p w:rsidR="00A8412A" w:rsidRDefault="00A8412A">
            <w:pPr>
              <w:pStyle w:val="ConsPlusNormal"/>
            </w:pPr>
            <w:r>
              <w:t>Операции на костно-мышечной системе и суставах (уровень 5)</w:t>
            </w:r>
          </w:p>
        </w:tc>
      </w:tr>
      <w:tr w:rsidR="00A8412A">
        <w:tc>
          <w:tcPr>
            <w:tcW w:w="1474" w:type="dxa"/>
            <w:vAlign w:val="center"/>
          </w:tcPr>
          <w:p w:rsidR="00A8412A" w:rsidRDefault="00A8412A">
            <w:pPr>
              <w:pStyle w:val="ConsPlusNormal"/>
              <w:jc w:val="center"/>
            </w:pPr>
            <w:hyperlink r:id="rId1256">
              <w:r>
                <w:rPr>
                  <w:color w:val="0000FF"/>
                </w:rPr>
                <w:t>st30.004</w:t>
              </w:r>
            </w:hyperlink>
          </w:p>
        </w:tc>
        <w:tc>
          <w:tcPr>
            <w:tcW w:w="7597" w:type="dxa"/>
          </w:tcPr>
          <w:p w:rsidR="00A8412A" w:rsidRDefault="00A8412A">
            <w:pPr>
              <w:pStyle w:val="ConsPlusNormal"/>
            </w:pPr>
            <w:r>
              <w:t>Болезни предстательной железы</w:t>
            </w:r>
          </w:p>
        </w:tc>
      </w:tr>
      <w:tr w:rsidR="00A8412A">
        <w:tc>
          <w:tcPr>
            <w:tcW w:w="1474" w:type="dxa"/>
            <w:vAlign w:val="center"/>
          </w:tcPr>
          <w:p w:rsidR="00A8412A" w:rsidRDefault="00A8412A">
            <w:pPr>
              <w:pStyle w:val="ConsPlusNormal"/>
              <w:jc w:val="center"/>
            </w:pPr>
            <w:hyperlink r:id="rId1257">
              <w:r>
                <w:rPr>
                  <w:color w:val="0000FF"/>
                </w:rPr>
                <w:t>st30.008</w:t>
              </w:r>
            </w:hyperlink>
          </w:p>
        </w:tc>
        <w:tc>
          <w:tcPr>
            <w:tcW w:w="7597" w:type="dxa"/>
          </w:tcPr>
          <w:p w:rsidR="00A8412A" w:rsidRDefault="00A8412A">
            <w:pPr>
              <w:pStyle w:val="ConsPlusNormal"/>
            </w:pPr>
            <w:r>
              <w:t>Операции на мужских половых органах, взрослые (уровень 3)</w:t>
            </w:r>
          </w:p>
        </w:tc>
      </w:tr>
      <w:tr w:rsidR="00A8412A">
        <w:tc>
          <w:tcPr>
            <w:tcW w:w="1474" w:type="dxa"/>
            <w:vAlign w:val="center"/>
          </w:tcPr>
          <w:p w:rsidR="00A8412A" w:rsidRDefault="00A8412A">
            <w:pPr>
              <w:pStyle w:val="ConsPlusNormal"/>
              <w:jc w:val="center"/>
            </w:pPr>
            <w:hyperlink r:id="rId1258">
              <w:r>
                <w:rPr>
                  <w:color w:val="0000FF"/>
                </w:rPr>
                <w:t>st30.009</w:t>
              </w:r>
            </w:hyperlink>
          </w:p>
        </w:tc>
        <w:tc>
          <w:tcPr>
            <w:tcW w:w="7597" w:type="dxa"/>
          </w:tcPr>
          <w:p w:rsidR="00A8412A" w:rsidRDefault="00A8412A">
            <w:pPr>
              <w:pStyle w:val="ConsPlusNormal"/>
            </w:pPr>
            <w:r>
              <w:t>Операции на мужских половых органах, взрослые (уровень 4)</w:t>
            </w:r>
          </w:p>
        </w:tc>
      </w:tr>
      <w:tr w:rsidR="00A8412A">
        <w:tc>
          <w:tcPr>
            <w:tcW w:w="1474" w:type="dxa"/>
            <w:vAlign w:val="center"/>
          </w:tcPr>
          <w:p w:rsidR="00A8412A" w:rsidRDefault="00A8412A">
            <w:pPr>
              <w:pStyle w:val="ConsPlusNormal"/>
              <w:jc w:val="center"/>
            </w:pPr>
            <w:hyperlink r:id="rId1259">
              <w:r>
                <w:rPr>
                  <w:color w:val="0000FF"/>
                </w:rPr>
                <w:t>st30.015</w:t>
              </w:r>
            </w:hyperlink>
          </w:p>
        </w:tc>
        <w:tc>
          <w:tcPr>
            <w:tcW w:w="7597" w:type="dxa"/>
          </w:tcPr>
          <w:p w:rsidR="00A8412A" w:rsidRDefault="00A8412A">
            <w:pPr>
              <w:pStyle w:val="ConsPlusNormal"/>
            </w:pPr>
            <w:r>
              <w:t>Операции на почке и мочевыделительной системе, взрослые (уровень 6)</w:t>
            </w:r>
          </w:p>
        </w:tc>
      </w:tr>
      <w:tr w:rsidR="00A8412A">
        <w:tc>
          <w:tcPr>
            <w:tcW w:w="1474" w:type="dxa"/>
            <w:vAlign w:val="center"/>
          </w:tcPr>
          <w:p w:rsidR="00A8412A" w:rsidRDefault="00A8412A">
            <w:pPr>
              <w:pStyle w:val="ConsPlusNormal"/>
              <w:jc w:val="center"/>
            </w:pPr>
            <w:hyperlink r:id="rId1260">
              <w:r>
                <w:rPr>
                  <w:color w:val="0000FF"/>
                </w:rPr>
                <w:t>st31.002</w:t>
              </w:r>
            </w:hyperlink>
          </w:p>
        </w:tc>
        <w:tc>
          <w:tcPr>
            <w:tcW w:w="7597" w:type="dxa"/>
          </w:tcPr>
          <w:p w:rsidR="00A8412A" w:rsidRDefault="00A8412A">
            <w:pPr>
              <w:pStyle w:val="ConsPlusNormal"/>
            </w:pPr>
            <w:r>
              <w:t>Операции на коже, подкожной клетчатке, придатках кожи (уровень 1)</w:t>
            </w:r>
          </w:p>
        </w:tc>
      </w:tr>
      <w:tr w:rsidR="00A8412A">
        <w:tc>
          <w:tcPr>
            <w:tcW w:w="1474" w:type="dxa"/>
            <w:vAlign w:val="center"/>
          </w:tcPr>
          <w:p w:rsidR="00A8412A" w:rsidRDefault="00A8412A">
            <w:pPr>
              <w:pStyle w:val="ConsPlusNormal"/>
              <w:jc w:val="center"/>
            </w:pPr>
            <w:hyperlink r:id="rId1261">
              <w:r>
                <w:rPr>
                  <w:color w:val="0000FF"/>
                </w:rPr>
                <w:t>st31.009</w:t>
              </w:r>
            </w:hyperlink>
          </w:p>
        </w:tc>
        <w:tc>
          <w:tcPr>
            <w:tcW w:w="7597" w:type="dxa"/>
          </w:tcPr>
          <w:p w:rsidR="00A8412A" w:rsidRDefault="00A8412A">
            <w:pPr>
              <w:pStyle w:val="ConsPlusNormal"/>
            </w:pPr>
            <w:r>
              <w:t>Операции на эндокринных железах кроме гипофиза (уровень 1)</w:t>
            </w:r>
          </w:p>
        </w:tc>
      </w:tr>
      <w:tr w:rsidR="00A8412A">
        <w:tc>
          <w:tcPr>
            <w:tcW w:w="1474" w:type="dxa"/>
            <w:vAlign w:val="center"/>
          </w:tcPr>
          <w:p w:rsidR="00A8412A" w:rsidRDefault="00A8412A">
            <w:pPr>
              <w:pStyle w:val="ConsPlusNormal"/>
              <w:jc w:val="center"/>
            </w:pPr>
            <w:hyperlink r:id="rId1262">
              <w:r>
                <w:rPr>
                  <w:color w:val="0000FF"/>
                </w:rPr>
                <w:t>st31.010</w:t>
              </w:r>
            </w:hyperlink>
          </w:p>
        </w:tc>
        <w:tc>
          <w:tcPr>
            <w:tcW w:w="7597" w:type="dxa"/>
          </w:tcPr>
          <w:p w:rsidR="00A8412A" w:rsidRDefault="00A8412A">
            <w:pPr>
              <w:pStyle w:val="ConsPlusNormal"/>
            </w:pPr>
            <w:r>
              <w:t>Операции на эндокринных железах кроме гипофиза (уровень 2)</w:t>
            </w:r>
          </w:p>
        </w:tc>
      </w:tr>
      <w:tr w:rsidR="00A8412A">
        <w:tc>
          <w:tcPr>
            <w:tcW w:w="1474" w:type="dxa"/>
            <w:vAlign w:val="center"/>
          </w:tcPr>
          <w:p w:rsidR="00A8412A" w:rsidRDefault="00A8412A">
            <w:pPr>
              <w:pStyle w:val="ConsPlusNormal"/>
              <w:jc w:val="center"/>
            </w:pPr>
            <w:hyperlink r:id="rId1263">
              <w:r>
                <w:rPr>
                  <w:color w:val="0000FF"/>
                </w:rPr>
                <w:t>st31.012</w:t>
              </w:r>
            </w:hyperlink>
          </w:p>
        </w:tc>
        <w:tc>
          <w:tcPr>
            <w:tcW w:w="7597" w:type="dxa"/>
          </w:tcPr>
          <w:p w:rsidR="00A8412A" w:rsidRDefault="00A8412A">
            <w:pPr>
              <w:pStyle w:val="ConsPlusNormal"/>
            </w:pPr>
            <w:r>
              <w:t>Артрозы, другие поражения суставов, болезни мягких тканей</w:t>
            </w:r>
          </w:p>
        </w:tc>
      </w:tr>
      <w:tr w:rsidR="00A8412A">
        <w:tc>
          <w:tcPr>
            <w:tcW w:w="1474" w:type="dxa"/>
            <w:vAlign w:val="center"/>
          </w:tcPr>
          <w:p w:rsidR="00A8412A" w:rsidRDefault="00A8412A">
            <w:pPr>
              <w:pStyle w:val="ConsPlusNormal"/>
              <w:jc w:val="center"/>
            </w:pPr>
            <w:hyperlink r:id="rId1264">
              <w:r>
                <w:rPr>
                  <w:color w:val="0000FF"/>
                </w:rPr>
                <w:t>st31.018</w:t>
              </w:r>
            </w:hyperlink>
          </w:p>
        </w:tc>
        <w:tc>
          <w:tcPr>
            <w:tcW w:w="7597" w:type="dxa"/>
          </w:tcPr>
          <w:p w:rsidR="00A8412A" w:rsidRDefault="00A8412A">
            <w:pPr>
              <w:pStyle w:val="ConsPlusNormal"/>
            </w:pPr>
            <w:r>
              <w:t>Открытые раны, поверхностные, другие и неуточненные травмы</w:t>
            </w:r>
          </w:p>
        </w:tc>
      </w:tr>
      <w:tr w:rsidR="00A8412A">
        <w:tc>
          <w:tcPr>
            <w:tcW w:w="1474" w:type="dxa"/>
            <w:vAlign w:val="center"/>
          </w:tcPr>
          <w:p w:rsidR="00A8412A" w:rsidRDefault="00A8412A">
            <w:pPr>
              <w:pStyle w:val="ConsPlusNormal"/>
              <w:jc w:val="center"/>
            </w:pPr>
            <w:hyperlink r:id="rId1265">
              <w:r>
                <w:rPr>
                  <w:color w:val="0000FF"/>
                </w:rPr>
                <w:t>st32.004</w:t>
              </w:r>
            </w:hyperlink>
          </w:p>
        </w:tc>
        <w:tc>
          <w:tcPr>
            <w:tcW w:w="7597" w:type="dxa"/>
          </w:tcPr>
          <w:p w:rsidR="00A8412A" w:rsidRDefault="00A8412A">
            <w:pPr>
              <w:pStyle w:val="ConsPlusNormal"/>
            </w:pPr>
            <w:r>
              <w:t>Операции на желчном пузыре и желчевыводящих путях (уровень 4)</w:t>
            </w:r>
          </w:p>
        </w:tc>
      </w:tr>
      <w:tr w:rsidR="00A8412A">
        <w:tc>
          <w:tcPr>
            <w:tcW w:w="1474" w:type="dxa"/>
            <w:vAlign w:val="center"/>
          </w:tcPr>
          <w:p w:rsidR="00A8412A" w:rsidRDefault="00A8412A">
            <w:pPr>
              <w:pStyle w:val="ConsPlusNormal"/>
              <w:jc w:val="center"/>
            </w:pPr>
            <w:hyperlink r:id="rId1266">
              <w:r>
                <w:rPr>
                  <w:color w:val="0000FF"/>
                </w:rPr>
                <w:t>st32.010</w:t>
              </w:r>
            </w:hyperlink>
          </w:p>
        </w:tc>
        <w:tc>
          <w:tcPr>
            <w:tcW w:w="7597" w:type="dxa"/>
          </w:tcPr>
          <w:p w:rsidR="00A8412A" w:rsidRDefault="00A8412A">
            <w:pPr>
              <w:pStyle w:val="ConsPlusNormal"/>
            </w:pPr>
            <w:r>
              <w:t>Операции на пищеводе, желудке, двенадцатиперстной кишке (уровень 3)</w:t>
            </w:r>
          </w:p>
        </w:tc>
      </w:tr>
      <w:tr w:rsidR="00A8412A">
        <w:tc>
          <w:tcPr>
            <w:tcW w:w="1474" w:type="dxa"/>
            <w:vAlign w:val="center"/>
          </w:tcPr>
          <w:p w:rsidR="00A8412A" w:rsidRDefault="00A8412A">
            <w:pPr>
              <w:pStyle w:val="ConsPlusNormal"/>
              <w:jc w:val="center"/>
            </w:pPr>
            <w:hyperlink r:id="rId1267">
              <w:r>
                <w:rPr>
                  <w:color w:val="0000FF"/>
                </w:rPr>
                <w:t>st32.011</w:t>
              </w:r>
            </w:hyperlink>
          </w:p>
        </w:tc>
        <w:tc>
          <w:tcPr>
            <w:tcW w:w="7597" w:type="dxa"/>
          </w:tcPr>
          <w:p w:rsidR="00A8412A" w:rsidRDefault="00A8412A">
            <w:pPr>
              <w:pStyle w:val="ConsPlusNormal"/>
            </w:pPr>
            <w:r>
              <w:t>Аппендэктомия, взрослые</w:t>
            </w:r>
          </w:p>
        </w:tc>
      </w:tr>
      <w:tr w:rsidR="00A8412A">
        <w:tc>
          <w:tcPr>
            <w:tcW w:w="1474" w:type="dxa"/>
            <w:vAlign w:val="center"/>
          </w:tcPr>
          <w:p w:rsidR="00A8412A" w:rsidRDefault="00A8412A">
            <w:pPr>
              <w:pStyle w:val="ConsPlusNormal"/>
              <w:jc w:val="center"/>
            </w:pPr>
            <w:hyperlink r:id="rId1268">
              <w:r>
                <w:rPr>
                  <w:color w:val="0000FF"/>
                </w:rPr>
                <w:t>st32.013</w:t>
              </w:r>
            </w:hyperlink>
          </w:p>
        </w:tc>
        <w:tc>
          <w:tcPr>
            <w:tcW w:w="7597" w:type="dxa"/>
          </w:tcPr>
          <w:p w:rsidR="00A8412A" w:rsidRDefault="00A8412A">
            <w:pPr>
              <w:pStyle w:val="ConsPlusNormal"/>
            </w:pPr>
            <w:r>
              <w:t>Операции по поводу грыж, взрослые (уровень 1)</w:t>
            </w:r>
          </w:p>
        </w:tc>
      </w:tr>
      <w:tr w:rsidR="00A8412A">
        <w:tc>
          <w:tcPr>
            <w:tcW w:w="1474" w:type="dxa"/>
            <w:vAlign w:val="center"/>
          </w:tcPr>
          <w:p w:rsidR="00A8412A" w:rsidRDefault="00A8412A">
            <w:pPr>
              <w:pStyle w:val="ConsPlusNormal"/>
              <w:jc w:val="center"/>
            </w:pPr>
            <w:hyperlink r:id="rId1269">
              <w:r>
                <w:rPr>
                  <w:color w:val="0000FF"/>
                </w:rPr>
                <w:t>st32.014</w:t>
              </w:r>
            </w:hyperlink>
          </w:p>
        </w:tc>
        <w:tc>
          <w:tcPr>
            <w:tcW w:w="7597" w:type="dxa"/>
          </w:tcPr>
          <w:p w:rsidR="00A8412A" w:rsidRDefault="00A8412A">
            <w:pPr>
              <w:pStyle w:val="ConsPlusNormal"/>
            </w:pPr>
            <w:r>
              <w:t>Операции по поводу грыж, взрослые (уровень 2)</w:t>
            </w:r>
          </w:p>
        </w:tc>
      </w:tr>
      <w:tr w:rsidR="00A8412A">
        <w:tc>
          <w:tcPr>
            <w:tcW w:w="1474" w:type="dxa"/>
            <w:vAlign w:val="center"/>
          </w:tcPr>
          <w:p w:rsidR="00A8412A" w:rsidRDefault="00A8412A">
            <w:pPr>
              <w:pStyle w:val="ConsPlusNormal"/>
              <w:jc w:val="center"/>
            </w:pPr>
            <w:hyperlink r:id="rId1270">
              <w:r>
                <w:rPr>
                  <w:color w:val="0000FF"/>
                </w:rPr>
                <w:t>st32.015</w:t>
              </w:r>
            </w:hyperlink>
          </w:p>
        </w:tc>
        <w:tc>
          <w:tcPr>
            <w:tcW w:w="7597" w:type="dxa"/>
          </w:tcPr>
          <w:p w:rsidR="00A8412A" w:rsidRDefault="00A8412A">
            <w:pPr>
              <w:pStyle w:val="ConsPlusNormal"/>
            </w:pPr>
            <w:r>
              <w:t>Операции по поводу грыж, взрослые (уровень 3)</w:t>
            </w:r>
          </w:p>
        </w:tc>
      </w:tr>
      <w:tr w:rsidR="00A8412A">
        <w:tc>
          <w:tcPr>
            <w:tcW w:w="1474" w:type="dxa"/>
            <w:vAlign w:val="center"/>
          </w:tcPr>
          <w:p w:rsidR="00A8412A" w:rsidRDefault="00A8412A">
            <w:pPr>
              <w:pStyle w:val="ConsPlusNormal"/>
              <w:jc w:val="center"/>
            </w:pPr>
            <w:hyperlink r:id="rId1271">
              <w:r>
                <w:rPr>
                  <w:color w:val="0000FF"/>
                </w:rPr>
                <w:t>st36.001</w:t>
              </w:r>
            </w:hyperlink>
          </w:p>
        </w:tc>
        <w:tc>
          <w:tcPr>
            <w:tcW w:w="7597" w:type="dxa"/>
          </w:tcPr>
          <w:p w:rsidR="00A8412A" w:rsidRDefault="00A8412A">
            <w:pPr>
              <w:pStyle w:val="ConsPlusNormal"/>
            </w:pPr>
            <w:r>
              <w:t>Комплексное лечение с применением препаратов иммуноглобулина</w:t>
            </w:r>
          </w:p>
        </w:tc>
      </w:tr>
      <w:tr w:rsidR="00A8412A">
        <w:tc>
          <w:tcPr>
            <w:tcW w:w="1474" w:type="dxa"/>
            <w:vAlign w:val="center"/>
          </w:tcPr>
          <w:p w:rsidR="00A8412A" w:rsidRDefault="00A8412A">
            <w:pPr>
              <w:pStyle w:val="ConsPlusNormal"/>
              <w:jc w:val="center"/>
            </w:pPr>
            <w:hyperlink r:id="rId1272">
              <w:r>
                <w:rPr>
                  <w:color w:val="0000FF"/>
                </w:rPr>
                <w:t>st36.007</w:t>
              </w:r>
            </w:hyperlink>
          </w:p>
        </w:tc>
        <w:tc>
          <w:tcPr>
            <w:tcW w:w="7597" w:type="dxa"/>
          </w:tcPr>
          <w:p w:rsidR="00A8412A" w:rsidRDefault="00A8412A">
            <w:pPr>
              <w:pStyle w:val="ConsPlusNormal"/>
            </w:pPr>
            <w:r>
              <w:t>Установка, замена, заправка помп для лекарственных препаратов</w:t>
            </w:r>
          </w:p>
        </w:tc>
      </w:tr>
      <w:tr w:rsidR="00A8412A">
        <w:tc>
          <w:tcPr>
            <w:tcW w:w="1474" w:type="dxa"/>
            <w:vAlign w:val="center"/>
          </w:tcPr>
          <w:p w:rsidR="00A8412A" w:rsidRDefault="00A8412A">
            <w:pPr>
              <w:pStyle w:val="ConsPlusNormal"/>
              <w:jc w:val="center"/>
            </w:pPr>
            <w:hyperlink r:id="rId1273">
              <w:r>
                <w:rPr>
                  <w:color w:val="0000FF"/>
                </w:rPr>
                <w:t>st36.009</w:t>
              </w:r>
            </w:hyperlink>
          </w:p>
        </w:tc>
        <w:tc>
          <w:tcPr>
            <w:tcW w:w="7597" w:type="dxa"/>
          </w:tcPr>
          <w:p w:rsidR="00A8412A" w:rsidRDefault="00A8412A">
            <w:pPr>
              <w:pStyle w:val="ConsPlusNormal"/>
            </w:pPr>
            <w:r>
              <w:t>Реинфузия аутокрови</w:t>
            </w:r>
          </w:p>
        </w:tc>
      </w:tr>
      <w:tr w:rsidR="00A8412A">
        <w:tc>
          <w:tcPr>
            <w:tcW w:w="1474" w:type="dxa"/>
            <w:vAlign w:val="center"/>
          </w:tcPr>
          <w:p w:rsidR="00A8412A" w:rsidRDefault="00A8412A">
            <w:pPr>
              <w:pStyle w:val="ConsPlusNormal"/>
              <w:jc w:val="center"/>
            </w:pPr>
            <w:hyperlink r:id="rId1274">
              <w:r>
                <w:rPr>
                  <w:color w:val="0000FF"/>
                </w:rPr>
                <w:t>st36.010</w:t>
              </w:r>
            </w:hyperlink>
          </w:p>
        </w:tc>
        <w:tc>
          <w:tcPr>
            <w:tcW w:w="7597" w:type="dxa"/>
          </w:tcPr>
          <w:p w:rsidR="00A8412A" w:rsidRDefault="00A8412A">
            <w:pPr>
              <w:pStyle w:val="ConsPlusNormal"/>
            </w:pPr>
            <w:r>
              <w:t>Баллонная внутриаортальная контрпульсация</w:t>
            </w:r>
          </w:p>
        </w:tc>
      </w:tr>
      <w:tr w:rsidR="00A8412A">
        <w:tc>
          <w:tcPr>
            <w:tcW w:w="1474" w:type="dxa"/>
            <w:vAlign w:val="center"/>
          </w:tcPr>
          <w:p w:rsidR="00A8412A" w:rsidRDefault="00A8412A">
            <w:pPr>
              <w:pStyle w:val="ConsPlusNormal"/>
              <w:jc w:val="center"/>
            </w:pPr>
            <w:hyperlink r:id="rId1275">
              <w:r>
                <w:rPr>
                  <w:color w:val="0000FF"/>
                </w:rPr>
                <w:t>st36.011</w:t>
              </w:r>
            </w:hyperlink>
          </w:p>
        </w:tc>
        <w:tc>
          <w:tcPr>
            <w:tcW w:w="7597" w:type="dxa"/>
          </w:tcPr>
          <w:p w:rsidR="00A8412A" w:rsidRDefault="00A8412A">
            <w:pPr>
              <w:pStyle w:val="ConsPlusNormal"/>
            </w:pPr>
            <w:r>
              <w:t>Экстракорпоральная мембранная оксигенация</w:t>
            </w:r>
          </w:p>
        </w:tc>
      </w:tr>
      <w:tr w:rsidR="00A8412A">
        <w:tc>
          <w:tcPr>
            <w:tcW w:w="1474" w:type="dxa"/>
            <w:vAlign w:val="center"/>
          </w:tcPr>
          <w:p w:rsidR="00A8412A" w:rsidRDefault="00A8412A">
            <w:pPr>
              <w:pStyle w:val="ConsPlusNormal"/>
              <w:jc w:val="center"/>
            </w:pPr>
            <w:hyperlink r:id="rId1276">
              <w:r>
                <w:rPr>
                  <w:color w:val="0000FF"/>
                </w:rPr>
                <w:t>st36.024</w:t>
              </w:r>
            </w:hyperlink>
          </w:p>
        </w:tc>
        <w:tc>
          <w:tcPr>
            <w:tcW w:w="7597" w:type="dxa"/>
          </w:tcPr>
          <w:p w:rsidR="00A8412A" w:rsidRDefault="00A8412A">
            <w:pPr>
              <w:pStyle w:val="ConsPlusNormal"/>
            </w:pPr>
            <w:r>
              <w:t>Радиойодтерапия</w:t>
            </w:r>
          </w:p>
        </w:tc>
      </w:tr>
      <w:tr w:rsidR="00A8412A">
        <w:tc>
          <w:tcPr>
            <w:tcW w:w="1474" w:type="dxa"/>
            <w:vAlign w:val="center"/>
          </w:tcPr>
          <w:p w:rsidR="00A8412A" w:rsidRDefault="00A8412A">
            <w:pPr>
              <w:pStyle w:val="ConsPlusNormal"/>
              <w:jc w:val="center"/>
            </w:pPr>
            <w:hyperlink r:id="rId1277">
              <w:r>
                <w:rPr>
                  <w:color w:val="0000FF"/>
                </w:rPr>
                <w:t>st36.027</w:t>
              </w:r>
            </w:hyperlink>
          </w:p>
        </w:tc>
        <w:tc>
          <w:tcPr>
            <w:tcW w:w="7597" w:type="dxa"/>
          </w:tcPr>
          <w:p w:rsidR="00A8412A" w:rsidRDefault="00A8412A">
            <w:pPr>
              <w:pStyle w:val="ConsPlusNormal"/>
            </w:pPr>
            <w:r>
              <w:t>Лечение с применением генно-инженерных биологических препаратов и селективных иммунодепрессантов (инициация или замена)</w:t>
            </w:r>
          </w:p>
        </w:tc>
      </w:tr>
      <w:tr w:rsidR="00A8412A">
        <w:tc>
          <w:tcPr>
            <w:tcW w:w="1474" w:type="dxa"/>
            <w:vAlign w:val="center"/>
          </w:tcPr>
          <w:p w:rsidR="00A8412A" w:rsidRDefault="00A8412A">
            <w:pPr>
              <w:pStyle w:val="ConsPlusNormal"/>
              <w:jc w:val="center"/>
            </w:pPr>
            <w:hyperlink r:id="rId1278">
              <w:r>
                <w:rPr>
                  <w:color w:val="0000FF"/>
                </w:rPr>
                <w:t>st36.028</w:t>
              </w:r>
            </w:hyperlink>
          </w:p>
        </w:tc>
        <w:tc>
          <w:tcPr>
            <w:tcW w:w="7597" w:type="dxa"/>
          </w:tcPr>
          <w:p w:rsidR="00A8412A" w:rsidRDefault="00A8412A">
            <w:pPr>
              <w:pStyle w:val="ConsPlusNormal"/>
            </w:pPr>
            <w:r>
              <w:t>Лечение с применением генно-инженерных биологических препаратов и селективных иммунодепрессантов (уровень 1)</w:t>
            </w:r>
          </w:p>
        </w:tc>
      </w:tr>
      <w:tr w:rsidR="00A8412A">
        <w:tc>
          <w:tcPr>
            <w:tcW w:w="1474" w:type="dxa"/>
            <w:vAlign w:val="center"/>
          </w:tcPr>
          <w:p w:rsidR="00A8412A" w:rsidRDefault="00A8412A">
            <w:pPr>
              <w:pStyle w:val="ConsPlusNormal"/>
              <w:jc w:val="center"/>
            </w:pPr>
            <w:hyperlink r:id="rId1279">
              <w:r>
                <w:rPr>
                  <w:color w:val="0000FF"/>
                </w:rPr>
                <w:t>st36.029</w:t>
              </w:r>
            </w:hyperlink>
          </w:p>
        </w:tc>
        <w:tc>
          <w:tcPr>
            <w:tcW w:w="7597" w:type="dxa"/>
          </w:tcPr>
          <w:p w:rsidR="00A8412A" w:rsidRDefault="00A8412A">
            <w:pPr>
              <w:pStyle w:val="ConsPlusNormal"/>
            </w:pPr>
            <w:r>
              <w:t>Лечение с применением генно-инженерных биологических препаратов и селективных иммунодепрессантов (уровень 2)</w:t>
            </w:r>
          </w:p>
        </w:tc>
      </w:tr>
      <w:tr w:rsidR="00A8412A">
        <w:tc>
          <w:tcPr>
            <w:tcW w:w="1474" w:type="dxa"/>
            <w:vAlign w:val="center"/>
          </w:tcPr>
          <w:p w:rsidR="00A8412A" w:rsidRDefault="00A8412A">
            <w:pPr>
              <w:pStyle w:val="ConsPlusNormal"/>
              <w:jc w:val="center"/>
            </w:pPr>
            <w:hyperlink r:id="rId1280">
              <w:r>
                <w:rPr>
                  <w:color w:val="0000FF"/>
                </w:rPr>
                <w:t>st36.030</w:t>
              </w:r>
            </w:hyperlink>
          </w:p>
        </w:tc>
        <w:tc>
          <w:tcPr>
            <w:tcW w:w="7597" w:type="dxa"/>
          </w:tcPr>
          <w:p w:rsidR="00A8412A" w:rsidRDefault="00A8412A">
            <w:pPr>
              <w:pStyle w:val="ConsPlusNormal"/>
            </w:pPr>
            <w:r>
              <w:t>Лечение с применением генно-инженерных биологических препаратов и селективных иммунодепрессантов (уровень 3)</w:t>
            </w:r>
          </w:p>
        </w:tc>
      </w:tr>
      <w:tr w:rsidR="00A8412A">
        <w:tc>
          <w:tcPr>
            <w:tcW w:w="1474" w:type="dxa"/>
            <w:vAlign w:val="center"/>
          </w:tcPr>
          <w:p w:rsidR="00A8412A" w:rsidRDefault="00A8412A">
            <w:pPr>
              <w:pStyle w:val="ConsPlusNormal"/>
              <w:jc w:val="center"/>
            </w:pPr>
            <w:hyperlink r:id="rId1281">
              <w:r>
                <w:rPr>
                  <w:color w:val="0000FF"/>
                </w:rPr>
                <w:t>st36.031</w:t>
              </w:r>
            </w:hyperlink>
          </w:p>
        </w:tc>
        <w:tc>
          <w:tcPr>
            <w:tcW w:w="7597" w:type="dxa"/>
          </w:tcPr>
          <w:p w:rsidR="00A8412A" w:rsidRDefault="00A8412A">
            <w:pPr>
              <w:pStyle w:val="ConsPlusNormal"/>
            </w:pPr>
            <w:r>
              <w:t>Лечение с применением генно-инженерных биологических препаратов и селективных иммунодепрессантов (уровень 4)</w:t>
            </w:r>
          </w:p>
        </w:tc>
      </w:tr>
      <w:tr w:rsidR="00A8412A">
        <w:tc>
          <w:tcPr>
            <w:tcW w:w="1474" w:type="dxa"/>
            <w:vAlign w:val="center"/>
          </w:tcPr>
          <w:p w:rsidR="00A8412A" w:rsidRDefault="00A8412A">
            <w:pPr>
              <w:pStyle w:val="ConsPlusNormal"/>
              <w:jc w:val="center"/>
            </w:pPr>
            <w:hyperlink r:id="rId1282">
              <w:r>
                <w:rPr>
                  <w:color w:val="0000FF"/>
                </w:rPr>
                <w:t>st36.032</w:t>
              </w:r>
            </w:hyperlink>
          </w:p>
        </w:tc>
        <w:tc>
          <w:tcPr>
            <w:tcW w:w="7597" w:type="dxa"/>
          </w:tcPr>
          <w:p w:rsidR="00A8412A" w:rsidRDefault="00A8412A">
            <w:pPr>
              <w:pStyle w:val="ConsPlusNormal"/>
            </w:pPr>
            <w:r>
              <w:t>Лечение с применением генно-инженерных биологических препаратов и селективных иммунодепрессантов (уровень 5)</w:t>
            </w:r>
          </w:p>
        </w:tc>
      </w:tr>
      <w:tr w:rsidR="00A8412A">
        <w:tc>
          <w:tcPr>
            <w:tcW w:w="1474" w:type="dxa"/>
            <w:vAlign w:val="center"/>
          </w:tcPr>
          <w:p w:rsidR="00A8412A" w:rsidRDefault="00A8412A">
            <w:pPr>
              <w:pStyle w:val="ConsPlusNormal"/>
              <w:jc w:val="center"/>
            </w:pPr>
            <w:hyperlink r:id="rId1283">
              <w:r>
                <w:rPr>
                  <w:color w:val="0000FF"/>
                </w:rPr>
                <w:t>st36.033</w:t>
              </w:r>
            </w:hyperlink>
          </w:p>
        </w:tc>
        <w:tc>
          <w:tcPr>
            <w:tcW w:w="7597" w:type="dxa"/>
          </w:tcPr>
          <w:p w:rsidR="00A8412A" w:rsidRDefault="00A8412A">
            <w:pPr>
              <w:pStyle w:val="ConsPlusNormal"/>
            </w:pPr>
            <w:r>
              <w:t>Лечение с применением генно-инженерных биологических препаратов и селективных иммунодепрессантов (уровень 6)</w:t>
            </w:r>
          </w:p>
        </w:tc>
      </w:tr>
      <w:tr w:rsidR="00A8412A">
        <w:tc>
          <w:tcPr>
            <w:tcW w:w="1474" w:type="dxa"/>
            <w:vAlign w:val="center"/>
          </w:tcPr>
          <w:p w:rsidR="00A8412A" w:rsidRDefault="00A8412A">
            <w:pPr>
              <w:pStyle w:val="ConsPlusNormal"/>
              <w:jc w:val="center"/>
            </w:pPr>
            <w:hyperlink r:id="rId1284">
              <w:r>
                <w:rPr>
                  <w:color w:val="0000FF"/>
                </w:rPr>
                <w:t>st36.034</w:t>
              </w:r>
            </w:hyperlink>
          </w:p>
        </w:tc>
        <w:tc>
          <w:tcPr>
            <w:tcW w:w="7597" w:type="dxa"/>
          </w:tcPr>
          <w:p w:rsidR="00A8412A" w:rsidRDefault="00A8412A">
            <w:pPr>
              <w:pStyle w:val="ConsPlusNormal"/>
            </w:pPr>
            <w:r>
              <w:t>Лечение с применением генно-инженерных биологических препаратов и селективных иммунодепрессантов (уровень 7)</w:t>
            </w:r>
          </w:p>
        </w:tc>
      </w:tr>
      <w:tr w:rsidR="00A8412A">
        <w:tc>
          <w:tcPr>
            <w:tcW w:w="1474" w:type="dxa"/>
            <w:vAlign w:val="center"/>
          </w:tcPr>
          <w:p w:rsidR="00A8412A" w:rsidRDefault="00A8412A">
            <w:pPr>
              <w:pStyle w:val="ConsPlusNormal"/>
              <w:jc w:val="center"/>
            </w:pPr>
            <w:hyperlink r:id="rId1285">
              <w:r>
                <w:rPr>
                  <w:color w:val="0000FF"/>
                </w:rPr>
                <w:t>st36.035</w:t>
              </w:r>
            </w:hyperlink>
          </w:p>
        </w:tc>
        <w:tc>
          <w:tcPr>
            <w:tcW w:w="7597" w:type="dxa"/>
          </w:tcPr>
          <w:p w:rsidR="00A8412A" w:rsidRDefault="00A8412A">
            <w:pPr>
              <w:pStyle w:val="ConsPlusNormal"/>
            </w:pPr>
            <w:r>
              <w:t>Лечение с применением генно-инженерных биологических препаратов и селективных иммунодепрессантов (уровень 8)</w:t>
            </w:r>
          </w:p>
        </w:tc>
      </w:tr>
      <w:tr w:rsidR="00A8412A">
        <w:tc>
          <w:tcPr>
            <w:tcW w:w="1474" w:type="dxa"/>
            <w:vAlign w:val="center"/>
          </w:tcPr>
          <w:p w:rsidR="00A8412A" w:rsidRDefault="00A8412A">
            <w:pPr>
              <w:pStyle w:val="ConsPlusNormal"/>
              <w:jc w:val="center"/>
            </w:pPr>
            <w:hyperlink r:id="rId1286">
              <w:r>
                <w:rPr>
                  <w:color w:val="0000FF"/>
                </w:rPr>
                <w:t>st36.036</w:t>
              </w:r>
            </w:hyperlink>
          </w:p>
        </w:tc>
        <w:tc>
          <w:tcPr>
            <w:tcW w:w="7597" w:type="dxa"/>
          </w:tcPr>
          <w:p w:rsidR="00A8412A" w:rsidRDefault="00A8412A">
            <w:pPr>
              <w:pStyle w:val="ConsPlusNormal"/>
            </w:pPr>
            <w:r>
              <w:t>Лечение с применением генно-инженерных биологических препаратов и селективных иммунодепрессантов (уровень 9)</w:t>
            </w:r>
          </w:p>
        </w:tc>
      </w:tr>
      <w:tr w:rsidR="00A8412A">
        <w:tc>
          <w:tcPr>
            <w:tcW w:w="1474" w:type="dxa"/>
            <w:vAlign w:val="center"/>
          </w:tcPr>
          <w:p w:rsidR="00A8412A" w:rsidRDefault="00A8412A">
            <w:pPr>
              <w:pStyle w:val="ConsPlusNormal"/>
              <w:jc w:val="center"/>
            </w:pPr>
            <w:hyperlink r:id="rId1287">
              <w:r>
                <w:rPr>
                  <w:color w:val="0000FF"/>
                </w:rPr>
                <w:t>st36.037</w:t>
              </w:r>
            </w:hyperlink>
          </w:p>
        </w:tc>
        <w:tc>
          <w:tcPr>
            <w:tcW w:w="7597" w:type="dxa"/>
          </w:tcPr>
          <w:p w:rsidR="00A8412A" w:rsidRDefault="00A8412A">
            <w:pPr>
              <w:pStyle w:val="ConsPlusNormal"/>
            </w:pPr>
            <w:r>
              <w:t>Лечение с применением генно-инженерных биологических препаратов и селективных иммунодепрессантов (уровень 10)</w:t>
            </w:r>
          </w:p>
        </w:tc>
      </w:tr>
      <w:tr w:rsidR="00A8412A">
        <w:tc>
          <w:tcPr>
            <w:tcW w:w="1474" w:type="dxa"/>
            <w:vAlign w:val="center"/>
          </w:tcPr>
          <w:p w:rsidR="00A8412A" w:rsidRDefault="00A8412A">
            <w:pPr>
              <w:pStyle w:val="ConsPlusNormal"/>
              <w:jc w:val="center"/>
            </w:pPr>
            <w:hyperlink r:id="rId1288">
              <w:r>
                <w:rPr>
                  <w:color w:val="0000FF"/>
                </w:rPr>
                <w:t>st36.038</w:t>
              </w:r>
            </w:hyperlink>
          </w:p>
        </w:tc>
        <w:tc>
          <w:tcPr>
            <w:tcW w:w="7597" w:type="dxa"/>
          </w:tcPr>
          <w:p w:rsidR="00A8412A" w:rsidRDefault="00A8412A">
            <w:pPr>
              <w:pStyle w:val="ConsPlusNormal"/>
            </w:pPr>
            <w:r>
              <w:t>Лечение с применением генно-инженерных биологических препаратов и селективных иммунодепрессантов (уровень 11)</w:t>
            </w:r>
          </w:p>
        </w:tc>
      </w:tr>
      <w:tr w:rsidR="00A8412A">
        <w:tc>
          <w:tcPr>
            <w:tcW w:w="1474" w:type="dxa"/>
            <w:vAlign w:val="center"/>
          </w:tcPr>
          <w:p w:rsidR="00A8412A" w:rsidRDefault="00A8412A">
            <w:pPr>
              <w:pStyle w:val="ConsPlusNormal"/>
              <w:jc w:val="center"/>
            </w:pPr>
            <w:hyperlink r:id="rId1289">
              <w:r>
                <w:rPr>
                  <w:color w:val="0000FF"/>
                </w:rPr>
                <w:t>st36.039</w:t>
              </w:r>
            </w:hyperlink>
          </w:p>
        </w:tc>
        <w:tc>
          <w:tcPr>
            <w:tcW w:w="7597" w:type="dxa"/>
          </w:tcPr>
          <w:p w:rsidR="00A8412A" w:rsidRDefault="00A8412A">
            <w:pPr>
              <w:pStyle w:val="ConsPlusNormal"/>
            </w:pPr>
            <w:r>
              <w:t>Лечение с применением генно-инженерных биологических препаратов и селективных иммунодепрессантов (уровень 12)</w:t>
            </w:r>
          </w:p>
        </w:tc>
      </w:tr>
      <w:tr w:rsidR="00A8412A">
        <w:tc>
          <w:tcPr>
            <w:tcW w:w="1474" w:type="dxa"/>
            <w:vAlign w:val="center"/>
          </w:tcPr>
          <w:p w:rsidR="00A8412A" w:rsidRDefault="00A8412A">
            <w:pPr>
              <w:pStyle w:val="ConsPlusNormal"/>
              <w:jc w:val="center"/>
            </w:pPr>
            <w:hyperlink r:id="rId1290">
              <w:r>
                <w:rPr>
                  <w:color w:val="0000FF"/>
                </w:rPr>
                <w:t>st36.040</w:t>
              </w:r>
            </w:hyperlink>
          </w:p>
        </w:tc>
        <w:tc>
          <w:tcPr>
            <w:tcW w:w="7597" w:type="dxa"/>
          </w:tcPr>
          <w:p w:rsidR="00A8412A" w:rsidRDefault="00A8412A">
            <w:pPr>
              <w:pStyle w:val="ConsPlusNormal"/>
            </w:pPr>
            <w:r>
              <w:t>Лечение с применением генно-инженерных биологических препаратов и селективных иммунодепрессантов (уровень 13)</w:t>
            </w:r>
          </w:p>
        </w:tc>
      </w:tr>
      <w:tr w:rsidR="00A8412A">
        <w:tc>
          <w:tcPr>
            <w:tcW w:w="1474" w:type="dxa"/>
            <w:vAlign w:val="center"/>
          </w:tcPr>
          <w:p w:rsidR="00A8412A" w:rsidRDefault="00A8412A">
            <w:pPr>
              <w:pStyle w:val="ConsPlusNormal"/>
              <w:jc w:val="center"/>
            </w:pPr>
            <w:hyperlink r:id="rId1291">
              <w:r>
                <w:rPr>
                  <w:color w:val="0000FF"/>
                </w:rPr>
                <w:t>st36.041</w:t>
              </w:r>
            </w:hyperlink>
          </w:p>
        </w:tc>
        <w:tc>
          <w:tcPr>
            <w:tcW w:w="7597" w:type="dxa"/>
          </w:tcPr>
          <w:p w:rsidR="00A8412A" w:rsidRDefault="00A8412A">
            <w:pPr>
              <w:pStyle w:val="ConsPlusNormal"/>
            </w:pPr>
            <w:r>
              <w:t>Лечение с применением генно-инженерных биологических препаратов и селективных иммунодепрессантов (уровень 14)</w:t>
            </w:r>
          </w:p>
        </w:tc>
      </w:tr>
      <w:tr w:rsidR="00A8412A">
        <w:tc>
          <w:tcPr>
            <w:tcW w:w="1474" w:type="dxa"/>
            <w:vAlign w:val="center"/>
          </w:tcPr>
          <w:p w:rsidR="00A8412A" w:rsidRDefault="00A8412A">
            <w:pPr>
              <w:pStyle w:val="ConsPlusNormal"/>
              <w:jc w:val="center"/>
            </w:pPr>
            <w:hyperlink r:id="rId1292">
              <w:r>
                <w:rPr>
                  <w:color w:val="0000FF"/>
                </w:rPr>
                <w:t>st36.042</w:t>
              </w:r>
            </w:hyperlink>
          </w:p>
        </w:tc>
        <w:tc>
          <w:tcPr>
            <w:tcW w:w="7597" w:type="dxa"/>
          </w:tcPr>
          <w:p w:rsidR="00A8412A" w:rsidRDefault="00A8412A">
            <w:pPr>
              <w:pStyle w:val="ConsPlusNormal"/>
            </w:pPr>
            <w:r>
              <w:t>Лечение с применением генно-инженерных биологических препаратов и селективных иммунодепрессантов (уровень 15)</w:t>
            </w:r>
          </w:p>
        </w:tc>
      </w:tr>
      <w:tr w:rsidR="00A8412A">
        <w:tc>
          <w:tcPr>
            <w:tcW w:w="1474" w:type="dxa"/>
            <w:vAlign w:val="center"/>
          </w:tcPr>
          <w:p w:rsidR="00A8412A" w:rsidRDefault="00A8412A">
            <w:pPr>
              <w:pStyle w:val="ConsPlusNormal"/>
              <w:jc w:val="center"/>
            </w:pPr>
            <w:hyperlink r:id="rId1293">
              <w:r>
                <w:rPr>
                  <w:color w:val="0000FF"/>
                </w:rPr>
                <w:t>st36.043</w:t>
              </w:r>
            </w:hyperlink>
          </w:p>
        </w:tc>
        <w:tc>
          <w:tcPr>
            <w:tcW w:w="7597" w:type="dxa"/>
          </w:tcPr>
          <w:p w:rsidR="00A8412A" w:rsidRDefault="00A8412A">
            <w:pPr>
              <w:pStyle w:val="ConsPlusNormal"/>
            </w:pPr>
            <w:r>
              <w:t>Лечение с применением генно-инженерных биологических препаратов и селективных иммунодепрессантов (уровень 16)</w:t>
            </w:r>
          </w:p>
        </w:tc>
      </w:tr>
      <w:tr w:rsidR="00A8412A">
        <w:tc>
          <w:tcPr>
            <w:tcW w:w="1474" w:type="dxa"/>
            <w:vAlign w:val="center"/>
          </w:tcPr>
          <w:p w:rsidR="00A8412A" w:rsidRDefault="00A8412A">
            <w:pPr>
              <w:pStyle w:val="ConsPlusNormal"/>
              <w:jc w:val="center"/>
            </w:pPr>
            <w:hyperlink r:id="rId1294">
              <w:r>
                <w:rPr>
                  <w:color w:val="0000FF"/>
                </w:rPr>
                <w:t>st36.044</w:t>
              </w:r>
            </w:hyperlink>
          </w:p>
        </w:tc>
        <w:tc>
          <w:tcPr>
            <w:tcW w:w="7597" w:type="dxa"/>
          </w:tcPr>
          <w:p w:rsidR="00A8412A" w:rsidRDefault="00A8412A">
            <w:pPr>
              <w:pStyle w:val="ConsPlusNormal"/>
            </w:pPr>
            <w:r>
              <w:t>Лечение с применением генно-инженерных биологических препаратов и селективных иммунодепрессантов (уровень 17)</w:t>
            </w:r>
          </w:p>
        </w:tc>
      </w:tr>
      <w:tr w:rsidR="00A8412A">
        <w:tc>
          <w:tcPr>
            <w:tcW w:w="1474" w:type="dxa"/>
            <w:vAlign w:val="center"/>
          </w:tcPr>
          <w:p w:rsidR="00A8412A" w:rsidRDefault="00A8412A">
            <w:pPr>
              <w:pStyle w:val="ConsPlusNormal"/>
              <w:jc w:val="center"/>
            </w:pPr>
            <w:hyperlink r:id="rId1295">
              <w:r>
                <w:rPr>
                  <w:color w:val="0000FF"/>
                </w:rPr>
                <w:t>st36.045</w:t>
              </w:r>
            </w:hyperlink>
          </w:p>
        </w:tc>
        <w:tc>
          <w:tcPr>
            <w:tcW w:w="7597" w:type="dxa"/>
          </w:tcPr>
          <w:p w:rsidR="00A8412A" w:rsidRDefault="00A8412A">
            <w:pPr>
              <w:pStyle w:val="ConsPlusNormal"/>
            </w:pPr>
            <w:r>
              <w:t>Лечение с применением генно-инженерных биологических препаратов и селективных иммунодепрессантов (уровень 18)</w:t>
            </w:r>
          </w:p>
        </w:tc>
      </w:tr>
      <w:tr w:rsidR="00A8412A">
        <w:tc>
          <w:tcPr>
            <w:tcW w:w="1474" w:type="dxa"/>
            <w:vAlign w:val="center"/>
          </w:tcPr>
          <w:p w:rsidR="00A8412A" w:rsidRDefault="00A8412A">
            <w:pPr>
              <w:pStyle w:val="ConsPlusNormal"/>
              <w:jc w:val="center"/>
            </w:pPr>
            <w:hyperlink r:id="rId1296">
              <w:r>
                <w:rPr>
                  <w:color w:val="0000FF"/>
                </w:rPr>
                <w:t>st36.046</w:t>
              </w:r>
            </w:hyperlink>
          </w:p>
        </w:tc>
        <w:tc>
          <w:tcPr>
            <w:tcW w:w="7597" w:type="dxa"/>
          </w:tcPr>
          <w:p w:rsidR="00A8412A" w:rsidRDefault="00A8412A">
            <w:pPr>
              <w:pStyle w:val="ConsPlusNormal"/>
            </w:pPr>
            <w:r>
              <w:t>Лечение с применением генно-инженерных биологических препаратов и селективных иммунодепрессантов (уровень 19)</w:t>
            </w:r>
          </w:p>
        </w:tc>
      </w:tr>
      <w:tr w:rsidR="00A8412A">
        <w:tc>
          <w:tcPr>
            <w:tcW w:w="1474" w:type="dxa"/>
            <w:vAlign w:val="center"/>
          </w:tcPr>
          <w:p w:rsidR="00A8412A" w:rsidRDefault="00A8412A">
            <w:pPr>
              <w:pStyle w:val="ConsPlusNormal"/>
              <w:jc w:val="center"/>
            </w:pPr>
            <w:hyperlink r:id="rId1297">
              <w:r>
                <w:rPr>
                  <w:color w:val="0000FF"/>
                </w:rPr>
                <w:t>st36.047</w:t>
              </w:r>
            </w:hyperlink>
          </w:p>
        </w:tc>
        <w:tc>
          <w:tcPr>
            <w:tcW w:w="7597" w:type="dxa"/>
          </w:tcPr>
          <w:p w:rsidR="00A8412A" w:rsidRDefault="00A8412A">
            <w:pPr>
              <w:pStyle w:val="ConsPlusNormal"/>
            </w:pPr>
            <w:r>
              <w:t>Лечение с применением генно-инженерных биологических препаратов и селективных иммунодепрессантов (уровень 20)</w:t>
            </w:r>
          </w:p>
        </w:tc>
      </w:tr>
      <w:tr w:rsidR="00A8412A">
        <w:tc>
          <w:tcPr>
            <w:tcW w:w="1474" w:type="dxa"/>
            <w:vAlign w:val="center"/>
          </w:tcPr>
          <w:p w:rsidR="00A8412A" w:rsidRDefault="00A8412A">
            <w:pPr>
              <w:pStyle w:val="ConsPlusNormal"/>
              <w:jc w:val="center"/>
            </w:pPr>
            <w:hyperlink r:id="rId1298">
              <w:r>
                <w:rPr>
                  <w:color w:val="0000FF"/>
                </w:rPr>
                <w:t>st37.004</w:t>
              </w:r>
            </w:hyperlink>
          </w:p>
        </w:tc>
        <w:tc>
          <w:tcPr>
            <w:tcW w:w="7597" w:type="dxa"/>
          </w:tcPr>
          <w:p w:rsidR="00A8412A" w:rsidRDefault="00A8412A">
            <w:pPr>
              <w:pStyle w:val="ConsPlusNormal"/>
            </w:pPr>
            <w:r>
              <w:t>Медицинская реабилитация пациентов с заболеваниями центральной нервной системы (6 баллов по ШРМ)</w:t>
            </w:r>
          </w:p>
        </w:tc>
      </w:tr>
      <w:tr w:rsidR="00A8412A">
        <w:tc>
          <w:tcPr>
            <w:tcW w:w="1474" w:type="dxa"/>
            <w:vAlign w:val="center"/>
          </w:tcPr>
          <w:p w:rsidR="00A8412A" w:rsidRDefault="00A8412A">
            <w:pPr>
              <w:pStyle w:val="ConsPlusNormal"/>
              <w:jc w:val="center"/>
            </w:pPr>
            <w:hyperlink r:id="rId1299">
              <w:r>
                <w:rPr>
                  <w:color w:val="0000FF"/>
                </w:rPr>
                <w:t>st37.024</w:t>
              </w:r>
            </w:hyperlink>
          </w:p>
        </w:tc>
        <w:tc>
          <w:tcPr>
            <w:tcW w:w="7597" w:type="dxa"/>
          </w:tcPr>
          <w:p w:rsidR="00A8412A" w:rsidRDefault="00A8412A">
            <w:pPr>
              <w:pStyle w:val="ConsPlusNormal"/>
            </w:pPr>
            <w:r>
              <w:t>Продолжительная медицинская реабилитация пациентов с заболеваниями центральной нервной системы</w:t>
            </w:r>
          </w:p>
        </w:tc>
      </w:tr>
      <w:tr w:rsidR="00A8412A">
        <w:tc>
          <w:tcPr>
            <w:tcW w:w="1474" w:type="dxa"/>
            <w:vAlign w:val="center"/>
          </w:tcPr>
          <w:p w:rsidR="00A8412A" w:rsidRDefault="00A8412A">
            <w:pPr>
              <w:pStyle w:val="ConsPlusNormal"/>
              <w:jc w:val="center"/>
            </w:pPr>
            <w:hyperlink r:id="rId1300">
              <w:r>
                <w:rPr>
                  <w:color w:val="0000FF"/>
                </w:rPr>
                <w:t>st37.025</w:t>
              </w:r>
            </w:hyperlink>
          </w:p>
        </w:tc>
        <w:tc>
          <w:tcPr>
            <w:tcW w:w="7597" w:type="dxa"/>
          </w:tcPr>
          <w:p w:rsidR="00A8412A" w:rsidRDefault="00A8412A">
            <w:pPr>
              <w:pStyle w:val="ConsPlusNormal"/>
            </w:pPr>
            <w:r>
              <w:t>Продолжительная медицинская реабилитация пациентов с заболеваниями опорно-двигательного аппарата и периферической нервной системы</w:t>
            </w:r>
          </w:p>
        </w:tc>
      </w:tr>
      <w:tr w:rsidR="00A8412A">
        <w:tc>
          <w:tcPr>
            <w:tcW w:w="1474" w:type="dxa"/>
            <w:vAlign w:val="center"/>
          </w:tcPr>
          <w:p w:rsidR="00A8412A" w:rsidRDefault="00A8412A">
            <w:pPr>
              <w:pStyle w:val="ConsPlusNormal"/>
              <w:jc w:val="center"/>
            </w:pPr>
            <w:hyperlink r:id="rId1301">
              <w:r>
                <w:rPr>
                  <w:color w:val="0000FF"/>
                </w:rPr>
                <w:t>st37.026</w:t>
              </w:r>
            </w:hyperlink>
          </w:p>
        </w:tc>
        <w:tc>
          <w:tcPr>
            <w:tcW w:w="7597" w:type="dxa"/>
          </w:tcPr>
          <w:p w:rsidR="00A8412A" w:rsidRDefault="00A8412A">
            <w:pPr>
              <w:pStyle w:val="ConsPlusNormal"/>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r>
    </w:tbl>
    <w:p w:rsidR="00A8412A" w:rsidRDefault="00A8412A">
      <w:pPr>
        <w:pStyle w:val="ConsPlusNormal"/>
        <w:jc w:val="both"/>
      </w:pPr>
    </w:p>
    <w:p w:rsidR="00A8412A" w:rsidRDefault="00A8412A">
      <w:pPr>
        <w:pStyle w:val="ConsPlusNormal"/>
        <w:ind w:firstLine="540"/>
        <w:jc w:val="both"/>
      </w:pPr>
      <w:r>
        <w:t>Указанный перечень является исчерпывающим. Субъект Российской Федерации вправе самостоятельно определять подобный перечень для КСГ в дневном стационаре, за исключением КСГ, относящихся к профилю "Детская онкология" и "Онкология" (для данных КСГ обязательно применение КУС в случае использования КУС в условиях дневного стационара).</w:t>
      </w:r>
    </w:p>
    <w:p w:rsidR="00A8412A" w:rsidRDefault="00A8412A">
      <w:pPr>
        <w:pStyle w:val="ConsPlusNormal"/>
        <w:jc w:val="both"/>
      </w:pPr>
    </w:p>
    <w:p w:rsidR="00A8412A" w:rsidRDefault="00A8412A">
      <w:pPr>
        <w:pStyle w:val="ConsPlusNormal"/>
        <w:jc w:val="both"/>
      </w:pPr>
    </w:p>
    <w:p w:rsidR="00A8412A" w:rsidRDefault="00A8412A">
      <w:pPr>
        <w:pStyle w:val="ConsPlusNormal"/>
        <w:jc w:val="both"/>
      </w:pPr>
    </w:p>
    <w:p w:rsidR="00A8412A" w:rsidRDefault="00A8412A">
      <w:pPr>
        <w:pStyle w:val="ConsPlusNormal"/>
        <w:jc w:val="both"/>
      </w:pPr>
    </w:p>
    <w:p w:rsidR="00A8412A" w:rsidRDefault="00A8412A">
      <w:pPr>
        <w:pStyle w:val="ConsPlusNormal"/>
        <w:jc w:val="both"/>
      </w:pPr>
    </w:p>
    <w:p w:rsidR="00A8412A" w:rsidRDefault="00A8412A">
      <w:pPr>
        <w:pStyle w:val="ConsPlusNormal"/>
        <w:jc w:val="right"/>
        <w:outlineLvl w:val="1"/>
      </w:pPr>
      <w:r>
        <w:t>Приложение 6</w:t>
      </w:r>
    </w:p>
    <w:p w:rsidR="00A8412A" w:rsidRDefault="00A8412A">
      <w:pPr>
        <w:pStyle w:val="ConsPlusNormal"/>
        <w:jc w:val="both"/>
      </w:pPr>
    </w:p>
    <w:p w:rsidR="00A8412A" w:rsidRDefault="00A8412A">
      <w:pPr>
        <w:pStyle w:val="ConsPlusTitle"/>
        <w:jc w:val="center"/>
      </w:pPr>
      <w:bookmarkStart w:id="41" w:name="P3945"/>
      <w:bookmarkEnd w:id="41"/>
      <w:r>
        <w:t>РАСШИФРОВКА</w:t>
      </w:r>
    </w:p>
    <w:p w:rsidR="00A8412A" w:rsidRDefault="00A8412A">
      <w:pPr>
        <w:pStyle w:val="ConsPlusTitle"/>
        <w:jc w:val="center"/>
      </w:pPr>
      <w:r>
        <w:t>КЛИНИКО-СТАТИСТИЧЕСКИХ ГРУПП ЗАБОЛЕВАНИЙ ДЛЯ ОПЛАТЫ</w:t>
      </w:r>
    </w:p>
    <w:p w:rsidR="00A8412A" w:rsidRDefault="00A8412A">
      <w:pPr>
        <w:pStyle w:val="ConsPlusTitle"/>
        <w:jc w:val="center"/>
      </w:pPr>
      <w:r>
        <w:t>МЕДИЦИНСКОЙ ПОМОЩИ, ОКАЗАННОЙ В СТАЦИОНАРНЫХ УСЛОВИЯХ</w:t>
      </w:r>
    </w:p>
    <w:p w:rsidR="00A8412A" w:rsidRDefault="00A8412A">
      <w:pPr>
        <w:pStyle w:val="ConsPlusNormal"/>
        <w:jc w:val="both"/>
      </w:pPr>
    </w:p>
    <w:p w:rsidR="00A8412A" w:rsidRDefault="00A8412A">
      <w:pPr>
        <w:pStyle w:val="ConsPlusNormal"/>
        <w:jc w:val="center"/>
      </w:pPr>
      <w:r>
        <w:t>Файл</w:t>
      </w:r>
    </w:p>
    <w:p w:rsidR="00A8412A" w:rsidRDefault="00A8412A">
      <w:pPr>
        <w:pStyle w:val="ConsPlusNormal"/>
        <w:jc w:val="center"/>
      </w:pPr>
      <w:r>
        <w:t>"Расшифровка групп КС 2024.xlsx"</w:t>
      </w:r>
    </w:p>
    <w:p w:rsidR="00A8412A" w:rsidRDefault="00A8412A">
      <w:pPr>
        <w:pStyle w:val="ConsPlusNormal"/>
        <w:jc w:val="center"/>
      </w:pPr>
      <w:r>
        <w:t>(размещен в электронном виде на официальном сайте</w:t>
      </w:r>
    </w:p>
    <w:p w:rsidR="00A8412A" w:rsidRDefault="00A8412A">
      <w:pPr>
        <w:pStyle w:val="ConsPlusNormal"/>
        <w:jc w:val="center"/>
      </w:pPr>
      <w:r>
        <w:t>Федерального фонда обязательного медицинского страхования</w:t>
      </w:r>
    </w:p>
    <w:p w:rsidR="00A8412A" w:rsidRDefault="00A8412A">
      <w:pPr>
        <w:pStyle w:val="ConsPlusNormal"/>
        <w:jc w:val="center"/>
      </w:pPr>
      <w:r>
        <w:t>в сети Интернет в разделе "Документы")</w:t>
      </w:r>
    </w:p>
    <w:p w:rsidR="00A8412A" w:rsidRDefault="00A8412A">
      <w:pPr>
        <w:pStyle w:val="ConsPlusNormal"/>
        <w:jc w:val="both"/>
      </w:pPr>
    </w:p>
    <w:p w:rsidR="00A8412A" w:rsidRDefault="00A8412A">
      <w:pPr>
        <w:pStyle w:val="ConsPlusNormal"/>
        <w:jc w:val="both"/>
      </w:pPr>
    </w:p>
    <w:p w:rsidR="00A8412A" w:rsidRDefault="00A8412A">
      <w:pPr>
        <w:pStyle w:val="ConsPlusNormal"/>
        <w:jc w:val="both"/>
      </w:pPr>
    </w:p>
    <w:p w:rsidR="00A8412A" w:rsidRDefault="00A8412A">
      <w:pPr>
        <w:pStyle w:val="ConsPlusNormal"/>
        <w:jc w:val="both"/>
      </w:pPr>
    </w:p>
    <w:p w:rsidR="00A8412A" w:rsidRDefault="00A8412A">
      <w:pPr>
        <w:pStyle w:val="ConsPlusNormal"/>
        <w:jc w:val="both"/>
      </w:pPr>
    </w:p>
    <w:p w:rsidR="00A8412A" w:rsidRDefault="00A8412A">
      <w:pPr>
        <w:pStyle w:val="ConsPlusNormal"/>
        <w:jc w:val="right"/>
        <w:outlineLvl w:val="1"/>
      </w:pPr>
      <w:r>
        <w:t>Приложение 7</w:t>
      </w:r>
    </w:p>
    <w:p w:rsidR="00A8412A" w:rsidRDefault="00A8412A">
      <w:pPr>
        <w:pStyle w:val="ConsPlusNormal"/>
        <w:jc w:val="both"/>
      </w:pPr>
    </w:p>
    <w:p w:rsidR="00A8412A" w:rsidRDefault="00A8412A">
      <w:pPr>
        <w:pStyle w:val="ConsPlusTitle"/>
        <w:jc w:val="center"/>
      </w:pPr>
      <w:bookmarkStart w:id="42" w:name="P3961"/>
      <w:bookmarkEnd w:id="42"/>
      <w:r>
        <w:t>РАСШИФРОВКА</w:t>
      </w:r>
    </w:p>
    <w:p w:rsidR="00A8412A" w:rsidRDefault="00A8412A">
      <w:pPr>
        <w:pStyle w:val="ConsPlusTitle"/>
        <w:jc w:val="center"/>
      </w:pPr>
      <w:r>
        <w:t>КЛИНИКО-СТАТИСТИЧЕСКИХ ГРУПП ЗАБОЛЕВАНИЙ ДЛЯ ОПЛАТЫ</w:t>
      </w:r>
    </w:p>
    <w:p w:rsidR="00A8412A" w:rsidRDefault="00A8412A">
      <w:pPr>
        <w:pStyle w:val="ConsPlusTitle"/>
        <w:jc w:val="center"/>
      </w:pPr>
      <w:r>
        <w:t>МЕДИЦИНСКОЙ ПОМОЩИ, ОКАЗАННОЙ В УСЛОВИЯХ ДНЕВНОГО СТАЦИОНАРА</w:t>
      </w:r>
    </w:p>
    <w:p w:rsidR="00A8412A" w:rsidRDefault="00A8412A">
      <w:pPr>
        <w:pStyle w:val="ConsPlusNormal"/>
        <w:jc w:val="both"/>
      </w:pPr>
    </w:p>
    <w:p w:rsidR="00A8412A" w:rsidRDefault="00A8412A">
      <w:pPr>
        <w:pStyle w:val="ConsPlusNormal"/>
        <w:jc w:val="center"/>
      </w:pPr>
      <w:r>
        <w:t>Файл</w:t>
      </w:r>
    </w:p>
    <w:p w:rsidR="00A8412A" w:rsidRDefault="00A8412A">
      <w:pPr>
        <w:pStyle w:val="ConsPlusNormal"/>
        <w:jc w:val="center"/>
      </w:pPr>
      <w:r>
        <w:t>"Расшифровка групп ДС 2024.xlsx"</w:t>
      </w:r>
    </w:p>
    <w:p w:rsidR="00A8412A" w:rsidRDefault="00A8412A">
      <w:pPr>
        <w:pStyle w:val="ConsPlusNormal"/>
        <w:jc w:val="center"/>
      </w:pPr>
      <w:r>
        <w:t>(размещен в электронном виде на официальном сайте</w:t>
      </w:r>
    </w:p>
    <w:p w:rsidR="00A8412A" w:rsidRDefault="00A8412A">
      <w:pPr>
        <w:pStyle w:val="ConsPlusNormal"/>
        <w:jc w:val="center"/>
      </w:pPr>
      <w:r>
        <w:t>Федерального фонда обязательного медицинского страхования</w:t>
      </w:r>
    </w:p>
    <w:p w:rsidR="00A8412A" w:rsidRDefault="00A8412A">
      <w:pPr>
        <w:pStyle w:val="ConsPlusNormal"/>
        <w:jc w:val="center"/>
      </w:pPr>
      <w:r>
        <w:t>в сети Интернет в разделе "Документы")</w:t>
      </w:r>
    </w:p>
    <w:p w:rsidR="00A8412A" w:rsidRDefault="00A8412A">
      <w:pPr>
        <w:pStyle w:val="ConsPlusNormal"/>
        <w:jc w:val="both"/>
      </w:pPr>
    </w:p>
    <w:p w:rsidR="00A8412A" w:rsidRDefault="00A8412A">
      <w:pPr>
        <w:pStyle w:val="ConsPlusNormal"/>
        <w:jc w:val="both"/>
      </w:pPr>
    </w:p>
    <w:p w:rsidR="00A8412A" w:rsidRDefault="00A8412A">
      <w:pPr>
        <w:pStyle w:val="ConsPlusNormal"/>
        <w:jc w:val="both"/>
      </w:pPr>
    </w:p>
    <w:p w:rsidR="00A8412A" w:rsidRDefault="00A8412A">
      <w:pPr>
        <w:pStyle w:val="ConsPlusNormal"/>
        <w:jc w:val="both"/>
      </w:pPr>
    </w:p>
    <w:p w:rsidR="00A8412A" w:rsidRDefault="00A8412A">
      <w:pPr>
        <w:pStyle w:val="ConsPlusNormal"/>
        <w:jc w:val="both"/>
      </w:pPr>
    </w:p>
    <w:p w:rsidR="00A8412A" w:rsidRDefault="00A8412A">
      <w:pPr>
        <w:pStyle w:val="ConsPlusNormal"/>
        <w:jc w:val="right"/>
        <w:outlineLvl w:val="1"/>
      </w:pPr>
      <w:r>
        <w:t>Приложение 8</w:t>
      </w:r>
    </w:p>
    <w:p w:rsidR="00A8412A" w:rsidRDefault="00A8412A">
      <w:pPr>
        <w:pStyle w:val="ConsPlusNormal"/>
        <w:jc w:val="both"/>
      </w:pPr>
    </w:p>
    <w:p w:rsidR="00A8412A" w:rsidRDefault="00A8412A">
      <w:pPr>
        <w:pStyle w:val="ConsPlusTitle"/>
        <w:jc w:val="center"/>
        <w:outlineLvl w:val="2"/>
      </w:pPr>
      <w:r>
        <w:t>1. СПРАВОЧНИКИ РАСШИФРОВКИ ГРУПП</w:t>
      </w:r>
    </w:p>
    <w:p w:rsidR="00A8412A" w:rsidRDefault="00A8412A">
      <w:pPr>
        <w:pStyle w:val="ConsPlusNormal"/>
        <w:jc w:val="both"/>
      </w:pPr>
    </w:p>
    <w:p w:rsidR="00A8412A" w:rsidRDefault="00A8412A">
      <w:pPr>
        <w:pStyle w:val="ConsPlusNormal"/>
        <w:ind w:firstLine="540"/>
        <w:jc w:val="both"/>
      </w:pPr>
      <w:r>
        <w:t xml:space="preserve">Файлы "Расшифровка групп", являющиеся </w:t>
      </w:r>
      <w:hyperlink w:anchor="P3945">
        <w:r>
          <w:rPr>
            <w:color w:val="0000FF"/>
          </w:rPr>
          <w:t>Приложением 6</w:t>
        </w:r>
      </w:hyperlink>
      <w:r>
        <w:t xml:space="preserve"> и </w:t>
      </w:r>
      <w:hyperlink w:anchor="P3961">
        <w:r>
          <w:rPr>
            <w:color w:val="0000FF"/>
          </w:rPr>
          <w:t>7</w:t>
        </w:r>
      </w:hyperlink>
      <w:r>
        <w:t xml:space="preserve"> к настоящим рекомендациям, имеют одинаковую структуру и состоят из следующих листов, содержащих соответствующие справочники:</w:t>
      </w:r>
    </w:p>
    <w:p w:rsidR="00A8412A" w:rsidRDefault="00A8412A">
      <w:pPr>
        <w:pStyle w:val="ConsPlusNormal"/>
        <w:spacing w:before="220"/>
        <w:ind w:firstLine="540"/>
        <w:jc w:val="both"/>
      </w:pPr>
      <w:r>
        <w:t xml:space="preserve">- "КСГ" - перечень КСГ и коэффициенты относительной затратоемкости в соответствии с </w:t>
      </w:r>
      <w:hyperlink r:id="rId1302">
        <w:r>
          <w:rPr>
            <w:color w:val="0000FF"/>
          </w:rPr>
          <w:t>Перечнем</w:t>
        </w:r>
      </w:hyperlink>
      <w:r>
        <w:t>;</w:t>
      </w:r>
    </w:p>
    <w:p w:rsidR="00A8412A" w:rsidRDefault="00A8412A">
      <w:pPr>
        <w:pStyle w:val="ConsPlusNormal"/>
        <w:spacing w:before="220"/>
        <w:ind w:firstLine="540"/>
        <w:jc w:val="both"/>
      </w:pPr>
      <w:r>
        <w:t xml:space="preserve">- "МКБ 10" - справочник кодов </w:t>
      </w:r>
      <w:hyperlink r:id="rId1303">
        <w:r>
          <w:rPr>
            <w:color w:val="0000FF"/>
          </w:rPr>
          <w:t>МКБ 10</w:t>
        </w:r>
      </w:hyperlink>
      <w:r>
        <w:t xml:space="preserve"> с указанием для каждого кода, включенного в группировку, номеров КСГ, к которым может быть отнесен данный код диагноза;</w:t>
      </w:r>
    </w:p>
    <w:p w:rsidR="00A8412A" w:rsidRDefault="00A8412A">
      <w:pPr>
        <w:pStyle w:val="ConsPlusNormal"/>
        <w:spacing w:before="220"/>
        <w:ind w:firstLine="540"/>
        <w:jc w:val="both"/>
      </w:pPr>
      <w:r>
        <w:t xml:space="preserve">- "Номенклатура" - справочник кодов </w:t>
      </w:r>
      <w:hyperlink r:id="rId1304">
        <w:r>
          <w:rPr>
            <w:color w:val="0000FF"/>
          </w:rPr>
          <w:t>Номенклатуры</w:t>
        </w:r>
      </w:hyperlink>
      <w:r>
        <w:t xml:space="preserve"> с указанием для каждого кода услуги, включенного в группировку, номеров КСГ, к которым может быть отнесен данный код;</w:t>
      </w:r>
    </w:p>
    <w:p w:rsidR="00A8412A" w:rsidRDefault="00A8412A">
      <w:pPr>
        <w:pStyle w:val="ConsPlusNormal"/>
        <w:spacing w:before="220"/>
        <w:ind w:firstLine="540"/>
        <w:jc w:val="both"/>
      </w:pPr>
      <w:r>
        <w:t>- "Онкология, схемы ЛТ" - справочник схем лекарственной терапии при злокачественных новообразованиях (кроме лимфоидной и кроветворной тканей) с указанием для каждой схемы номера КСГ, к которой может быть отнесен случай госпитализации с применением данной схемы;</w:t>
      </w:r>
    </w:p>
    <w:p w:rsidR="00A8412A" w:rsidRDefault="00A8412A">
      <w:pPr>
        <w:pStyle w:val="ConsPlusNormal"/>
        <w:spacing w:before="220"/>
        <w:ind w:firstLine="540"/>
        <w:jc w:val="both"/>
      </w:pPr>
      <w:r>
        <w:t>"ХВГ, схемы ЛТ" - справочник схем лекарственной терапии при хронических вирусных гепатитах C и B с дельта агентом (D) с указанием для каждой схемы номера КСГ, к которой может быть отнесен случай госпитализации с применением данной схемы;</w:t>
      </w:r>
    </w:p>
    <w:p w:rsidR="00A8412A" w:rsidRDefault="00A8412A">
      <w:pPr>
        <w:pStyle w:val="ConsPlusNormal"/>
        <w:spacing w:before="220"/>
        <w:ind w:firstLine="540"/>
        <w:jc w:val="both"/>
      </w:pPr>
      <w:r>
        <w:t>- "ГИБП, схемы ЛТ" - справочник схем лекарственной терапии с применением генно-инженерных биологических препаратов и селективных иммунодепрессантов с указанием для каждой схемы номера КСГ, к которой может быть отнесен случай госпитализации с применением данной схемы;</w:t>
      </w:r>
    </w:p>
    <w:p w:rsidR="00A8412A" w:rsidRDefault="00A8412A">
      <w:pPr>
        <w:pStyle w:val="ConsPlusNormal"/>
        <w:spacing w:before="220"/>
        <w:ind w:firstLine="540"/>
        <w:jc w:val="both"/>
      </w:pPr>
      <w:r>
        <w:t>- "МНН ЛП" - справочник МНН лекарственных препаратов (сочетания МНН лекарственных препаратов) с указанием для каждой позиции номеров КСГ, к которым может быть отнесен случай госпитализации с применением данного МНН лекарственного препарата (сочетания МНН лекарственных препаратов);</w:t>
      </w:r>
    </w:p>
    <w:p w:rsidR="00A8412A" w:rsidRDefault="00A8412A">
      <w:pPr>
        <w:pStyle w:val="ConsPlusNormal"/>
        <w:spacing w:before="220"/>
        <w:ind w:firstLine="540"/>
        <w:jc w:val="both"/>
      </w:pPr>
      <w:r>
        <w:t>- "ДКК" - справочник кодов иных классификационных критериев (в дополнение к справочникам "Онкология, схемы ЛТ", "ХГС, схемы ЛТ", "ГИБП, схемы ЛТ" и "МНН ЛП", используемых для отнесения случая госпитализации к определенным КСГ;</w:t>
      </w:r>
    </w:p>
    <w:p w:rsidR="00A8412A" w:rsidRDefault="00A8412A">
      <w:pPr>
        <w:pStyle w:val="ConsPlusNormal"/>
        <w:spacing w:before="220"/>
        <w:ind w:firstLine="540"/>
        <w:jc w:val="both"/>
      </w:pPr>
      <w:r>
        <w:t>- "Группировщик" - таблица, определяющая однозначное отнесение каждого пролеченного случая к конкретной КСГ на основании всех возможных комбинаций классификационных критериев;</w:t>
      </w:r>
    </w:p>
    <w:p w:rsidR="00A8412A" w:rsidRDefault="00A8412A">
      <w:pPr>
        <w:pStyle w:val="ConsPlusNormal"/>
        <w:spacing w:before="220"/>
        <w:ind w:firstLine="540"/>
        <w:jc w:val="both"/>
      </w:pPr>
      <w:r>
        <w:t>- "Группировщик детальный" - таблица, соответствующая листу "Группировщик", с расшифровкой кодов основных справочников;</w:t>
      </w:r>
    </w:p>
    <w:p w:rsidR="00A8412A" w:rsidRDefault="00A8412A">
      <w:pPr>
        <w:pStyle w:val="ConsPlusNormal"/>
        <w:spacing w:before="220"/>
        <w:ind w:firstLine="540"/>
        <w:jc w:val="both"/>
      </w:pPr>
      <w:r>
        <w:t>- "Структура справочников" - таблица, определяющая названия столбцов всех листов файла, а также обозначения кодов, вводимых в файле в дополнение к кодам основных справочников.</w:t>
      </w:r>
    </w:p>
    <w:p w:rsidR="00A8412A" w:rsidRDefault="00A8412A">
      <w:pPr>
        <w:pStyle w:val="ConsPlusNormal"/>
        <w:jc w:val="both"/>
      </w:pPr>
    </w:p>
    <w:p w:rsidR="00A8412A" w:rsidRDefault="00A8412A">
      <w:pPr>
        <w:pStyle w:val="ConsPlusTitle"/>
        <w:ind w:firstLine="540"/>
        <w:jc w:val="both"/>
        <w:outlineLvl w:val="3"/>
      </w:pPr>
      <w:r>
        <w:t>1.1. Справочник КСГ</w:t>
      </w:r>
    </w:p>
    <w:p w:rsidR="00A8412A" w:rsidRDefault="00A8412A">
      <w:pPr>
        <w:pStyle w:val="ConsPlusNormal"/>
        <w:jc w:val="both"/>
      </w:pPr>
    </w:p>
    <w:p w:rsidR="00A8412A" w:rsidRDefault="00A8412A">
      <w:pPr>
        <w:pStyle w:val="ConsPlusNormal"/>
        <w:ind w:firstLine="540"/>
        <w:jc w:val="both"/>
      </w:pPr>
      <w:r>
        <w:t xml:space="preserve">В файле MS Excel "Расшифровка групп" на листе "КСГ" содержится перечень КСГ и коэффициенты относительной затратоемкости в соответствии с </w:t>
      </w:r>
      <w:hyperlink r:id="rId1305">
        <w:r>
          <w:rPr>
            <w:color w:val="0000FF"/>
          </w:rPr>
          <w:t>Перечнем</w:t>
        </w:r>
      </w:hyperlink>
      <w:r>
        <w:t xml:space="preserve"> в следующем формате:</w:t>
      </w:r>
    </w:p>
    <w:p w:rsidR="00A8412A" w:rsidRDefault="00A8412A">
      <w:pPr>
        <w:pStyle w:val="ConsPlusNormal"/>
        <w:jc w:val="both"/>
      </w:pPr>
    </w:p>
    <w:p w:rsidR="00A8412A" w:rsidRDefault="00A8412A">
      <w:pPr>
        <w:pStyle w:val="ConsPlusTitle"/>
        <w:jc w:val="center"/>
        <w:outlineLvl w:val="4"/>
      </w:pPr>
      <w:r>
        <w:t>Структура справочника "КСГ"</w:t>
      </w:r>
    </w:p>
    <w:p w:rsidR="00A8412A" w:rsidRDefault="00A8412A">
      <w:pPr>
        <w:pStyle w:val="ConsPlusTitle"/>
        <w:jc w:val="center"/>
      </w:pPr>
      <w:r>
        <w:t>(лист "КСГ" файла "Расшифровка групп"):</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948"/>
        <w:gridCol w:w="4195"/>
      </w:tblGrid>
      <w:tr w:rsidR="00A8412A">
        <w:tc>
          <w:tcPr>
            <w:tcW w:w="1928" w:type="dxa"/>
          </w:tcPr>
          <w:p w:rsidR="00A8412A" w:rsidRDefault="00A8412A">
            <w:pPr>
              <w:pStyle w:val="ConsPlusNormal"/>
              <w:jc w:val="center"/>
            </w:pPr>
            <w:r>
              <w:t>Наименование столбца</w:t>
            </w:r>
          </w:p>
        </w:tc>
        <w:tc>
          <w:tcPr>
            <w:tcW w:w="2948" w:type="dxa"/>
          </w:tcPr>
          <w:p w:rsidR="00A8412A" w:rsidRDefault="00A8412A">
            <w:pPr>
              <w:pStyle w:val="ConsPlusNormal"/>
              <w:jc w:val="center"/>
            </w:pPr>
            <w:r>
              <w:t>Описание</w:t>
            </w:r>
          </w:p>
        </w:tc>
        <w:tc>
          <w:tcPr>
            <w:tcW w:w="4195" w:type="dxa"/>
          </w:tcPr>
          <w:p w:rsidR="00A8412A" w:rsidRDefault="00A8412A">
            <w:pPr>
              <w:pStyle w:val="ConsPlusNormal"/>
              <w:jc w:val="center"/>
            </w:pPr>
            <w:r>
              <w:t>Примечание</w:t>
            </w:r>
          </w:p>
        </w:tc>
      </w:tr>
      <w:tr w:rsidR="00A8412A">
        <w:tc>
          <w:tcPr>
            <w:tcW w:w="1928" w:type="dxa"/>
            <w:vAlign w:val="center"/>
          </w:tcPr>
          <w:p w:rsidR="00A8412A" w:rsidRDefault="00A8412A">
            <w:pPr>
              <w:pStyle w:val="ConsPlusNormal"/>
              <w:jc w:val="center"/>
            </w:pPr>
            <w:r>
              <w:t>КСГ</w:t>
            </w:r>
          </w:p>
        </w:tc>
        <w:tc>
          <w:tcPr>
            <w:tcW w:w="2948" w:type="dxa"/>
            <w:vAlign w:val="center"/>
          </w:tcPr>
          <w:p w:rsidR="00A8412A" w:rsidRDefault="00A8412A">
            <w:pPr>
              <w:pStyle w:val="ConsPlusNormal"/>
              <w:jc w:val="center"/>
            </w:pPr>
            <w:r>
              <w:t>Номер КСГ</w:t>
            </w:r>
          </w:p>
        </w:tc>
        <w:tc>
          <w:tcPr>
            <w:tcW w:w="4195" w:type="dxa"/>
            <w:vMerge w:val="restart"/>
            <w:vAlign w:val="center"/>
          </w:tcPr>
          <w:p w:rsidR="00A8412A" w:rsidRDefault="00A8412A">
            <w:pPr>
              <w:pStyle w:val="ConsPlusNormal"/>
              <w:jc w:val="center"/>
            </w:pPr>
            <w:r>
              <w:t xml:space="preserve">В соответствии с </w:t>
            </w:r>
            <w:hyperlink r:id="rId1306">
              <w:r>
                <w:rPr>
                  <w:color w:val="0000FF"/>
                </w:rPr>
                <w:t>приложением 4</w:t>
              </w:r>
            </w:hyperlink>
            <w:r>
              <w:t xml:space="preserve"> к программе государственных гарантий бесплатного оказания гражданам медицинской помощи</w:t>
            </w:r>
          </w:p>
        </w:tc>
      </w:tr>
      <w:tr w:rsidR="00A8412A">
        <w:tc>
          <w:tcPr>
            <w:tcW w:w="1928" w:type="dxa"/>
            <w:vAlign w:val="center"/>
          </w:tcPr>
          <w:p w:rsidR="00A8412A" w:rsidRDefault="00A8412A">
            <w:pPr>
              <w:pStyle w:val="ConsPlusNormal"/>
              <w:jc w:val="center"/>
            </w:pPr>
            <w:r>
              <w:t>Наименование КСГ</w:t>
            </w:r>
          </w:p>
        </w:tc>
        <w:tc>
          <w:tcPr>
            <w:tcW w:w="2948" w:type="dxa"/>
            <w:vAlign w:val="center"/>
          </w:tcPr>
          <w:p w:rsidR="00A8412A" w:rsidRDefault="00A8412A">
            <w:pPr>
              <w:pStyle w:val="ConsPlusNormal"/>
              <w:jc w:val="center"/>
            </w:pPr>
            <w:r>
              <w:t>Наименование КСГ</w:t>
            </w:r>
          </w:p>
        </w:tc>
        <w:tc>
          <w:tcPr>
            <w:tcW w:w="0" w:type="auto"/>
            <w:vMerge/>
          </w:tcPr>
          <w:p w:rsidR="00A8412A" w:rsidRDefault="00A8412A">
            <w:pPr>
              <w:pStyle w:val="ConsPlusNormal"/>
            </w:pPr>
          </w:p>
        </w:tc>
      </w:tr>
      <w:tr w:rsidR="00A8412A">
        <w:tc>
          <w:tcPr>
            <w:tcW w:w="1928" w:type="dxa"/>
            <w:vAlign w:val="center"/>
          </w:tcPr>
          <w:p w:rsidR="00A8412A" w:rsidRDefault="00A8412A">
            <w:pPr>
              <w:pStyle w:val="ConsPlusNormal"/>
              <w:jc w:val="center"/>
            </w:pPr>
            <w:r>
              <w:t>КЗ</w:t>
            </w:r>
          </w:p>
        </w:tc>
        <w:tc>
          <w:tcPr>
            <w:tcW w:w="2948" w:type="dxa"/>
            <w:vAlign w:val="center"/>
          </w:tcPr>
          <w:p w:rsidR="00A8412A" w:rsidRDefault="00A8412A">
            <w:pPr>
              <w:pStyle w:val="ConsPlusNormal"/>
              <w:jc w:val="center"/>
            </w:pPr>
            <w:r>
              <w:t>Коэффициент относительной затратоемкости КСГ</w:t>
            </w:r>
          </w:p>
        </w:tc>
        <w:tc>
          <w:tcPr>
            <w:tcW w:w="0" w:type="auto"/>
            <w:vMerge/>
          </w:tcPr>
          <w:p w:rsidR="00A8412A" w:rsidRDefault="00A8412A">
            <w:pPr>
              <w:pStyle w:val="ConsPlusNormal"/>
            </w:pPr>
          </w:p>
        </w:tc>
      </w:tr>
      <w:tr w:rsidR="00A8412A">
        <w:tc>
          <w:tcPr>
            <w:tcW w:w="1928" w:type="dxa"/>
            <w:vAlign w:val="center"/>
          </w:tcPr>
          <w:p w:rsidR="00A8412A" w:rsidRDefault="00A8412A">
            <w:pPr>
              <w:pStyle w:val="ConsPlusNormal"/>
              <w:jc w:val="center"/>
            </w:pPr>
            <w:r>
              <w:t>Код профиля</w:t>
            </w:r>
          </w:p>
        </w:tc>
        <w:tc>
          <w:tcPr>
            <w:tcW w:w="2948" w:type="dxa"/>
            <w:vAlign w:val="center"/>
          </w:tcPr>
          <w:p w:rsidR="00A8412A" w:rsidRDefault="00A8412A">
            <w:pPr>
              <w:pStyle w:val="ConsPlusNormal"/>
              <w:jc w:val="center"/>
            </w:pPr>
            <w:r>
              <w:t>Код профиля</w:t>
            </w:r>
          </w:p>
        </w:tc>
        <w:tc>
          <w:tcPr>
            <w:tcW w:w="4195" w:type="dxa"/>
            <w:vAlign w:val="center"/>
          </w:tcPr>
          <w:p w:rsidR="00A8412A" w:rsidRDefault="00A8412A">
            <w:pPr>
              <w:pStyle w:val="ConsPlusNormal"/>
            </w:pPr>
          </w:p>
        </w:tc>
      </w:tr>
      <w:tr w:rsidR="00A8412A">
        <w:tc>
          <w:tcPr>
            <w:tcW w:w="1928" w:type="dxa"/>
            <w:vAlign w:val="center"/>
          </w:tcPr>
          <w:p w:rsidR="00A8412A" w:rsidRDefault="00A8412A">
            <w:pPr>
              <w:pStyle w:val="ConsPlusNormal"/>
              <w:jc w:val="center"/>
            </w:pPr>
            <w:r>
              <w:t>Профиль</w:t>
            </w:r>
          </w:p>
        </w:tc>
        <w:tc>
          <w:tcPr>
            <w:tcW w:w="2948" w:type="dxa"/>
            <w:vAlign w:val="center"/>
          </w:tcPr>
          <w:p w:rsidR="00A8412A" w:rsidRDefault="00A8412A">
            <w:pPr>
              <w:pStyle w:val="ConsPlusNormal"/>
              <w:jc w:val="center"/>
            </w:pPr>
            <w:r>
              <w:t>Наименование профиля</w:t>
            </w:r>
          </w:p>
        </w:tc>
        <w:tc>
          <w:tcPr>
            <w:tcW w:w="4195" w:type="dxa"/>
            <w:vAlign w:val="center"/>
          </w:tcPr>
          <w:p w:rsidR="00A8412A" w:rsidRDefault="00A8412A">
            <w:pPr>
              <w:pStyle w:val="ConsPlusNormal"/>
              <w:jc w:val="center"/>
            </w:pPr>
            <w:r>
              <w:t xml:space="preserve">В соответствии с </w:t>
            </w:r>
            <w:hyperlink r:id="rId1307">
              <w:r>
                <w:rPr>
                  <w:color w:val="0000FF"/>
                </w:rPr>
                <w:t>приказом</w:t>
              </w:r>
            </w:hyperlink>
            <w:r>
              <w:t xml:space="preserve"> Минздравсоцразвития России от 17.05.2012 N 555н "Об утверждении номенклатуры коечного фонда по профилям медицинской помощи"</w:t>
            </w:r>
          </w:p>
        </w:tc>
      </w:tr>
      <w:tr w:rsidR="00A8412A">
        <w:tc>
          <w:tcPr>
            <w:tcW w:w="1928" w:type="dxa"/>
            <w:vAlign w:val="center"/>
          </w:tcPr>
          <w:p w:rsidR="00A8412A" w:rsidRDefault="00A8412A">
            <w:pPr>
              <w:pStyle w:val="ConsPlusNormal"/>
              <w:jc w:val="center"/>
            </w:pPr>
            <w:r>
              <w:t>Доля з/п и прочих расходов</w:t>
            </w:r>
          </w:p>
        </w:tc>
        <w:tc>
          <w:tcPr>
            <w:tcW w:w="2948" w:type="dxa"/>
            <w:vAlign w:val="center"/>
          </w:tcPr>
          <w:p w:rsidR="00A8412A" w:rsidRDefault="00A8412A">
            <w:pPr>
              <w:pStyle w:val="ConsPlusNormal"/>
              <w:jc w:val="center"/>
            </w:pPr>
            <w:r>
              <w:t>Доля заработной платы и прочих расходов в структуре стоимости КСГ</w:t>
            </w:r>
          </w:p>
        </w:tc>
        <w:tc>
          <w:tcPr>
            <w:tcW w:w="4195" w:type="dxa"/>
            <w:vAlign w:val="center"/>
          </w:tcPr>
          <w:p w:rsidR="00A8412A" w:rsidRDefault="00A8412A">
            <w:pPr>
              <w:pStyle w:val="ConsPlusNormal"/>
              <w:jc w:val="center"/>
            </w:pPr>
            <w:r>
              <w:t xml:space="preserve">Установлено </w:t>
            </w:r>
            <w:hyperlink r:id="rId1308">
              <w:r>
                <w:rPr>
                  <w:color w:val="0000FF"/>
                </w:rPr>
                <w:t>приложением 4</w:t>
              </w:r>
            </w:hyperlink>
            <w:r>
              <w:t xml:space="preserve"> к программе государственных гарантий бесплатного оказания гражданам медицинской помощи</w:t>
            </w:r>
          </w:p>
        </w:tc>
      </w:tr>
    </w:tbl>
    <w:p w:rsidR="00A8412A" w:rsidRDefault="00A8412A">
      <w:pPr>
        <w:pStyle w:val="ConsPlusNormal"/>
        <w:jc w:val="both"/>
      </w:pPr>
    </w:p>
    <w:p w:rsidR="00A8412A" w:rsidRDefault="00A8412A">
      <w:pPr>
        <w:pStyle w:val="ConsPlusTitle"/>
        <w:ind w:firstLine="540"/>
        <w:jc w:val="both"/>
        <w:outlineLvl w:val="3"/>
      </w:pPr>
      <w:r>
        <w:t xml:space="preserve">1.2. Справочник </w:t>
      </w:r>
      <w:hyperlink r:id="rId1309">
        <w:r>
          <w:rPr>
            <w:color w:val="0000FF"/>
          </w:rPr>
          <w:t>МКБ 10</w:t>
        </w:r>
      </w:hyperlink>
    </w:p>
    <w:p w:rsidR="00A8412A" w:rsidRDefault="00A8412A">
      <w:pPr>
        <w:pStyle w:val="ConsPlusNormal"/>
        <w:jc w:val="both"/>
      </w:pPr>
    </w:p>
    <w:p w:rsidR="00A8412A" w:rsidRDefault="00A8412A">
      <w:pPr>
        <w:pStyle w:val="ConsPlusNormal"/>
        <w:ind w:firstLine="540"/>
        <w:jc w:val="both"/>
      </w:pPr>
      <w:r>
        <w:t>В файле MS Excel "Расшифровка групп" на листе "</w:t>
      </w:r>
      <w:hyperlink r:id="rId1310">
        <w:r>
          <w:rPr>
            <w:color w:val="0000FF"/>
          </w:rPr>
          <w:t>МКБ 10</w:t>
        </w:r>
      </w:hyperlink>
      <w:r>
        <w:t xml:space="preserve">" содержится справочник </w:t>
      </w:r>
      <w:hyperlink r:id="rId1311">
        <w:r>
          <w:rPr>
            <w:color w:val="0000FF"/>
          </w:rPr>
          <w:t>МКБ 10</w:t>
        </w:r>
      </w:hyperlink>
      <w:r>
        <w:t>, в котором каждому диагнозу соответствуют номера КСГ, к которым может быть отнесен случай госпитализации с данным диагнозом.</w:t>
      </w:r>
    </w:p>
    <w:p w:rsidR="00A8412A" w:rsidRDefault="00A8412A">
      <w:pPr>
        <w:pStyle w:val="ConsPlusNormal"/>
        <w:jc w:val="both"/>
      </w:pPr>
    </w:p>
    <w:p w:rsidR="00A8412A" w:rsidRDefault="00A8412A">
      <w:pPr>
        <w:pStyle w:val="ConsPlusTitle"/>
        <w:jc w:val="center"/>
        <w:outlineLvl w:val="4"/>
      </w:pPr>
      <w:r>
        <w:t>Структура справочника "</w:t>
      </w:r>
      <w:hyperlink r:id="rId1312">
        <w:r>
          <w:rPr>
            <w:color w:val="0000FF"/>
          </w:rPr>
          <w:t>МКБ 10</w:t>
        </w:r>
      </w:hyperlink>
      <w:r>
        <w:t>"</w:t>
      </w:r>
    </w:p>
    <w:p w:rsidR="00A8412A" w:rsidRDefault="00A8412A">
      <w:pPr>
        <w:pStyle w:val="ConsPlusTitle"/>
        <w:jc w:val="center"/>
      </w:pPr>
      <w:r>
        <w:t>(лист "МКБ 10" файла "Расшифровка групп"):</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4082"/>
        <w:gridCol w:w="2948"/>
      </w:tblGrid>
      <w:tr w:rsidR="00A8412A">
        <w:tc>
          <w:tcPr>
            <w:tcW w:w="2041" w:type="dxa"/>
          </w:tcPr>
          <w:p w:rsidR="00A8412A" w:rsidRDefault="00A8412A">
            <w:pPr>
              <w:pStyle w:val="ConsPlusNormal"/>
              <w:jc w:val="center"/>
            </w:pPr>
            <w:r>
              <w:t>Наименование столбца</w:t>
            </w:r>
          </w:p>
        </w:tc>
        <w:tc>
          <w:tcPr>
            <w:tcW w:w="4082" w:type="dxa"/>
          </w:tcPr>
          <w:p w:rsidR="00A8412A" w:rsidRDefault="00A8412A">
            <w:pPr>
              <w:pStyle w:val="ConsPlusNormal"/>
              <w:jc w:val="center"/>
            </w:pPr>
            <w:r>
              <w:t>Описание</w:t>
            </w:r>
          </w:p>
        </w:tc>
        <w:tc>
          <w:tcPr>
            <w:tcW w:w="2948" w:type="dxa"/>
          </w:tcPr>
          <w:p w:rsidR="00A8412A" w:rsidRDefault="00A8412A">
            <w:pPr>
              <w:pStyle w:val="ConsPlusNormal"/>
              <w:jc w:val="center"/>
            </w:pPr>
            <w:r>
              <w:t>Примечание</w:t>
            </w:r>
          </w:p>
        </w:tc>
      </w:tr>
      <w:tr w:rsidR="00A8412A">
        <w:tc>
          <w:tcPr>
            <w:tcW w:w="2041" w:type="dxa"/>
            <w:vAlign w:val="center"/>
          </w:tcPr>
          <w:p w:rsidR="00A8412A" w:rsidRDefault="00A8412A">
            <w:pPr>
              <w:pStyle w:val="ConsPlusNormal"/>
              <w:jc w:val="center"/>
            </w:pPr>
            <w:r>
              <w:t xml:space="preserve">Код по </w:t>
            </w:r>
            <w:hyperlink r:id="rId1313">
              <w:r>
                <w:rPr>
                  <w:color w:val="0000FF"/>
                </w:rPr>
                <w:t>МКБ 10</w:t>
              </w:r>
            </w:hyperlink>
          </w:p>
        </w:tc>
        <w:tc>
          <w:tcPr>
            <w:tcW w:w="4082" w:type="dxa"/>
            <w:vAlign w:val="center"/>
          </w:tcPr>
          <w:p w:rsidR="00A8412A" w:rsidRDefault="00A8412A">
            <w:pPr>
              <w:pStyle w:val="ConsPlusNormal"/>
              <w:jc w:val="center"/>
            </w:pPr>
            <w:r>
              <w:t xml:space="preserve">Код диагноза в соответствии с </w:t>
            </w:r>
            <w:hyperlink r:id="rId1314">
              <w:r>
                <w:rPr>
                  <w:color w:val="0000FF"/>
                </w:rPr>
                <w:t>МКБ 10</w:t>
              </w:r>
            </w:hyperlink>
          </w:p>
        </w:tc>
        <w:tc>
          <w:tcPr>
            <w:tcW w:w="2948" w:type="dxa"/>
            <w:vAlign w:val="center"/>
          </w:tcPr>
          <w:p w:rsidR="00A8412A" w:rsidRDefault="00A8412A">
            <w:pPr>
              <w:pStyle w:val="ConsPlusNormal"/>
            </w:pPr>
          </w:p>
        </w:tc>
      </w:tr>
      <w:tr w:rsidR="00A8412A">
        <w:tc>
          <w:tcPr>
            <w:tcW w:w="2041" w:type="dxa"/>
            <w:vAlign w:val="center"/>
          </w:tcPr>
          <w:p w:rsidR="00A8412A" w:rsidRDefault="00A8412A">
            <w:pPr>
              <w:pStyle w:val="ConsPlusNormal"/>
              <w:jc w:val="center"/>
            </w:pPr>
            <w:r>
              <w:t>Диагноз</w:t>
            </w:r>
          </w:p>
        </w:tc>
        <w:tc>
          <w:tcPr>
            <w:tcW w:w="4082" w:type="dxa"/>
            <w:vAlign w:val="center"/>
          </w:tcPr>
          <w:p w:rsidR="00A8412A" w:rsidRDefault="00A8412A">
            <w:pPr>
              <w:pStyle w:val="ConsPlusNormal"/>
              <w:jc w:val="center"/>
            </w:pPr>
            <w:r>
              <w:t>Наименование диагноза</w:t>
            </w:r>
          </w:p>
        </w:tc>
        <w:tc>
          <w:tcPr>
            <w:tcW w:w="2948" w:type="dxa"/>
            <w:vAlign w:val="center"/>
          </w:tcPr>
          <w:p w:rsidR="00A8412A" w:rsidRDefault="00A8412A">
            <w:pPr>
              <w:pStyle w:val="ConsPlusNormal"/>
            </w:pPr>
          </w:p>
        </w:tc>
      </w:tr>
      <w:tr w:rsidR="00A8412A">
        <w:tc>
          <w:tcPr>
            <w:tcW w:w="2041" w:type="dxa"/>
            <w:vAlign w:val="center"/>
          </w:tcPr>
          <w:p w:rsidR="00A8412A" w:rsidRDefault="00A8412A">
            <w:pPr>
              <w:pStyle w:val="ConsPlusNormal"/>
              <w:jc w:val="center"/>
            </w:pPr>
            <w:r>
              <w:t>КСГ1..n</w:t>
            </w:r>
          </w:p>
        </w:tc>
        <w:tc>
          <w:tcPr>
            <w:tcW w:w="4082" w:type="dxa"/>
            <w:vAlign w:val="center"/>
          </w:tcPr>
          <w:p w:rsidR="00A8412A" w:rsidRDefault="00A8412A">
            <w:pPr>
              <w:pStyle w:val="ConsPlusNormal"/>
              <w:jc w:val="center"/>
            </w:pPr>
            <w:r>
              <w:t>Номера КСГ, к которым может быть отнесен диагноз</w:t>
            </w:r>
          </w:p>
        </w:tc>
        <w:tc>
          <w:tcPr>
            <w:tcW w:w="2948" w:type="dxa"/>
            <w:vAlign w:val="center"/>
          </w:tcPr>
          <w:p w:rsidR="00A8412A" w:rsidRDefault="00A8412A">
            <w:pPr>
              <w:pStyle w:val="ConsPlusNormal"/>
            </w:pPr>
          </w:p>
        </w:tc>
      </w:tr>
      <w:tr w:rsidR="00A8412A">
        <w:tc>
          <w:tcPr>
            <w:tcW w:w="2041" w:type="dxa"/>
            <w:vAlign w:val="center"/>
          </w:tcPr>
          <w:p w:rsidR="00A8412A" w:rsidRDefault="00A8412A">
            <w:pPr>
              <w:pStyle w:val="ConsPlusNormal"/>
              <w:jc w:val="center"/>
            </w:pPr>
            <w:r>
              <w:t>Использовано в КСГ</w:t>
            </w:r>
          </w:p>
        </w:tc>
        <w:tc>
          <w:tcPr>
            <w:tcW w:w="4082" w:type="dxa"/>
            <w:vAlign w:val="center"/>
          </w:tcPr>
          <w:p w:rsidR="00A8412A" w:rsidRDefault="00A8412A">
            <w:pPr>
              <w:pStyle w:val="ConsPlusNormal"/>
              <w:jc w:val="center"/>
            </w:pPr>
            <w:r>
              <w:t>Признак использования кода в качестве критерия группировки КСГ</w:t>
            </w:r>
          </w:p>
        </w:tc>
        <w:tc>
          <w:tcPr>
            <w:tcW w:w="2948" w:type="dxa"/>
            <w:vAlign w:val="center"/>
          </w:tcPr>
          <w:p w:rsidR="00A8412A" w:rsidRDefault="00A8412A">
            <w:pPr>
              <w:pStyle w:val="ConsPlusNormal"/>
              <w:jc w:val="center"/>
            </w:pPr>
            <w:r>
              <w:t>"True/ИСТИНА" - код диагноза используется в группировке КСГ</w:t>
            </w:r>
          </w:p>
        </w:tc>
      </w:tr>
    </w:tbl>
    <w:p w:rsidR="00A8412A" w:rsidRDefault="00A8412A">
      <w:pPr>
        <w:pStyle w:val="ConsPlusNormal"/>
        <w:jc w:val="both"/>
      </w:pPr>
    </w:p>
    <w:p w:rsidR="00A8412A" w:rsidRDefault="00A8412A">
      <w:pPr>
        <w:pStyle w:val="ConsPlusNormal"/>
        <w:ind w:firstLine="540"/>
        <w:jc w:val="both"/>
      </w:pPr>
      <w:r>
        <w:t xml:space="preserve">Внимание: в ряде случаев, когда коды </w:t>
      </w:r>
      <w:hyperlink r:id="rId1315">
        <w:r>
          <w:rPr>
            <w:color w:val="0000FF"/>
          </w:rPr>
          <w:t>МКБ 10</w:t>
        </w:r>
      </w:hyperlink>
      <w:r>
        <w:t>, одинаковые по трем первым знакам, могут попадать в разные КСГ в зависимости от знака после точки, ввод трехзначных кодов не допускается (данные коды исключены из группировки). Необходимо принять меры к использованию полного кода диагноза, включая знаки после точки.</w:t>
      </w:r>
    </w:p>
    <w:p w:rsidR="00A8412A" w:rsidRDefault="00A8412A">
      <w:pPr>
        <w:pStyle w:val="ConsPlusNormal"/>
        <w:jc w:val="both"/>
      </w:pPr>
    </w:p>
    <w:p w:rsidR="00A8412A" w:rsidRDefault="00A8412A">
      <w:pPr>
        <w:pStyle w:val="ConsPlusTitle"/>
        <w:ind w:firstLine="540"/>
        <w:jc w:val="both"/>
        <w:outlineLvl w:val="3"/>
      </w:pPr>
      <w:r>
        <w:t xml:space="preserve">1.3. Справочник </w:t>
      </w:r>
      <w:hyperlink r:id="rId1316">
        <w:r>
          <w:rPr>
            <w:color w:val="0000FF"/>
          </w:rPr>
          <w:t>Номенклатуры</w:t>
        </w:r>
      </w:hyperlink>
    </w:p>
    <w:p w:rsidR="00A8412A" w:rsidRDefault="00A8412A">
      <w:pPr>
        <w:pStyle w:val="ConsPlusNormal"/>
        <w:ind w:firstLine="540"/>
        <w:jc w:val="both"/>
      </w:pPr>
    </w:p>
    <w:p w:rsidR="00A8412A" w:rsidRDefault="00A8412A">
      <w:pPr>
        <w:pStyle w:val="ConsPlusNormal"/>
        <w:ind w:firstLine="540"/>
        <w:jc w:val="both"/>
      </w:pPr>
      <w:r>
        <w:t xml:space="preserve">В файле MS Excel "Расшифровка групп" на листе "Номенклатура" содержится справочник кодов </w:t>
      </w:r>
      <w:hyperlink r:id="rId1317">
        <w:r>
          <w:rPr>
            <w:color w:val="0000FF"/>
          </w:rPr>
          <w:t>Номенклатуры</w:t>
        </w:r>
      </w:hyperlink>
      <w:r>
        <w:t xml:space="preserve">, с указанием для каждого кода услуги, включенной в группировку, номеров КСГ, к которым может быть отнесен данный код. Справочник </w:t>
      </w:r>
      <w:hyperlink r:id="rId1318">
        <w:r>
          <w:rPr>
            <w:color w:val="0000FF"/>
          </w:rPr>
          <w:t>Номенклатуры</w:t>
        </w:r>
      </w:hyperlink>
      <w:r>
        <w:t xml:space="preserve"> представлен разделом A16 в полном объеме, с некоторыми исключениями, а также отдельными кодами из других разделов.</w:t>
      </w:r>
    </w:p>
    <w:p w:rsidR="00A8412A" w:rsidRDefault="00A8412A">
      <w:pPr>
        <w:pStyle w:val="ConsPlusNormal"/>
        <w:jc w:val="both"/>
      </w:pPr>
    </w:p>
    <w:p w:rsidR="00A8412A" w:rsidRDefault="00A8412A">
      <w:pPr>
        <w:pStyle w:val="ConsPlusTitle"/>
        <w:jc w:val="center"/>
        <w:outlineLvl w:val="4"/>
      </w:pPr>
      <w:r>
        <w:t xml:space="preserve">Структура справочника </w:t>
      </w:r>
      <w:hyperlink r:id="rId1319">
        <w:r>
          <w:rPr>
            <w:color w:val="0000FF"/>
          </w:rPr>
          <w:t>"Номенклатура"</w:t>
        </w:r>
      </w:hyperlink>
    </w:p>
    <w:p w:rsidR="00A8412A" w:rsidRDefault="00A8412A">
      <w:pPr>
        <w:pStyle w:val="ConsPlusTitle"/>
        <w:jc w:val="center"/>
      </w:pPr>
      <w:r>
        <w:t>(лист "Номенклатура" файла "Расшифровка групп"):</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4082"/>
        <w:gridCol w:w="2948"/>
      </w:tblGrid>
      <w:tr w:rsidR="00A8412A">
        <w:tc>
          <w:tcPr>
            <w:tcW w:w="2041" w:type="dxa"/>
          </w:tcPr>
          <w:p w:rsidR="00A8412A" w:rsidRDefault="00A8412A">
            <w:pPr>
              <w:pStyle w:val="ConsPlusNormal"/>
              <w:jc w:val="center"/>
            </w:pPr>
            <w:r>
              <w:t>Наименование столбца</w:t>
            </w:r>
          </w:p>
        </w:tc>
        <w:tc>
          <w:tcPr>
            <w:tcW w:w="4082" w:type="dxa"/>
          </w:tcPr>
          <w:p w:rsidR="00A8412A" w:rsidRDefault="00A8412A">
            <w:pPr>
              <w:pStyle w:val="ConsPlusNormal"/>
              <w:jc w:val="center"/>
            </w:pPr>
            <w:r>
              <w:t>Описание</w:t>
            </w:r>
          </w:p>
        </w:tc>
        <w:tc>
          <w:tcPr>
            <w:tcW w:w="2948" w:type="dxa"/>
          </w:tcPr>
          <w:p w:rsidR="00A8412A" w:rsidRDefault="00A8412A">
            <w:pPr>
              <w:pStyle w:val="ConsPlusNormal"/>
              <w:jc w:val="center"/>
            </w:pPr>
            <w:r>
              <w:t>Примечание</w:t>
            </w:r>
          </w:p>
        </w:tc>
      </w:tr>
      <w:tr w:rsidR="00A8412A">
        <w:tc>
          <w:tcPr>
            <w:tcW w:w="2041" w:type="dxa"/>
            <w:vAlign w:val="center"/>
          </w:tcPr>
          <w:p w:rsidR="00A8412A" w:rsidRDefault="00A8412A">
            <w:pPr>
              <w:pStyle w:val="ConsPlusNormal"/>
              <w:jc w:val="center"/>
            </w:pPr>
            <w:r>
              <w:t>Код услуги</w:t>
            </w:r>
          </w:p>
        </w:tc>
        <w:tc>
          <w:tcPr>
            <w:tcW w:w="4082" w:type="dxa"/>
            <w:vAlign w:val="center"/>
          </w:tcPr>
          <w:p w:rsidR="00A8412A" w:rsidRDefault="00A8412A">
            <w:pPr>
              <w:pStyle w:val="ConsPlusNormal"/>
              <w:jc w:val="center"/>
            </w:pPr>
            <w:r>
              <w:t xml:space="preserve">Код хирургической операции и/или другой применяемой медицинской технологии в соответствии с </w:t>
            </w:r>
            <w:hyperlink r:id="rId1320">
              <w:r>
                <w:rPr>
                  <w:color w:val="0000FF"/>
                </w:rPr>
                <w:t>Номенклатурой</w:t>
              </w:r>
            </w:hyperlink>
          </w:p>
        </w:tc>
        <w:tc>
          <w:tcPr>
            <w:tcW w:w="2948" w:type="dxa"/>
            <w:vAlign w:val="center"/>
          </w:tcPr>
          <w:p w:rsidR="00A8412A" w:rsidRDefault="00A8412A">
            <w:pPr>
              <w:pStyle w:val="ConsPlusNormal"/>
            </w:pPr>
          </w:p>
        </w:tc>
      </w:tr>
      <w:tr w:rsidR="00A8412A">
        <w:tc>
          <w:tcPr>
            <w:tcW w:w="2041" w:type="dxa"/>
            <w:vAlign w:val="center"/>
          </w:tcPr>
          <w:p w:rsidR="00A8412A" w:rsidRDefault="00A8412A">
            <w:pPr>
              <w:pStyle w:val="ConsPlusNormal"/>
              <w:jc w:val="center"/>
            </w:pPr>
            <w:r>
              <w:t>Наименование услуги</w:t>
            </w:r>
          </w:p>
        </w:tc>
        <w:tc>
          <w:tcPr>
            <w:tcW w:w="4082" w:type="dxa"/>
            <w:vAlign w:val="center"/>
          </w:tcPr>
          <w:p w:rsidR="00A8412A" w:rsidRDefault="00A8412A">
            <w:pPr>
              <w:pStyle w:val="ConsPlusNormal"/>
              <w:jc w:val="center"/>
            </w:pPr>
            <w:r>
              <w:t>Наименование хирургической операции и/или другой применяемой медицинской технологии</w:t>
            </w:r>
          </w:p>
        </w:tc>
        <w:tc>
          <w:tcPr>
            <w:tcW w:w="2948" w:type="dxa"/>
            <w:vAlign w:val="center"/>
          </w:tcPr>
          <w:p w:rsidR="00A8412A" w:rsidRDefault="00A8412A">
            <w:pPr>
              <w:pStyle w:val="ConsPlusNormal"/>
            </w:pPr>
          </w:p>
        </w:tc>
      </w:tr>
      <w:tr w:rsidR="00A8412A">
        <w:tc>
          <w:tcPr>
            <w:tcW w:w="2041" w:type="dxa"/>
            <w:vAlign w:val="center"/>
          </w:tcPr>
          <w:p w:rsidR="00A8412A" w:rsidRDefault="00A8412A">
            <w:pPr>
              <w:pStyle w:val="ConsPlusNormal"/>
              <w:jc w:val="center"/>
            </w:pPr>
            <w:r>
              <w:t>КСГ1..n</w:t>
            </w:r>
          </w:p>
        </w:tc>
        <w:tc>
          <w:tcPr>
            <w:tcW w:w="4082" w:type="dxa"/>
            <w:vAlign w:val="center"/>
          </w:tcPr>
          <w:p w:rsidR="00A8412A" w:rsidRDefault="00A8412A">
            <w:pPr>
              <w:pStyle w:val="ConsPlusNormal"/>
              <w:jc w:val="center"/>
            </w:pPr>
            <w:r>
              <w:t>Номера КСГ, к которым может быть отнесен диагноз</w:t>
            </w:r>
          </w:p>
        </w:tc>
        <w:tc>
          <w:tcPr>
            <w:tcW w:w="2948" w:type="dxa"/>
            <w:vAlign w:val="center"/>
          </w:tcPr>
          <w:p w:rsidR="00A8412A" w:rsidRDefault="00A8412A">
            <w:pPr>
              <w:pStyle w:val="ConsPlusNormal"/>
            </w:pPr>
          </w:p>
        </w:tc>
      </w:tr>
      <w:tr w:rsidR="00A8412A">
        <w:tc>
          <w:tcPr>
            <w:tcW w:w="2041" w:type="dxa"/>
            <w:vAlign w:val="center"/>
          </w:tcPr>
          <w:p w:rsidR="00A8412A" w:rsidRDefault="00A8412A">
            <w:pPr>
              <w:pStyle w:val="ConsPlusNormal"/>
              <w:jc w:val="center"/>
            </w:pPr>
            <w:r>
              <w:t>Использовано в КСГ</w:t>
            </w:r>
          </w:p>
        </w:tc>
        <w:tc>
          <w:tcPr>
            <w:tcW w:w="4082" w:type="dxa"/>
            <w:vAlign w:val="center"/>
          </w:tcPr>
          <w:p w:rsidR="00A8412A" w:rsidRDefault="00A8412A">
            <w:pPr>
              <w:pStyle w:val="ConsPlusNormal"/>
              <w:jc w:val="center"/>
            </w:pPr>
            <w:r>
              <w:t>Признак использования кода в качестве критерия группировки КСГ</w:t>
            </w:r>
          </w:p>
        </w:tc>
        <w:tc>
          <w:tcPr>
            <w:tcW w:w="2948" w:type="dxa"/>
            <w:vAlign w:val="center"/>
          </w:tcPr>
          <w:p w:rsidR="00A8412A" w:rsidRDefault="00A8412A">
            <w:pPr>
              <w:pStyle w:val="ConsPlusNormal"/>
              <w:jc w:val="center"/>
            </w:pPr>
            <w:r>
              <w:t>"True/ИСТИНА" - код услуги используется в группировке КСГ</w:t>
            </w:r>
          </w:p>
        </w:tc>
      </w:tr>
    </w:tbl>
    <w:p w:rsidR="00A8412A" w:rsidRDefault="00A8412A">
      <w:pPr>
        <w:pStyle w:val="ConsPlusNormal"/>
        <w:jc w:val="both"/>
      </w:pPr>
    </w:p>
    <w:p w:rsidR="00A8412A" w:rsidRDefault="00A8412A">
      <w:pPr>
        <w:pStyle w:val="ConsPlusTitle"/>
        <w:ind w:firstLine="540"/>
        <w:jc w:val="both"/>
        <w:outlineLvl w:val="3"/>
      </w:pPr>
      <w:r>
        <w:t>1.4. Справочник схем лекарственной терапии для онкологии</w:t>
      </w:r>
    </w:p>
    <w:p w:rsidR="00A8412A" w:rsidRDefault="00A8412A">
      <w:pPr>
        <w:pStyle w:val="ConsPlusNormal"/>
        <w:ind w:firstLine="540"/>
        <w:jc w:val="both"/>
      </w:pPr>
    </w:p>
    <w:p w:rsidR="00A8412A" w:rsidRDefault="00A8412A">
      <w:pPr>
        <w:pStyle w:val="ConsPlusNormal"/>
        <w:ind w:firstLine="540"/>
        <w:jc w:val="both"/>
      </w:pPr>
      <w:r>
        <w:t>В файле MS Excel "Расшифровка групп" на листе "Онкология, схемы ЛТ" содержится справочник схем лекарственной терапии при злокачественных новообразованиях (кроме лимфоидной и кроветворной тканей), в котором каждой схеме соответствуют номера КСГ, к которым относится случай госпитализации с применением данной схемы.</w:t>
      </w:r>
    </w:p>
    <w:p w:rsidR="00A8412A" w:rsidRDefault="00A8412A">
      <w:pPr>
        <w:pStyle w:val="ConsPlusNormal"/>
        <w:spacing w:before="220"/>
        <w:ind w:firstLine="540"/>
        <w:jc w:val="both"/>
      </w:pPr>
      <w:r>
        <w:t>В таблице приведен перечень элементов и описание состава справочника "Онкология, схемы ЛТ":</w:t>
      </w:r>
    </w:p>
    <w:p w:rsidR="00A8412A" w:rsidRDefault="00A8412A">
      <w:pPr>
        <w:pStyle w:val="ConsPlusNormal"/>
        <w:jc w:val="both"/>
      </w:pPr>
    </w:p>
    <w:p w:rsidR="00A8412A" w:rsidRDefault="00A8412A">
      <w:pPr>
        <w:pStyle w:val="ConsPlusNormal"/>
        <w:jc w:val="center"/>
      </w:pPr>
      <w:r>
        <w:t>Таблица - Структура справочника "Онкология, схемы ЛТ"</w:t>
      </w:r>
    </w:p>
    <w:p w:rsidR="00A8412A" w:rsidRDefault="00A8412A">
      <w:pPr>
        <w:pStyle w:val="ConsPlusNormal"/>
        <w:jc w:val="center"/>
      </w:pPr>
      <w:r>
        <w:t>(лист "Онкология, схемы ЛТ" файла "Расшифровка групп")</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005"/>
        <w:gridCol w:w="3742"/>
        <w:gridCol w:w="1701"/>
      </w:tblGrid>
      <w:tr w:rsidR="00A8412A">
        <w:tc>
          <w:tcPr>
            <w:tcW w:w="624" w:type="dxa"/>
          </w:tcPr>
          <w:p w:rsidR="00A8412A" w:rsidRDefault="00A8412A">
            <w:pPr>
              <w:pStyle w:val="ConsPlusNormal"/>
              <w:jc w:val="center"/>
            </w:pPr>
            <w:r>
              <w:t>N п\п</w:t>
            </w:r>
          </w:p>
        </w:tc>
        <w:tc>
          <w:tcPr>
            <w:tcW w:w="3005" w:type="dxa"/>
          </w:tcPr>
          <w:p w:rsidR="00A8412A" w:rsidRDefault="00A8412A">
            <w:pPr>
              <w:pStyle w:val="ConsPlusNormal"/>
              <w:jc w:val="center"/>
            </w:pPr>
            <w:r>
              <w:t>Наименование столбца</w:t>
            </w:r>
          </w:p>
        </w:tc>
        <w:tc>
          <w:tcPr>
            <w:tcW w:w="3742" w:type="dxa"/>
          </w:tcPr>
          <w:p w:rsidR="00A8412A" w:rsidRDefault="00A8412A">
            <w:pPr>
              <w:pStyle w:val="ConsPlusNormal"/>
              <w:jc w:val="center"/>
            </w:pPr>
            <w:r>
              <w:t>Описание</w:t>
            </w:r>
          </w:p>
        </w:tc>
        <w:tc>
          <w:tcPr>
            <w:tcW w:w="1701" w:type="dxa"/>
          </w:tcPr>
          <w:p w:rsidR="00A8412A" w:rsidRDefault="00A8412A">
            <w:pPr>
              <w:pStyle w:val="ConsPlusNormal"/>
              <w:jc w:val="center"/>
            </w:pPr>
            <w:r>
              <w:t>Примечание</w:t>
            </w:r>
          </w:p>
        </w:tc>
      </w:tr>
      <w:tr w:rsidR="00A8412A">
        <w:tc>
          <w:tcPr>
            <w:tcW w:w="624" w:type="dxa"/>
            <w:vAlign w:val="center"/>
          </w:tcPr>
          <w:p w:rsidR="00A8412A" w:rsidRDefault="00A8412A">
            <w:pPr>
              <w:pStyle w:val="ConsPlusNormal"/>
              <w:jc w:val="center"/>
            </w:pPr>
            <w:bookmarkStart w:id="43" w:name="P4079"/>
            <w:bookmarkEnd w:id="43"/>
            <w:r>
              <w:t>1</w:t>
            </w:r>
          </w:p>
        </w:tc>
        <w:tc>
          <w:tcPr>
            <w:tcW w:w="3005" w:type="dxa"/>
            <w:vAlign w:val="center"/>
          </w:tcPr>
          <w:p w:rsidR="00A8412A" w:rsidRDefault="00A8412A">
            <w:pPr>
              <w:pStyle w:val="ConsPlusNormal"/>
              <w:jc w:val="center"/>
            </w:pPr>
            <w:r>
              <w:t>Код схемы</w:t>
            </w:r>
          </w:p>
        </w:tc>
        <w:tc>
          <w:tcPr>
            <w:tcW w:w="3742" w:type="dxa"/>
            <w:vAlign w:val="center"/>
          </w:tcPr>
          <w:p w:rsidR="00A8412A" w:rsidRDefault="00A8412A">
            <w:pPr>
              <w:pStyle w:val="ConsPlusNormal"/>
              <w:jc w:val="center"/>
            </w:pPr>
            <w:r>
              <w:t>Код схемы лекарственной терапии</w:t>
            </w:r>
          </w:p>
        </w:tc>
        <w:tc>
          <w:tcPr>
            <w:tcW w:w="1701" w:type="dxa"/>
            <w:vAlign w:val="center"/>
          </w:tcPr>
          <w:p w:rsidR="00A8412A" w:rsidRDefault="00A8412A">
            <w:pPr>
              <w:pStyle w:val="ConsPlusNormal"/>
              <w:jc w:val="center"/>
            </w:pPr>
            <w:r>
              <w:t>Значения sh0001 - sh9003</w:t>
            </w:r>
          </w:p>
        </w:tc>
      </w:tr>
      <w:tr w:rsidR="00A8412A">
        <w:tc>
          <w:tcPr>
            <w:tcW w:w="624" w:type="dxa"/>
            <w:vAlign w:val="center"/>
          </w:tcPr>
          <w:p w:rsidR="00A8412A" w:rsidRDefault="00A8412A">
            <w:pPr>
              <w:pStyle w:val="ConsPlusNormal"/>
              <w:jc w:val="center"/>
            </w:pPr>
            <w:bookmarkStart w:id="44" w:name="P4083"/>
            <w:bookmarkEnd w:id="44"/>
            <w:r>
              <w:t>2</w:t>
            </w:r>
          </w:p>
        </w:tc>
        <w:tc>
          <w:tcPr>
            <w:tcW w:w="3005" w:type="dxa"/>
            <w:vAlign w:val="center"/>
          </w:tcPr>
          <w:p w:rsidR="00A8412A" w:rsidRDefault="00A8412A">
            <w:pPr>
              <w:pStyle w:val="ConsPlusNormal"/>
              <w:jc w:val="center"/>
            </w:pPr>
            <w:r>
              <w:t>МНН лекарственных препаратов</w:t>
            </w:r>
          </w:p>
        </w:tc>
        <w:tc>
          <w:tcPr>
            <w:tcW w:w="3742" w:type="dxa"/>
            <w:vAlign w:val="center"/>
          </w:tcPr>
          <w:p w:rsidR="00A8412A" w:rsidRDefault="00A8412A">
            <w:pPr>
              <w:pStyle w:val="ConsPlusNormal"/>
              <w:jc w:val="center"/>
            </w:pPr>
            <w:r>
              <w:t>МНН лекарственных препаратов, входящих в состав схемы</w:t>
            </w:r>
          </w:p>
        </w:tc>
        <w:tc>
          <w:tcPr>
            <w:tcW w:w="1701" w:type="dxa"/>
            <w:vAlign w:val="center"/>
          </w:tcPr>
          <w:p w:rsidR="00A8412A" w:rsidRDefault="00A8412A">
            <w:pPr>
              <w:pStyle w:val="ConsPlusNormal"/>
            </w:pPr>
          </w:p>
        </w:tc>
      </w:tr>
      <w:tr w:rsidR="00A8412A">
        <w:tc>
          <w:tcPr>
            <w:tcW w:w="624" w:type="dxa"/>
            <w:vAlign w:val="center"/>
          </w:tcPr>
          <w:p w:rsidR="00A8412A" w:rsidRDefault="00A8412A">
            <w:pPr>
              <w:pStyle w:val="ConsPlusNormal"/>
              <w:jc w:val="center"/>
            </w:pPr>
            <w:bookmarkStart w:id="45" w:name="P4087"/>
            <w:bookmarkEnd w:id="45"/>
            <w:r>
              <w:t>3</w:t>
            </w:r>
          </w:p>
        </w:tc>
        <w:tc>
          <w:tcPr>
            <w:tcW w:w="3005" w:type="dxa"/>
            <w:vAlign w:val="center"/>
          </w:tcPr>
          <w:p w:rsidR="00A8412A" w:rsidRDefault="00A8412A">
            <w:pPr>
              <w:pStyle w:val="ConsPlusNormal"/>
              <w:jc w:val="center"/>
            </w:pPr>
            <w:r>
              <w:t>Наименование и описание схемы</w:t>
            </w:r>
          </w:p>
        </w:tc>
        <w:tc>
          <w:tcPr>
            <w:tcW w:w="3742" w:type="dxa"/>
            <w:vAlign w:val="center"/>
          </w:tcPr>
          <w:p w:rsidR="00A8412A" w:rsidRDefault="00A8412A">
            <w:pPr>
              <w:pStyle w:val="ConsPlusNormal"/>
              <w:jc w:val="center"/>
            </w:pPr>
            <w:r>
              <w:t>Длительность цикла лекарственной терапии, режим дозирования и способ введения лекарственных препаратов</w:t>
            </w:r>
          </w:p>
        </w:tc>
        <w:tc>
          <w:tcPr>
            <w:tcW w:w="1701" w:type="dxa"/>
            <w:vAlign w:val="center"/>
          </w:tcPr>
          <w:p w:rsidR="00A8412A" w:rsidRDefault="00A8412A">
            <w:pPr>
              <w:pStyle w:val="ConsPlusNormal"/>
            </w:pPr>
          </w:p>
        </w:tc>
      </w:tr>
      <w:tr w:rsidR="00A8412A">
        <w:tc>
          <w:tcPr>
            <w:tcW w:w="624" w:type="dxa"/>
            <w:vAlign w:val="center"/>
          </w:tcPr>
          <w:p w:rsidR="00A8412A" w:rsidRDefault="00A8412A">
            <w:pPr>
              <w:pStyle w:val="ConsPlusNormal"/>
              <w:jc w:val="center"/>
            </w:pPr>
            <w:bookmarkStart w:id="46" w:name="P4091"/>
            <w:bookmarkEnd w:id="46"/>
            <w:r>
              <w:t>4</w:t>
            </w:r>
          </w:p>
        </w:tc>
        <w:tc>
          <w:tcPr>
            <w:tcW w:w="3005" w:type="dxa"/>
            <w:vAlign w:val="center"/>
          </w:tcPr>
          <w:p w:rsidR="00A8412A" w:rsidRDefault="00A8412A">
            <w:pPr>
              <w:pStyle w:val="ConsPlusNormal"/>
              <w:jc w:val="center"/>
            </w:pPr>
            <w:r>
              <w:t>Количество дней введения в тарифе</w:t>
            </w:r>
          </w:p>
        </w:tc>
        <w:tc>
          <w:tcPr>
            <w:tcW w:w="3742" w:type="dxa"/>
            <w:vAlign w:val="center"/>
          </w:tcPr>
          <w:p w:rsidR="00A8412A" w:rsidRDefault="00A8412A">
            <w:pPr>
              <w:pStyle w:val="ConsPlusNormal"/>
              <w:jc w:val="center"/>
            </w:pPr>
            <w:r>
              <w:t>Количество дней введения лекарственных препаратов, оплачиваемых по КСГ</w:t>
            </w:r>
          </w:p>
        </w:tc>
        <w:tc>
          <w:tcPr>
            <w:tcW w:w="1701" w:type="dxa"/>
            <w:vAlign w:val="center"/>
          </w:tcPr>
          <w:p w:rsidR="00A8412A" w:rsidRDefault="00A8412A">
            <w:pPr>
              <w:pStyle w:val="ConsPlusNormal"/>
            </w:pPr>
          </w:p>
        </w:tc>
      </w:tr>
      <w:tr w:rsidR="00A8412A">
        <w:tc>
          <w:tcPr>
            <w:tcW w:w="624" w:type="dxa"/>
            <w:vAlign w:val="center"/>
          </w:tcPr>
          <w:p w:rsidR="00A8412A" w:rsidRDefault="00A8412A">
            <w:pPr>
              <w:pStyle w:val="ConsPlusNormal"/>
              <w:jc w:val="center"/>
            </w:pPr>
            <w:bookmarkStart w:id="47" w:name="P4095"/>
            <w:bookmarkEnd w:id="47"/>
            <w:r>
              <w:t>5</w:t>
            </w:r>
          </w:p>
        </w:tc>
        <w:tc>
          <w:tcPr>
            <w:tcW w:w="3005" w:type="dxa"/>
            <w:vAlign w:val="center"/>
          </w:tcPr>
          <w:p w:rsidR="00A8412A" w:rsidRDefault="00A8412A">
            <w:pPr>
              <w:pStyle w:val="ConsPlusNormal"/>
              <w:jc w:val="center"/>
            </w:pPr>
            <w:r>
              <w:t>КСГ</w:t>
            </w:r>
          </w:p>
        </w:tc>
        <w:tc>
          <w:tcPr>
            <w:tcW w:w="3742" w:type="dxa"/>
            <w:vAlign w:val="center"/>
          </w:tcPr>
          <w:p w:rsidR="00A8412A" w:rsidRDefault="00A8412A">
            <w:pPr>
              <w:pStyle w:val="ConsPlusNormal"/>
              <w:jc w:val="center"/>
            </w:pPr>
            <w:r>
              <w:t>Номер КСГ, к которой может быть отнесена схема лекарственной терапии</w:t>
            </w:r>
          </w:p>
        </w:tc>
        <w:tc>
          <w:tcPr>
            <w:tcW w:w="1701" w:type="dxa"/>
            <w:vAlign w:val="center"/>
          </w:tcPr>
          <w:p w:rsidR="00A8412A" w:rsidRDefault="00A8412A">
            <w:pPr>
              <w:pStyle w:val="ConsPlusNormal"/>
            </w:pPr>
          </w:p>
        </w:tc>
      </w:tr>
      <w:tr w:rsidR="00A8412A">
        <w:tc>
          <w:tcPr>
            <w:tcW w:w="624" w:type="dxa"/>
            <w:vAlign w:val="center"/>
          </w:tcPr>
          <w:p w:rsidR="00A8412A" w:rsidRDefault="00A8412A">
            <w:pPr>
              <w:pStyle w:val="ConsPlusNormal"/>
              <w:jc w:val="center"/>
            </w:pPr>
            <w:r>
              <w:t>6</w:t>
            </w:r>
          </w:p>
        </w:tc>
        <w:tc>
          <w:tcPr>
            <w:tcW w:w="3005" w:type="dxa"/>
            <w:vAlign w:val="center"/>
          </w:tcPr>
          <w:p w:rsidR="00A8412A" w:rsidRDefault="00A8412A">
            <w:pPr>
              <w:pStyle w:val="ConsPlusNormal"/>
              <w:jc w:val="center"/>
            </w:pPr>
            <w:r>
              <w:t>Использовано в КСГ</w:t>
            </w:r>
          </w:p>
        </w:tc>
        <w:tc>
          <w:tcPr>
            <w:tcW w:w="3742" w:type="dxa"/>
            <w:vAlign w:val="center"/>
          </w:tcPr>
          <w:p w:rsidR="00A8412A" w:rsidRDefault="00A8412A">
            <w:pPr>
              <w:pStyle w:val="ConsPlusNormal"/>
              <w:jc w:val="center"/>
            </w:pPr>
            <w:r>
              <w:t>Признак использования кода в качестве критерия группировки КСГ</w:t>
            </w:r>
          </w:p>
        </w:tc>
        <w:tc>
          <w:tcPr>
            <w:tcW w:w="1701" w:type="dxa"/>
            <w:vAlign w:val="center"/>
          </w:tcPr>
          <w:p w:rsidR="00A8412A" w:rsidRDefault="00A8412A">
            <w:pPr>
              <w:pStyle w:val="ConsPlusNormal"/>
              <w:jc w:val="center"/>
            </w:pPr>
            <w:r>
              <w:t>"True/ИСТИНА" - код услуги используется в группировке КСГ</w:t>
            </w:r>
          </w:p>
        </w:tc>
      </w:tr>
    </w:tbl>
    <w:p w:rsidR="00A8412A" w:rsidRDefault="00A8412A">
      <w:pPr>
        <w:pStyle w:val="ConsPlusNormal"/>
        <w:jc w:val="both"/>
      </w:pPr>
    </w:p>
    <w:p w:rsidR="00A8412A" w:rsidRDefault="00A8412A">
      <w:pPr>
        <w:pStyle w:val="ConsPlusNormal"/>
        <w:ind w:firstLine="540"/>
        <w:jc w:val="both"/>
      </w:pPr>
      <w:r>
        <w:t xml:space="preserve">В </w:t>
      </w:r>
      <w:hyperlink w:anchor="P4079">
        <w:r>
          <w:rPr>
            <w:color w:val="0000FF"/>
          </w:rPr>
          <w:t>первом столбце</w:t>
        </w:r>
      </w:hyperlink>
      <w:r>
        <w:t xml:space="preserve"> справочника приведен код схемы лекарственной терапии, который используется в группировщике для отнесения случаев лечения с применением данной схемы к конкретным КСГ. Перечень схем лекарственной терапии, включенных в группировщик, сформирован путем извлечения данных из соответствующих разделов клинических рекомендаций, размещенных в рубрикаторе Минздрава России.</w:t>
      </w:r>
    </w:p>
    <w:p w:rsidR="00A8412A" w:rsidRDefault="00A8412A">
      <w:pPr>
        <w:pStyle w:val="ConsPlusNormal"/>
        <w:spacing w:before="220"/>
        <w:ind w:firstLine="540"/>
        <w:jc w:val="both"/>
      </w:pPr>
      <w:r>
        <w:t xml:space="preserve">Во </w:t>
      </w:r>
      <w:hyperlink w:anchor="P4083">
        <w:r>
          <w:rPr>
            <w:color w:val="0000FF"/>
          </w:rPr>
          <w:t>втором столбце</w:t>
        </w:r>
      </w:hyperlink>
      <w:r>
        <w:t xml:space="preserve"> приведены лекарственные препараты, входящие в состав лекарственной терапии злокачественных новообразований, применение которых оплачивается в рамках одной КСГ. Часть схем включает монотерапию (применение одного лекарственного препарата), а часть - комбинированную терапию (применение двух и более препаратов). Лекарственные препараты, входящие в состав комбинированных схем терапии, приведены перечислением через знак "+".</w:t>
      </w:r>
    </w:p>
    <w:p w:rsidR="00A8412A" w:rsidRDefault="00A8412A">
      <w:pPr>
        <w:pStyle w:val="ConsPlusNormal"/>
        <w:spacing w:before="220"/>
        <w:ind w:firstLine="540"/>
        <w:jc w:val="both"/>
      </w:pPr>
      <w:r>
        <w:t>Например:</w:t>
      </w:r>
    </w:p>
    <w:p w:rsidR="00A8412A" w:rsidRDefault="00A8412A">
      <w:pPr>
        <w:pStyle w:val="ConsPlusNormal"/>
        <w:spacing w:before="220"/>
        <w:ind w:firstLine="540"/>
        <w:jc w:val="both"/>
      </w:pPr>
      <w:r>
        <w:t>- схема sh0001 "Абиратерон" - подразумевает применение одного препарата (монотерапия);</w:t>
      </w:r>
    </w:p>
    <w:p w:rsidR="00A8412A" w:rsidRDefault="00A8412A">
      <w:pPr>
        <w:pStyle w:val="ConsPlusNormal"/>
        <w:spacing w:before="220"/>
        <w:ind w:firstLine="540"/>
        <w:jc w:val="both"/>
      </w:pPr>
      <w:r>
        <w:t>- схема sh0179 "Трастузумаб" - подразумевает применение одного препарата (монотерапия);</w:t>
      </w:r>
    </w:p>
    <w:p w:rsidR="00A8412A" w:rsidRDefault="00A8412A">
      <w:pPr>
        <w:pStyle w:val="ConsPlusNormal"/>
        <w:spacing w:before="220"/>
        <w:ind w:firstLine="540"/>
        <w:jc w:val="both"/>
      </w:pPr>
      <w:r>
        <w:t>- схема sh0130 "Кальция фолинат + оксалиплатин + фторурацил" - подразумевает комбинированную терапию (препаратами, входящими в состав схемы FOLFOX 4);</w:t>
      </w:r>
    </w:p>
    <w:p w:rsidR="00A8412A" w:rsidRDefault="00A8412A">
      <w:pPr>
        <w:pStyle w:val="ConsPlusNormal"/>
        <w:spacing w:before="220"/>
        <w:ind w:firstLine="540"/>
        <w:jc w:val="both"/>
      </w:pPr>
      <w:r>
        <w:t>- схема sh0144 "Карбоплатин + паклитаксел" - подразумевает комбинированную терапию препаратами, входящими в состав схемы, не имеющей общепринятой аббревиатуры.</w:t>
      </w:r>
    </w:p>
    <w:p w:rsidR="00A8412A" w:rsidRDefault="00A8412A">
      <w:pPr>
        <w:pStyle w:val="ConsPlusNormal"/>
        <w:spacing w:before="220"/>
        <w:ind w:firstLine="540"/>
        <w:jc w:val="both"/>
      </w:pPr>
      <w:r>
        <w:t>Также через "+" приведены препараты, не входящие в состав одной схемы лекарственной терапии, но применяющиеся одновременно.</w:t>
      </w:r>
    </w:p>
    <w:p w:rsidR="00A8412A" w:rsidRDefault="00A8412A">
      <w:pPr>
        <w:pStyle w:val="ConsPlusNormal"/>
        <w:spacing w:before="220"/>
        <w:ind w:firstLine="540"/>
        <w:jc w:val="both"/>
      </w:pPr>
      <w:r>
        <w:t>Например:</w:t>
      </w:r>
    </w:p>
    <w:p w:rsidR="00A8412A" w:rsidRDefault="00A8412A">
      <w:pPr>
        <w:pStyle w:val="ConsPlusNormal"/>
        <w:spacing w:before="220"/>
        <w:ind w:firstLine="540"/>
        <w:jc w:val="both"/>
      </w:pPr>
      <w:r>
        <w:t>- схема sh0002: "Абиратерон + бусерелин";</w:t>
      </w:r>
    </w:p>
    <w:p w:rsidR="00A8412A" w:rsidRDefault="00A8412A">
      <w:pPr>
        <w:pStyle w:val="ConsPlusNormal"/>
        <w:spacing w:before="220"/>
        <w:ind w:firstLine="540"/>
        <w:jc w:val="both"/>
      </w:pPr>
      <w:r>
        <w:t>- схема sh0169: "Бусерелин + тамоксифен".</w:t>
      </w:r>
    </w:p>
    <w:p w:rsidR="00A8412A" w:rsidRDefault="00A8412A">
      <w:pPr>
        <w:pStyle w:val="ConsPlusNormal"/>
        <w:spacing w:before="220"/>
        <w:ind w:firstLine="540"/>
        <w:jc w:val="both"/>
      </w:pPr>
      <w:r>
        <w:t xml:space="preserve">В </w:t>
      </w:r>
      <w:hyperlink w:anchor="P4087">
        <w:r>
          <w:rPr>
            <w:color w:val="0000FF"/>
          </w:rPr>
          <w:t>третьем столбце</w:t>
        </w:r>
      </w:hyperlink>
      <w:r>
        <w:t xml:space="preserve"> приведено краткое описание схемы.</w:t>
      </w:r>
    </w:p>
    <w:p w:rsidR="00A8412A" w:rsidRDefault="00A8412A">
      <w:pPr>
        <w:pStyle w:val="ConsPlusNormal"/>
        <w:spacing w:before="220"/>
        <w:ind w:firstLine="540"/>
        <w:jc w:val="both"/>
      </w:pPr>
      <w:r>
        <w:t>В целях настоящих Рекомендаций под циклом химиотерапии понимается введение химиотерапевтических препаратов в рамках определенной схемы химиотерапии. В цикле присутствуют "дни введения" и "дни отдыха". Под курсом химиотерапии понимается последовательное неоднократное применение циклов. При этом первый день последующего цикла начинается сразу после последнего дня предыдущего.</w:t>
      </w:r>
    </w:p>
    <w:p w:rsidR="00A8412A" w:rsidRDefault="00A8412A">
      <w:pPr>
        <w:pStyle w:val="ConsPlusNormal"/>
        <w:spacing w:before="220"/>
        <w:ind w:firstLine="540"/>
        <w:jc w:val="both"/>
      </w:pPr>
      <w:r>
        <w:t>Краткое описание схемы приведено с целью идентификации и правильного кодирования схемы лекарственной терапии ЗНО с последующим отнесением каждого случая лечения с применением данной схемы к конкретной КСГ.</w:t>
      </w:r>
    </w:p>
    <w:p w:rsidR="00A8412A" w:rsidRDefault="00A8412A">
      <w:pPr>
        <w:pStyle w:val="ConsPlusNormal"/>
        <w:spacing w:before="220"/>
        <w:ind w:firstLine="540"/>
        <w:jc w:val="both"/>
      </w:pPr>
      <w:r>
        <w:t>Соответственно, в описание всех схем включены доза лекарственного препарата, длительность цикла и дни введения. В описание некоторых схем включено указание пути введения. Эти признаки позволяют, в частности, дифференцировать схемы, включающие одни и те же лекарственные препараты, но в разных дозах, или с разным путем введения, или с разной длительностью цикла.</w:t>
      </w:r>
    </w:p>
    <w:p w:rsidR="00A8412A" w:rsidRDefault="00A8412A">
      <w:pPr>
        <w:pStyle w:val="ConsPlusNormal"/>
        <w:spacing w:before="220"/>
        <w:ind w:firstLine="540"/>
        <w:jc w:val="both"/>
      </w:pPr>
      <w:r>
        <w:t xml:space="preserve">При снижении дозы химиотерапевтических препаратов и/или изменении дней введения (увеличение интервала между введениями) по сравнению с указанными в </w:t>
      </w:r>
      <w:hyperlink w:anchor="P4087">
        <w:r>
          <w:rPr>
            <w:color w:val="0000FF"/>
          </w:rPr>
          <w:t>столбце</w:t>
        </w:r>
      </w:hyperlink>
      <w:r>
        <w:t xml:space="preserve"> "Наименование и описание схемы" кодируется схема, указанная в группировщике, при соблюдении следующих условий, отраженных в первичной медицинской документации:</w:t>
      </w:r>
    </w:p>
    <w:p w:rsidR="00A8412A" w:rsidRDefault="00A8412A">
      <w:pPr>
        <w:pStyle w:val="ConsPlusNormal"/>
        <w:spacing w:before="220"/>
        <w:ind w:firstLine="540"/>
        <w:jc w:val="both"/>
      </w:pPr>
      <w:r>
        <w:t>- снижение дозы произведено в соответствии с инструкцией к химиотерапевтическому препарату в связи усилением токсических реакций или с тяжестью состояния пациента;</w:t>
      </w:r>
    </w:p>
    <w:p w:rsidR="00A8412A" w:rsidRDefault="00A8412A">
      <w:pPr>
        <w:pStyle w:val="ConsPlusNormal"/>
        <w:spacing w:before="220"/>
        <w:ind w:firstLine="540"/>
        <w:jc w:val="both"/>
      </w:pPr>
      <w:r>
        <w:t>- изменение дней введения (увеличение интервала между введениями) произведено в связи с медицинскими противопоказаниями к введению препаратов в день, указанный в описании схемы.</w:t>
      </w:r>
    </w:p>
    <w:p w:rsidR="00A8412A" w:rsidRDefault="00A8412A">
      <w:pPr>
        <w:pStyle w:val="ConsPlusNormal"/>
        <w:spacing w:before="220"/>
        <w:ind w:firstLine="540"/>
        <w:jc w:val="both"/>
      </w:pPr>
      <w:r>
        <w:t>При соблюдении вышеуказанных условий снижение дозы и/или увеличение интервала между введениями оплачивается по коду основной схемы лекарственной терапии.</w:t>
      </w:r>
    </w:p>
    <w:p w:rsidR="00A8412A" w:rsidRDefault="00A8412A">
      <w:pPr>
        <w:pStyle w:val="ConsPlusNormal"/>
        <w:spacing w:before="220"/>
        <w:ind w:firstLine="540"/>
        <w:jc w:val="both"/>
      </w:pPr>
      <w:r>
        <w:t>Также в описание включено принятое сокращенное название схемы - при наличии.</w:t>
      </w:r>
    </w:p>
    <w:p w:rsidR="00A8412A" w:rsidRDefault="00A8412A">
      <w:pPr>
        <w:pStyle w:val="ConsPlusNormal"/>
        <w:spacing w:before="220"/>
        <w:ind w:firstLine="540"/>
        <w:jc w:val="both"/>
      </w:pPr>
      <w:r>
        <w:t>Например:</w:t>
      </w:r>
    </w:p>
    <w:p w:rsidR="00A8412A" w:rsidRDefault="00A8412A">
      <w:pPr>
        <w:pStyle w:val="ConsPlusNormal"/>
        <w:spacing w:before="220"/>
        <w:ind w:firstLine="540"/>
        <w:jc w:val="both"/>
      </w:pPr>
      <w:r>
        <w:t>Схема sh0018</w:t>
      </w:r>
    </w:p>
    <w:p w:rsidR="00A8412A" w:rsidRDefault="00A8412A">
      <w:pPr>
        <w:pStyle w:val="ConsPlusNormal"/>
        <w:spacing w:before="220"/>
        <w:ind w:firstLine="540"/>
        <w:jc w:val="both"/>
      </w:pPr>
      <w:r>
        <w:t>Наименование схемы: "Блеомицин + цисплатин + этопозид".</w:t>
      </w:r>
    </w:p>
    <w:p w:rsidR="00A8412A" w:rsidRDefault="00A8412A">
      <w:pPr>
        <w:pStyle w:val="ConsPlusNormal"/>
        <w:spacing w:before="220"/>
        <w:ind w:firstLine="540"/>
        <w:jc w:val="both"/>
      </w:pPr>
      <w:r>
        <w:t>Описание схемы: "BEP: блеомицин 30 мг в 1-й, 3-й, 5-й дни + этопозид 100 мг/м</w:t>
      </w:r>
      <w:r>
        <w:rPr>
          <w:vertAlign w:val="superscript"/>
        </w:rPr>
        <w:t>2</w:t>
      </w:r>
      <w:r>
        <w:t xml:space="preserve"> в 1 - 5-й дни + цисплатин 20 мг/м</w:t>
      </w:r>
      <w:r>
        <w:rPr>
          <w:vertAlign w:val="superscript"/>
        </w:rPr>
        <w:t>2</w:t>
      </w:r>
      <w:r>
        <w:t xml:space="preserve"> в 1 - 5-й дни; цикл 21 день". В описании указаны:</w:t>
      </w:r>
    </w:p>
    <w:p w:rsidR="00A8412A" w:rsidRDefault="00A8412A">
      <w:pPr>
        <w:pStyle w:val="ConsPlusNormal"/>
        <w:spacing w:before="220"/>
        <w:ind w:firstLine="540"/>
        <w:jc w:val="both"/>
      </w:pPr>
      <w:r>
        <w:t>- сокращенное наименование схемы (BEP),</w:t>
      </w:r>
    </w:p>
    <w:p w:rsidR="00A8412A" w:rsidRDefault="00A8412A">
      <w:pPr>
        <w:pStyle w:val="ConsPlusNormal"/>
        <w:spacing w:before="220"/>
        <w:ind w:firstLine="540"/>
        <w:jc w:val="both"/>
      </w:pPr>
      <w:r>
        <w:t>- доза препаратов и дни, в которые производится введение (блеомицин 30 мг в 1-й, 3-й, 5-й дни; этопозид 100 мг/м</w:t>
      </w:r>
      <w:r>
        <w:rPr>
          <w:vertAlign w:val="superscript"/>
        </w:rPr>
        <w:t>2</w:t>
      </w:r>
      <w:r>
        <w:t xml:space="preserve"> в 1 - 5-й дни; цисплатин 20 мг/м</w:t>
      </w:r>
      <w:r>
        <w:rPr>
          <w:vertAlign w:val="superscript"/>
        </w:rPr>
        <w:t>2</w:t>
      </w:r>
      <w:r>
        <w:t xml:space="preserve"> в 1 - 5-й дни);</w:t>
      </w:r>
    </w:p>
    <w:p w:rsidR="00A8412A" w:rsidRDefault="00A8412A">
      <w:pPr>
        <w:pStyle w:val="ConsPlusNormal"/>
        <w:spacing w:before="220"/>
        <w:ind w:firstLine="540"/>
        <w:jc w:val="both"/>
      </w:pPr>
      <w:r>
        <w:t>- длительность цикла - 21 день.</w:t>
      </w:r>
    </w:p>
    <w:p w:rsidR="00A8412A" w:rsidRDefault="00A8412A">
      <w:pPr>
        <w:pStyle w:val="ConsPlusNormal"/>
        <w:spacing w:before="220"/>
        <w:ind w:firstLine="540"/>
        <w:jc w:val="both"/>
      </w:pPr>
      <w:r>
        <w:t>Описание схем в справочнике не может служить заменой сведениям, изложенным в клинических рекомендациях, и инструкциям к лекарственным препаратам, и предназначено не для информирования медицинских работников о возможных вариантах лечения, а для идентификации проведенного лечения в целях его корректного кодирования.</w:t>
      </w:r>
    </w:p>
    <w:p w:rsidR="00A8412A" w:rsidRDefault="00A8412A">
      <w:pPr>
        <w:pStyle w:val="ConsPlusNormal"/>
        <w:spacing w:before="220"/>
        <w:ind w:firstLine="540"/>
        <w:jc w:val="both"/>
      </w:pPr>
      <w:r>
        <w:t xml:space="preserve">В </w:t>
      </w:r>
      <w:hyperlink w:anchor="P4091">
        <w:r>
          <w:rPr>
            <w:color w:val="0000FF"/>
          </w:rPr>
          <w:t>четвертом столбце</w:t>
        </w:r>
      </w:hyperlink>
      <w:r>
        <w:t xml:space="preserve"> приводится количество дней введения лекарственных препаратов, включенных в тариф, то есть в один законченный случай лечения.</w:t>
      </w:r>
    </w:p>
    <w:p w:rsidR="00A8412A" w:rsidRDefault="00A8412A">
      <w:pPr>
        <w:pStyle w:val="ConsPlusNormal"/>
        <w:spacing w:before="220"/>
        <w:ind w:firstLine="540"/>
        <w:jc w:val="both"/>
      </w:pPr>
      <w:r>
        <w:t xml:space="preserve">Количество дней введения определено на основе режима дозирования схемы, указанной в </w:t>
      </w:r>
      <w:hyperlink w:anchor="P4087">
        <w:r>
          <w:rPr>
            <w:color w:val="0000FF"/>
          </w:rPr>
          <w:t>столбце</w:t>
        </w:r>
      </w:hyperlink>
      <w:r>
        <w:t xml:space="preserve"> "Наименование и описание схемы".</w:t>
      </w:r>
    </w:p>
    <w:p w:rsidR="00A8412A" w:rsidRDefault="00A8412A">
      <w:pPr>
        <w:pStyle w:val="ConsPlusNormal"/>
        <w:spacing w:before="220"/>
        <w:ind w:firstLine="540"/>
        <w:jc w:val="both"/>
      </w:pPr>
      <w:r>
        <w:t>Например:</w:t>
      </w:r>
    </w:p>
    <w:p w:rsidR="00A8412A" w:rsidRDefault="00A8412A">
      <w:pPr>
        <w:pStyle w:val="ConsPlusNormal"/>
        <w:spacing w:before="220"/>
        <w:ind w:firstLine="540"/>
        <w:jc w:val="both"/>
      </w:pPr>
      <w:r>
        <w:t>Схема sh0018 "Блеомицин + цисплатин + этопозид".</w:t>
      </w:r>
    </w:p>
    <w:p w:rsidR="00A8412A" w:rsidRDefault="00A8412A">
      <w:pPr>
        <w:pStyle w:val="ConsPlusNormal"/>
        <w:spacing w:before="220"/>
        <w:ind w:firstLine="540"/>
        <w:jc w:val="both"/>
      </w:pPr>
      <w:r>
        <w:t>Описание схемы: "BEP: Блеомицин 30 мг в 1-й, 3-й, 5-й дни + этопозид 100 мг/м</w:t>
      </w:r>
      <w:r>
        <w:rPr>
          <w:vertAlign w:val="superscript"/>
        </w:rPr>
        <w:t>2</w:t>
      </w:r>
      <w:r>
        <w:t xml:space="preserve"> в 1 - 5-й дни + цисплатин 20 мг/м</w:t>
      </w:r>
      <w:r>
        <w:rPr>
          <w:vertAlign w:val="superscript"/>
        </w:rPr>
        <w:t>2</w:t>
      </w:r>
      <w:r>
        <w:t xml:space="preserve"> в 1 - 5-й дни; цикл 21 день"</w:t>
      </w:r>
    </w:p>
    <w:p w:rsidR="00A8412A" w:rsidRDefault="00A8412A">
      <w:pPr>
        <w:pStyle w:val="ConsPlusNormal"/>
        <w:spacing w:before="220"/>
        <w:ind w:firstLine="540"/>
        <w:jc w:val="both"/>
      </w:pPr>
      <w:r>
        <w:t>Как следует из описания схемы, лекарственные препараты вводятся с первого по пятый дни каждые 21 день, соответственно, количество дней введения - 5.</w:t>
      </w:r>
    </w:p>
    <w:p w:rsidR="00A8412A" w:rsidRDefault="00A8412A">
      <w:pPr>
        <w:pStyle w:val="ConsPlusNormal"/>
        <w:spacing w:before="220"/>
        <w:ind w:firstLine="540"/>
        <w:jc w:val="both"/>
      </w:pPr>
      <w:r>
        <w:t>Количество дней введения не равно длительности госпитализации: больной может находится в стационаре как до введения лекарственных препаратов, так и после него, например, в связи с развитием нежелательных явлений на фоне лечения.</w:t>
      </w:r>
    </w:p>
    <w:p w:rsidR="00A8412A" w:rsidRDefault="00A8412A">
      <w:pPr>
        <w:pStyle w:val="ConsPlusNormal"/>
        <w:spacing w:before="220"/>
        <w:ind w:firstLine="540"/>
        <w:jc w:val="both"/>
      </w:pPr>
      <w:r>
        <w:t>В справочнике схем лекарственной терапии ряд схем имеют одинаковое описание, но разное количество дней введения в тарифе.</w:t>
      </w:r>
    </w:p>
    <w:p w:rsidR="00A8412A" w:rsidRDefault="00A8412A">
      <w:pPr>
        <w:pStyle w:val="ConsPlusNormal"/>
        <w:spacing w:before="220"/>
        <w:ind w:firstLine="540"/>
        <w:jc w:val="both"/>
      </w:pPr>
      <w:r>
        <w:t>Например:</w:t>
      </w:r>
    </w:p>
    <w:p w:rsidR="00A8412A" w:rsidRDefault="00A8412A">
      <w:pPr>
        <w:pStyle w:val="ConsPlusNormal"/>
        <w:spacing w:before="220"/>
        <w:ind w:firstLine="540"/>
        <w:jc w:val="both"/>
      </w:pPr>
      <w:r>
        <w:t>Схема sh0027 "Винорелбин + трастузумаб". Описание схемы: Винорелбин 25 мг/м</w:t>
      </w:r>
      <w:r>
        <w:rPr>
          <w:vertAlign w:val="superscript"/>
        </w:rPr>
        <w:t>2</w:t>
      </w:r>
      <w:r>
        <w:t xml:space="preserve"> в 1-й, 8-й дни + трастузумаб 6 мг/кг (нагрузочная доза 8 мг/кг) в 1-й день; цикл 21 день. Количество дней введения в тарифе - 1.</w:t>
      </w:r>
    </w:p>
    <w:p w:rsidR="00A8412A" w:rsidRDefault="00A8412A">
      <w:pPr>
        <w:pStyle w:val="ConsPlusNormal"/>
        <w:spacing w:before="220"/>
        <w:ind w:firstLine="540"/>
        <w:jc w:val="both"/>
      </w:pPr>
      <w:r>
        <w:t>Схема sh0027.1 "Винорелбин + трастузумаб". Описание схемы: Винорелбин 25 мг/м</w:t>
      </w:r>
      <w:r>
        <w:rPr>
          <w:vertAlign w:val="superscript"/>
        </w:rPr>
        <w:t>2</w:t>
      </w:r>
      <w:r>
        <w:t xml:space="preserve"> в 1-й, 8-й дни + трастузумаб 6 мг/кг (нагрузочная доза 8 мг/кг) в 1-й день; цикл 21 день. Количество дней введения в тарифе - 2.</w:t>
      </w:r>
    </w:p>
    <w:p w:rsidR="00A8412A" w:rsidRDefault="00A8412A">
      <w:pPr>
        <w:pStyle w:val="ConsPlusNormal"/>
        <w:spacing w:before="220"/>
        <w:ind w:firstLine="540"/>
        <w:jc w:val="both"/>
      </w:pPr>
      <w:r>
        <w:t>Из различий в количестве дней введения в тарифе следует, что стоимость схемы sh0027 рассчитана исходя из одного введения лекарственных средств в рамках одной госпитализации, а стоимость схемы sh0027.1 включает стоимость всех введений лекарственных препаратов, включенных в цикл, в рамках одной госпитализации. Таким образом, предусмотрено два варианта оплаты одной схемы лечения - за введение и за весь цикл.</w:t>
      </w:r>
    </w:p>
    <w:p w:rsidR="00A8412A" w:rsidRDefault="00A8412A">
      <w:pPr>
        <w:pStyle w:val="ConsPlusNormal"/>
        <w:spacing w:before="220"/>
        <w:ind w:firstLine="540"/>
        <w:jc w:val="both"/>
      </w:pPr>
      <w:r>
        <w:t>При этом наличие возможности оплаты за весь цикл (выделение схем с точкой в коде) предусмотрено только для схем, предусматривающих перерыв между введениями лекарственных препаратов, во время которого пациент может нуждаться в круглосуточном либо в ежедневном наблюдении.</w:t>
      </w:r>
    </w:p>
    <w:p w:rsidR="00A8412A" w:rsidRDefault="00A8412A">
      <w:pPr>
        <w:pStyle w:val="ConsPlusNormal"/>
        <w:spacing w:before="220"/>
        <w:ind w:firstLine="540"/>
        <w:jc w:val="both"/>
      </w:pPr>
      <w:r>
        <w:t xml:space="preserve">В </w:t>
      </w:r>
      <w:hyperlink w:anchor="P4095">
        <w:r>
          <w:rPr>
            <w:color w:val="0000FF"/>
          </w:rPr>
          <w:t>пятом столбце</w:t>
        </w:r>
      </w:hyperlink>
      <w:r>
        <w:t xml:space="preserve"> указан номер КСГ, к которому относится случай с применением каждой схемы.</w:t>
      </w:r>
    </w:p>
    <w:p w:rsidR="00A8412A" w:rsidRDefault="00A8412A">
      <w:pPr>
        <w:pStyle w:val="ConsPlusNormal"/>
        <w:jc w:val="both"/>
      </w:pPr>
    </w:p>
    <w:p w:rsidR="00A8412A" w:rsidRDefault="00A8412A">
      <w:pPr>
        <w:pStyle w:val="ConsPlusTitle"/>
        <w:ind w:firstLine="540"/>
        <w:jc w:val="both"/>
        <w:outlineLvl w:val="3"/>
      </w:pPr>
      <w:r>
        <w:t>1.5. Справочник схем лекарственной терапии при хронических вирусных гепатитах C и B с дельта агентом (D)</w:t>
      </w:r>
    </w:p>
    <w:p w:rsidR="00A8412A" w:rsidRDefault="00A8412A">
      <w:pPr>
        <w:pStyle w:val="ConsPlusNormal"/>
        <w:jc w:val="both"/>
      </w:pPr>
    </w:p>
    <w:p w:rsidR="00A8412A" w:rsidRDefault="00A8412A">
      <w:pPr>
        <w:pStyle w:val="ConsPlusNormal"/>
        <w:ind w:firstLine="540"/>
        <w:jc w:val="both"/>
      </w:pPr>
      <w:r>
        <w:t>В файле MS Excel "Расшифровка групп" на листе "ХВГ, схемы ЛТ" содержится справочник схем лекарственной терапии при хронических вирусных гепатитах C и B с дельта агентом (D) (далее - ХВГ), в котором каждой схеме соответствуют номера КСГ, к которым относится случай госпитализации с применением той или иной схемы лечения.</w:t>
      </w:r>
    </w:p>
    <w:p w:rsidR="00A8412A" w:rsidRDefault="00A8412A">
      <w:pPr>
        <w:pStyle w:val="ConsPlusNormal"/>
        <w:spacing w:before="220"/>
        <w:ind w:firstLine="540"/>
        <w:jc w:val="both"/>
      </w:pPr>
      <w:r>
        <w:t>В таблице приведен перечень элементов и описание состава справочника "ХВГ, схемы ЛТ":</w:t>
      </w:r>
    </w:p>
    <w:p w:rsidR="00A8412A" w:rsidRDefault="00A8412A">
      <w:pPr>
        <w:pStyle w:val="ConsPlusNormal"/>
        <w:jc w:val="both"/>
      </w:pPr>
    </w:p>
    <w:p w:rsidR="00A8412A" w:rsidRDefault="00A8412A">
      <w:pPr>
        <w:pStyle w:val="ConsPlusNormal"/>
        <w:jc w:val="center"/>
      </w:pPr>
      <w:r>
        <w:t>Таблица - Структура справочника "ХВГ, схемы ЛТ"</w:t>
      </w:r>
    </w:p>
    <w:p w:rsidR="00A8412A" w:rsidRDefault="00A8412A">
      <w:pPr>
        <w:pStyle w:val="ConsPlusNormal"/>
        <w:jc w:val="center"/>
      </w:pPr>
      <w:r>
        <w:t>(лист "ХВГ, схемы ЛТ" файла "Расшифровка групп")</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005"/>
        <w:gridCol w:w="3742"/>
        <w:gridCol w:w="1701"/>
      </w:tblGrid>
      <w:tr w:rsidR="00A8412A">
        <w:tc>
          <w:tcPr>
            <w:tcW w:w="624" w:type="dxa"/>
          </w:tcPr>
          <w:p w:rsidR="00A8412A" w:rsidRDefault="00A8412A">
            <w:pPr>
              <w:pStyle w:val="ConsPlusNormal"/>
              <w:jc w:val="center"/>
            </w:pPr>
            <w:r>
              <w:t>N п\п</w:t>
            </w:r>
          </w:p>
        </w:tc>
        <w:tc>
          <w:tcPr>
            <w:tcW w:w="3005" w:type="dxa"/>
          </w:tcPr>
          <w:p w:rsidR="00A8412A" w:rsidRDefault="00A8412A">
            <w:pPr>
              <w:pStyle w:val="ConsPlusNormal"/>
              <w:jc w:val="center"/>
            </w:pPr>
            <w:r>
              <w:t>Наименование столбца</w:t>
            </w:r>
          </w:p>
        </w:tc>
        <w:tc>
          <w:tcPr>
            <w:tcW w:w="3742" w:type="dxa"/>
          </w:tcPr>
          <w:p w:rsidR="00A8412A" w:rsidRDefault="00A8412A">
            <w:pPr>
              <w:pStyle w:val="ConsPlusNormal"/>
              <w:jc w:val="center"/>
            </w:pPr>
            <w:r>
              <w:t>Описание</w:t>
            </w:r>
          </w:p>
        </w:tc>
        <w:tc>
          <w:tcPr>
            <w:tcW w:w="1701" w:type="dxa"/>
          </w:tcPr>
          <w:p w:rsidR="00A8412A" w:rsidRDefault="00A8412A">
            <w:pPr>
              <w:pStyle w:val="ConsPlusNormal"/>
              <w:jc w:val="center"/>
            </w:pPr>
            <w:r>
              <w:t>Примечание</w:t>
            </w:r>
          </w:p>
        </w:tc>
      </w:tr>
      <w:tr w:rsidR="00A8412A">
        <w:tc>
          <w:tcPr>
            <w:tcW w:w="624" w:type="dxa"/>
            <w:vAlign w:val="center"/>
          </w:tcPr>
          <w:p w:rsidR="00A8412A" w:rsidRDefault="00A8412A">
            <w:pPr>
              <w:pStyle w:val="ConsPlusNormal"/>
              <w:jc w:val="center"/>
            </w:pPr>
            <w:bookmarkStart w:id="48" w:name="P4159"/>
            <w:bookmarkEnd w:id="48"/>
            <w:r>
              <w:t>1</w:t>
            </w:r>
          </w:p>
        </w:tc>
        <w:tc>
          <w:tcPr>
            <w:tcW w:w="3005" w:type="dxa"/>
            <w:vAlign w:val="center"/>
          </w:tcPr>
          <w:p w:rsidR="00A8412A" w:rsidRDefault="00A8412A">
            <w:pPr>
              <w:pStyle w:val="ConsPlusNormal"/>
              <w:jc w:val="center"/>
            </w:pPr>
            <w:r>
              <w:t>Код схемы</w:t>
            </w:r>
          </w:p>
        </w:tc>
        <w:tc>
          <w:tcPr>
            <w:tcW w:w="3742" w:type="dxa"/>
            <w:vAlign w:val="center"/>
          </w:tcPr>
          <w:p w:rsidR="00A8412A" w:rsidRDefault="00A8412A">
            <w:pPr>
              <w:pStyle w:val="ConsPlusNormal"/>
              <w:jc w:val="center"/>
            </w:pPr>
            <w:r>
              <w:t>Код схемы лекарственной терапии</w:t>
            </w:r>
          </w:p>
        </w:tc>
        <w:tc>
          <w:tcPr>
            <w:tcW w:w="1701" w:type="dxa"/>
            <w:vAlign w:val="center"/>
          </w:tcPr>
          <w:p w:rsidR="00A8412A" w:rsidRDefault="00A8412A">
            <w:pPr>
              <w:pStyle w:val="ConsPlusNormal"/>
              <w:jc w:val="center"/>
            </w:pPr>
            <w:r>
              <w:t>Значения thc01 - thc18, thbd1 - thbd2</w:t>
            </w:r>
          </w:p>
        </w:tc>
      </w:tr>
      <w:tr w:rsidR="00A8412A">
        <w:tc>
          <w:tcPr>
            <w:tcW w:w="624" w:type="dxa"/>
            <w:vAlign w:val="center"/>
          </w:tcPr>
          <w:p w:rsidR="00A8412A" w:rsidRDefault="00A8412A">
            <w:pPr>
              <w:pStyle w:val="ConsPlusNormal"/>
              <w:jc w:val="center"/>
            </w:pPr>
            <w:bookmarkStart w:id="49" w:name="P4163"/>
            <w:bookmarkEnd w:id="49"/>
            <w:r>
              <w:t>2</w:t>
            </w:r>
          </w:p>
        </w:tc>
        <w:tc>
          <w:tcPr>
            <w:tcW w:w="3005" w:type="dxa"/>
            <w:vAlign w:val="center"/>
          </w:tcPr>
          <w:p w:rsidR="00A8412A" w:rsidRDefault="00A8412A">
            <w:pPr>
              <w:pStyle w:val="ConsPlusNormal"/>
              <w:jc w:val="center"/>
            </w:pPr>
            <w:r>
              <w:t>МНН лекарственных препаратов</w:t>
            </w:r>
          </w:p>
        </w:tc>
        <w:tc>
          <w:tcPr>
            <w:tcW w:w="3742" w:type="dxa"/>
            <w:vAlign w:val="center"/>
          </w:tcPr>
          <w:p w:rsidR="00A8412A" w:rsidRDefault="00A8412A">
            <w:pPr>
              <w:pStyle w:val="ConsPlusNormal"/>
              <w:jc w:val="center"/>
            </w:pPr>
            <w:r>
              <w:t>МНН лекарственных препаратов, входящих в состав схемы</w:t>
            </w:r>
          </w:p>
        </w:tc>
        <w:tc>
          <w:tcPr>
            <w:tcW w:w="1701" w:type="dxa"/>
            <w:vAlign w:val="center"/>
          </w:tcPr>
          <w:p w:rsidR="00A8412A" w:rsidRDefault="00A8412A">
            <w:pPr>
              <w:pStyle w:val="ConsPlusNormal"/>
            </w:pPr>
          </w:p>
        </w:tc>
      </w:tr>
      <w:tr w:rsidR="00A8412A">
        <w:tc>
          <w:tcPr>
            <w:tcW w:w="624" w:type="dxa"/>
            <w:vAlign w:val="center"/>
          </w:tcPr>
          <w:p w:rsidR="00A8412A" w:rsidRDefault="00A8412A">
            <w:pPr>
              <w:pStyle w:val="ConsPlusNormal"/>
              <w:jc w:val="center"/>
            </w:pPr>
            <w:bookmarkStart w:id="50" w:name="P4167"/>
            <w:bookmarkEnd w:id="50"/>
            <w:r>
              <w:t>3</w:t>
            </w:r>
          </w:p>
        </w:tc>
        <w:tc>
          <w:tcPr>
            <w:tcW w:w="3005" w:type="dxa"/>
            <w:vAlign w:val="center"/>
          </w:tcPr>
          <w:p w:rsidR="00A8412A" w:rsidRDefault="00A8412A">
            <w:pPr>
              <w:pStyle w:val="ConsPlusNormal"/>
              <w:jc w:val="center"/>
            </w:pPr>
            <w:r>
              <w:t>Наименование и описание схемы</w:t>
            </w:r>
          </w:p>
        </w:tc>
        <w:tc>
          <w:tcPr>
            <w:tcW w:w="3742" w:type="dxa"/>
            <w:vAlign w:val="center"/>
          </w:tcPr>
          <w:p w:rsidR="00A8412A" w:rsidRDefault="00A8412A">
            <w:pPr>
              <w:pStyle w:val="ConsPlusNormal"/>
              <w:jc w:val="center"/>
            </w:pPr>
            <w:r>
              <w:t>Режим дозирования и способ введения лекарственных препаратов</w:t>
            </w:r>
          </w:p>
        </w:tc>
        <w:tc>
          <w:tcPr>
            <w:tcW w:w="1701" w:type="dxa"/>
            <w:vAlign w:val="center"/>
          </w:tcPr>
          <w:p w:rsidR="00A8412A" w:rsidRDefault="00A8412A">
            <w:pPr>
              <w:pStyle w:val="ConsPlusNormal"/>
            </w:pPr>
          </w:p>
        </w:tc>
      </w:tr>
      <w:tr w:rsidR="00A8412A">
        <w:tc>
          <w:tcPr>
            <w:tcW w:w="624" w:type="dxa"/>
            <w:vAlign w:val="center"/>
          </w:tcPr>
          <w:p w:rsidR="00A8412A" w:rsidRDefault="00A8412A">
            <w:pPr>
              <w:pStyle w:val="ConsPlusNormal"/>
              <w:jc w:val="center"/>
            </w:pPr>
            <w:bookmarkStart w:id="51" w:name="P4171"/>
            <w:bookmarkEnd w:id="51"/>
            <w:r>
              <w:t>4</w:t>
            </w:r>
          </w:p>
        </w:tc>
        <w:tc>
          <w:tcPr>
            <w:tcW w:w="3005" w:type="dxa"/>
            <w:vAlign w:val="center"/>
          </w:tcPr>
          <w:p w:rsidR="00A8412A" w:rsidRDefault="00A8412A">
            <w:pPr>
              <w:pStyle w:val="ConsPlusNormal"/>
              <w:jc w:val="center"/>
            </w:pPr>
            <w:r>
              <w:t>Количество дней введения в тарифе</w:t>
            </w:r>
          </w:p>
        </w:tc>
        <w:tc>
          <w:tcPr>
            <w:tcW w:w="3742" w:type="dxa"/>
            <w:vAlign w:val="center"/>
          </w:tcPr>
          <w:p w:rsidR="00A8412A" w:rsidRDefault="00A8412A">
            <w:pPr>
              <w:pStyle w:val="ConsPlusNormal"/>
              <w:jc w:val="center"/>
            </w:pPr>
            <w:r>
              <w:t>Количество дней введения лекарственных препаратов, оплачиваемых по КСГ</w:t>
            </w:r>
          </w:p>
        </w:tc>
        <w:tc>
          <w:tcPr>
            <w:tcW w:w="1701" w:type="dxa"/>
            <w:vAlign w:val="center"/>
          </w:tcPr>
          <w:p w:rsidR="00A8412A" w:rsidRDefault="00A8412A">
            <w:pPr>
              <w:pStyle w:val="ConsPlusNormal"/>
            </w:pPr>
          </w:p>
        </w:tc>
      </w:tr>
      <w:tr w:rsidR="00A8412A">
        <w:tc>
          <w:tcPr>
            <w:tcW w:w="624" w:type="dxa"/>
            <w:vAlign w:val="center"/>
          </w:tcPr>
          <w:p w:rsidR="00A8412A" w:rsidRDefault="00A8412A">
            <w:pPr>
              <w:pStyle w:val="ConsPlusNormal"/>
              <w:jc w:val="center"/>
            </w:pPr>
            <w:bookmarkStart w:id="52" w:name="P4175"/>
            <w:bookmarkEnd w:id="52"/>
            <w:r>
              <w:t>5</w:t>
            </w:r>
          </w:p>
        </w:tc>
        <w:tc>
          <w:tcPr>
            <w:tcW w:w="3005" w:type="dxa"/>
            <w:vAlign w:val="center"/>
          </w:tcPr>
          <w:p w:rsidR="00A8412A" w:rsidRDefault="00A8412A">
            <w:pPr>
              <w:pStyle w:val="ConsPlusNormal"/>
              <w:jc w:val="center"/>
            </w:pPr>
            <w:r>
              <w:t>КСГ</w:t>
            </w:r>
          </w:p>
        </w:tc>
        <w:tc>
          <w:tcPr>
            <w:tcW w:w="3742" w:type="dxa"/>
            <w:vAlign w:val="center"/>
          </w:tcPr>
          <w:p w:rsidR="00A8412A" w:rsidRDefault="00A8412A">
            <w:pPr>
              <w:pStyle w:val="ConsPlusNormal"/>
              <w:jc w:val="center"/>
            </w:pPr>
            <w:r>
              <w:t>Номер КСГ, к которой может быть отнесена схема лекарственной терапии</w:t>
            </w:r>
          </w:p>
        </w:tc>
        <w:tc>
          <w:tcPr>
            <w:tcW w:w="1701" w:type="dxa"/>
            <w:vAlign w:val="center"/>
          </w:tcPr>
          <w:p w:rsidR="00A8412A" w:rsidRDefault="00A8412A">
            <w:pPr>
              <w:pStyle w:val="ConsPlusNormal"/>
            </w:pPr>
          </w:p>
        </w:tc>
      </w:tr>
      <w:tr w:rsidR="00A8412A">
        <w:tc>
          <w:tcPr>
            <w:tcW w:w="624" w:type="dxa"/>
            <w:vAlign w:val="center"/>
          </w:tcPr>
          <w:p w:rsidR="00A8412A" w:rsidRDefault="00A8412A">
            <w:pPr>
              <w:pStyle w:val="ConsPlusNormal"/>
              <w:jc w:val="center"/>
            </w:pPr>
            <w:r>
              <w:t>6</w:t>
            </w:r>
          </w:p>
        </w:tc>
        <w:tc>
          <w:tcPr>
            <w:tcW w:w="3005" w:type="dxa"/>
            <w:vAlign w:val="center"/>
          </w:tcPr>
          <w:p w:rsidR="00A8412A" w:rsidRDefault="00A8412A">
            <w:pPr>
              <w:pStyle w:val="ConsPlusNormal"/>
              <w:jc w:val="center"/>
            </w:pPr>
            <w:r>
              <w:t>Использовано в КСГ</w:t>
            </w:r>
          </w:p>
        </w:tc>
        <w:tc>
          <w:tcPr>
            <w:tcW w:w="3742" w:type="dxa"/>
            <w:vAlign w:val="center"/>
          </w:tcPr>
          <w:p w:rsidR="00A8412A" w:rsidRDefault="00A8412A">
            <w:pPr>
              <w:pStyle w:val="ConsPlusNormal"/>
              <w:jc w:val="center"/>
            </w:pPr>
            <w:r>
              <w:t>Признак использования кода в качестве критерия группировки КСГ</w:t>
            </w:r>
          </w:p>
        </w:tc>
        <w:tc>
          <w:tcPr>
            <w:tcW w:w="1701" w:type="dxa"/>
            <w:vAlign w:val="center"/>
          </w:tcPr>
          <w:p w:rsidR="00A8412A" w:rsidRDefault="00A8412A">
            <w:pPr>
              <w:pStyle w:val="ConsPlusNormal"/>
              <w:jc w:val="center"/>
            </w:pPr>
            <w:r>
              <w:t>"True/ИСТИНА" - код услуги используется в группировке КСГ</w:t>
            </w:r>
          </w:p>
        </w:tc>
      </w:tr>
    </w:tbl>
    <w:p w:rsidR="00A8412A" w:rsidRDefault="00A8412A">
      <w:pPr>
        <w:pStyle w:val="ConsPlusNormal"/>
        <w:jc w:val="both"/>
      </w:pPr>
    </w:p>
    <w:p w:rsidR="00A8412A" w:rsidRDefault="00A8412A">
      <w:pPr>
        <w:pStyle w:val="ConsPlusNormal"/>
        <w:ind w:firstLine="540"/>
        <w:jc w:val="both"/>
      </w:pPr>
      <w:r>
        <w:t xml:space="preserve">В </w:t>
      </w:r>
      <w:hyperlink w:anchor="P4159">
        <w:r>
          <w:rPr>
            <w:color w:val="0000FF"/>
          </w:rPr>
          <w:t>первом столбце</w:t>
        </w:r>
      </w:hyperlink>
      <w:r>
        <w:t xml:space="preserve"> справочника приведен код схемы лекарственной терапии, который используется в группировщике для отнесения случаев лечения с применением данной схемы к конкретным КСГ. Перечень схем лекарственной терапии, включенных в группировщик, сформирован путем извлечения данных из соответствующих разделов клинических рекомендаций, размещенных в рубрикаторе Минздрава России.</w:t>
      </w:r>
    </w:p>
    <w:p w:rsidR="00A8412A" w:rsidRDefault="00A8412A">
      <w:pPr>
        <w:pStyle w:val="ConsPlusNormal"/>
        <w:spacing w:before="220"/>
        <w:ind w:firstLine="540"/>
        <w:jc w:val="both"/>
      </w:pPr>
      <w:r>
        <w:t xml:space="preserve">Во </w:t>
      </w:r>
      <w:hyperlink w:anchor="P4163">
        <w:r>
          <w:rPr>
            <w:color w:val="0000FF"/>
          </w:rPr>
          <w:t>втором столбце</w:t>
        </w:r>
      </w:hyperlink>
      <w:r>
        <w:t xml:space="preserve"> приведены лекарственные препараты, входящие в состав лекарственной терапии ХВГ, применение которых оплачивается в рамках одной КСГ. Все схемы представляют собой комбинированную терапию (применение двух и более препаратов), где входящие в них лекарственные препараты приведены перечислением через знак "+". При этом фиксированные комбинированные противовирусные препараты прямого действия (далее - ПППД) взяты в квадратные скобки ("[ ]").</w:t>
      </w:r>
    </w:p>
    <w:p w:rsidR="00A8412A" w:rsidRDefault="00A8412A">
      <w:pPr>
        <w:pStyle w:val="ConsPlusNormal"/>
        <w:spacing w:before="220"/>
        <w:ind w:firstLine="540"/>
        <w:jc w:val="both"/>
      </w:pPr>
      <w:r>
        <w:t>Например:</w:t>
      </w:r>
    </w:p>
    <w:p w:rsidR="00A8412A" w:rsidRDefault="00A8412A">
      <w:pPr>
        <w:pStyle w:val="ConsPlusNormal"/>
        <w:spacing w:before="220"/>
        <w:ind w:firstLine="540"/>
        <w:jc w:val="both"/>
      </w:pPr>
      <w:r>
        <w:t>- схема thc02: "[велпатасвир + софосбувир] + рибавирин", где [велпатасвир + софосбувир] - фиксированные комбинированные ПППД.</w:t>
      </w:r>
    </w:p>
    <w:p w:rsidR="00A8412A" w:rsidRDefault="00A8412A">
      <w:pPr>
        <w:pStyle w:val="ConsPlusNormal"/>
        <w:spacing w:before="220"/>
        <w:ind w:firstLine="540"/>
        <w:jc w:val="both"/>
      </w:pPr>
      <w:r>
        <w:t xml:space="preserve">В </w:t>
      </w:r>
      <w:hyperlink w:anchor="P4167">
        <w:r>
          <w:rPr>
            <w:color w:val="0000FF"/>
          </w:rPr>
          <w:t>третьем столбце</w:t>
        </w:r>
      </w:hyperlink>
      <w:r>
        <w:t xml:space="preserve"> приведено краткое описание схемы с целью идентификации и правильного кодирования схемы лекарственной терапии ХВГ с последующим отнесением каждого случая лечения с применением данной схемы к конкретной КСГ.</w:t>
      </w:r>
    </w:p>
    <w:p w:rsidR="00A8412A" w:rsidRDefault="00A8412A">
      <w:pPr>
        <w:pStyle w:val="ConsPlusNormal"/>
        <w:spacing w:before="220"/>
        <w:ind w:firstLine="540"/>
        <w:jc w:val="both"/>
      </w:pPr>
      <w:r>
        <w:t>В описание всех схем включены доза и режим дозирования лекарственного препарата, в описание некоторых схем также включено указание лекарственной формы препарата.</w:t>
      </w:r>
    </w:p>
    <w:p w:rsidR="00A8412A" w:rsidRDefault="00A8412A">
      <w:pPr>
        <w:pStyle w:val="ConsPlusNormal"/>
        <w:spacing w:before="220"/>
        <w:ind w:firstLine="540"/>
        <w:jc w:val="both"/>
      </w:pPr>
      <w:r>
        <w:t>Например:</w:t>
      </w:r>
    </w:p>
    <w:p w:rsidR="00A8412A" w:rsidRDefault="00A8412A">
      <w:pPr>
        <w:pStyle w:val="ConsPlusNormal"/>
        <w:spacing w:before="220"/>
        <w:ind w:firstLine="540"/>
        <w:jc w:val="both"/>
      </w:pPr>
      <w:r>
        <w:t>1. Схема thc03</w:t>
      </w:r>
    </w:p>
    <w:p w:rsidR="00A8412A" w:rsidRDefault="00A8412A">
      <w:pPr>
        <w:pStyle w:val="ConsPlusNormal"/>
        <w:spacing w:before="220"/>
        <w:ind w:firstLine="540"/>
        <w:jc w:val="both"/>
      </w:pPr>
      <w:r>
        <w:t>Наименование схемы: "[глекапревир + пибрентасвир]".</w:t>
      </w:r>
    </w:p>
    <w:p w:rsidR="00A8412A" w:rsidRDefault="00A8412A">
      <w:pPr>
        <w:pStyle w:val="ConsPlusNormal"/>
        <w:spacing w:before="220"/>
        <w:ind w:firstLine="540"/>
        <w:jc w:val="both"/>
      </w:pPr>
      <w:r>
        <w:t>Описание схемы: "[Глекапревир + пибрентасвир] таблетки, покрытые пленочной оболочкой 300 мг + 120 мг (3 таблетки по 100 мг + 40 мг) 1 раз в сутки". В описании указаны:</w:t>
      </w:r>
    </w:p>
    <w:p w:rsidR="00A8412A" w:rsidRDefault="00A8412A">
      <w:pPr>
        <w:pStyle w:val="ConsPlusNormal"/>
        <w:spacing w:before="220"/>
        <w:ind w:firstLine="540"/>
        <w:jc w:val="both"/>
      </w:pPr>
      <w:r>
        <w:t>- доза препаратов и режим дозирования (300 мг + 120 мг (3 таблетки по 100 мг + 40 мг) 1 раз в сутки);</w:t>
      </w:r>
    </w:p>
    <w:p w:rsidR="00A8412A" w:rsidRDefault="00A8412A">
      <w:pPr>
        <w:pStyle w:val="ConsPlusNormal"/>
        <w:spacing w:before="220"/>
        <w:ind w:firstLine="540"/>
        <w:jc w:val="both"/>
      </w:pPr>
      <w:r>
        <w:t>- лекарственная форма препаратов (таблетки, покрытые пленочной оболочкой).</w:t>
      </w:r>
    </w:p>
    <w:p w:rsidR="00A8412A" w:rsidRDefault="00A8412A">
      <w:pPr>
        <w:pStyle w:val="ConsPlusNormal"/>
        <w:spacing w:before="220"/>
        <w:ind w:firstLine="540"/>
        <w:jc w:val="both"/>
      </w:pPr>
      <w:r>
        <w:t>2. Схема thbd1</w:t>
      </w:r>
    </w:p>
    <w:p w:rsidR="00A8412A" w:rsidRDefault="00A8412A">
      <w:pPr>
        <w:pStyle w:val="ConsPlusNormal"/>
        <w:spacing w:before="220"/>
        <w:ind w:firstLine="540"/>
        <w:jc w:val="both"/>
      </w:pPr>
      <w:r>
        <w:t>Наименование схемы: "булевиртид".</w:t>
      </w:r>
    </w:p>
    <w:p w:rsidR="00A8412A" w:rsidRDefault="00A8412A">
      <w:pPr>
        <w:pStyle w:val="ConsPlusNormal"/>
        <w:spacing w:before="220"/>
        <w:ind w:firstLine="540"/>
        <w:jc w:val="both"/>
      </w:pPr>
      <w:r>
        <w:t>Описание схемы: "Булевиртид лиофилизат для приготовления раствора для подкожного введения 2 мг 1 раз в сутки". В описании указаны: лекарственная форма препарата (лиофилизат), доза препарата (2 мг), путь введения (подкожно) и режим дозирования (1 раз в сутки);</w:t>
      </w:r>
    </w:p>
    <w:p w:rsidR="00A8412A" w:rsidRDefault="00A8412A">
      <w:pPr>
        <w:pStyle w:val="ConsPlusNormal"/>
        <w:spacing w:before="220"/>
        <w:ind w:firstLine="540"/>
        <w:jc w:val="both"/>
      </w:pPr>
      <w:r>
        <w:t>Описание схем в справочнике не может служить заменой сведениям, изложенным в клинических рекомендациях, и инструкциям к лекарственным препаратам, и предназначено не для информирования медицинских работников о возможных вариантах лечения, а для идентификации проведенного лечения в целях его корректного кодирования.</w:t>
      </w:r>
    </w:p>
    <w:p w:rsidR="00A8412A" w:rsidRDefault="00A8412A">
      <w:pPr>
        <w:pStyle w:val="ConsPlusNormal"/>
        <w:spacing w:before="220"/>
        <w:ind w:firstLine="540"/>
        <w:jc w:val="both"/>
      </w:pPr>
      <w:r>
        <w:t xml:space="preserve">В </w:t>
      </w:r>
      <w:hyperlink w:anchor="P4171">
        <w:r>
          <w:rPr>
            <w:color w:val="0000FF"/>
          </w:rPr>
          <w:t>четвертом столбце</w:t>
        </w:r>
      </w:hyperlink>
      <w:r>
        <w:t xml:space="preserve"> приводится количество дней введения лекарственных препаратов, включенных в тариф, то есть в один законченный случай лечения.</w:t>
      </w:r>
    </w:p>
    <w:p w:rsidR="00A8412A" w:rsidRDefault="00A8412A">
      <w:pPr>
        <w:pStyle w:val="ConsPlusNormal"/>
        <w:spacing w:before="220"/>
        <w:ind w:firstLine="540"/>
        <w:jc w:val="both"/>
      </w:pPr>
      <w:r>
        <w:t>Для всех схем лекарственной терапии при ХВГ, включенных в настоящие Рекомендации, установлено количество дней введения в тарифе (данные схемы подлежат оплате в рамках специально выделенных КСГ только в условиях дневного стационара).</w:t>
      </w:r>
    </w:p>
    <w:p w:rsidR="00A8412A" w:rsidRDefault="00A8412A">
      <w:pPr>
        <w:pStyle w:val="ConsPlusNormal"/>
        <w:spacing w:before="220"/>
        <w:ind w:firstLine="540"/>
        <w:jc w:val="both"/>
      </w:pPr>
      <w:r>
        <w:t xml:space="preserve">В </w:t>
      </w:r>
      <w:hyperlink w:anchor="P4175">
        <w:r>
          <w:rPr>
            <w:color w:val="0000FF"/>
          </w:rPr>
          <w:t>пятом столбце</w:t>
        </w:r>
      </w:hyperlink>
      <w:r>
        <w:t xml:space="preserve"> указан номер КСГ, к которому относится случай с применением каждой схемы.</w:t>
      </w:r>
    </w:p>
    <w:p w:rsidR="00A8412A" w:rsidRDefault="00A8412A">
      <w:pPr>
        <w:pStyle w:val="ConsPlusNormal"/>
        <w:jc w:val="both"/>
      </w:pPr>
    </w:p>
    <w:p w:rsidR="00A8412A" w:rsidRDefault="00A8412A">
      <w:pPr>
        <w:pStyle w:val="ConsPlusTitle"/>
        <w:ind w:firstLine="540"/>
        <w:jc w:val="both"/>
        <w:outlineLvl w:val="3"/>
      </w:pPr>
      <w:r>
        <w:t>1.6. Справочник МНН лекарственных препаратов</w:t>
      </w:r>
    </w:p>
    <w:p w:rsidR="00A8412A" w:rsidRDefault="00A8412A">
      <w:pPr>
        <w:pStyle w:val="ConsPlusNormal"/>
        <w:jc w:val="both"/>
      </w:pPr>
    </w:p>
    <w:p w:rsidR="00A8412A" w:rsidRDefault="00A8412A">
      <w:pPr>
        <w:pStyle w:val="ConsPlusNormal"/>
        <w:ind w:firstLine="540"/>
        <w:jc w:val="both"/>
      </w:pPr>
      <w:r>
        <w:t>В файле MS Excel "Расшифровка групп" на листе "МНН ЛП" содержится справочник МНН лекарственных препаратов (сочетаний МНН лекарственных препаратов), влияющих на отнесение к ряду КСГ:</w:t>
      </w:r>
    </w:p>
    <w:p w:rsidR="00A8412A" w:rsidRDefault="00A8412A">
      <w:pPr>
        <w:pStyle w:val="ConsPlusNormal"/>
        <w:spacing w:before="220"/>
        <w:ind w:firstLine="540"/>
        <w:jc w:val="both"/>
      </w:pPr>
      <w:r>
        <w:t>проведение тромболитической терапии при инфаркте миокарда и легочной эмболии (</w:t>
      </w:r>
      <w:hyperlink r:id="rId1321">
        <w:r>
          <w:rPr>
            <w:color w:val="0000FF"/>
          </w:rPr>
          <w:t>st13.008</w:t>
        </w:r>
      </w:hyperlink>
      <w:r>
        <w:t xml:space="preserve"> - </w:t>
      </w:r>
      <w:hyperlink r:id="rId1322">
        <w:r>
          <w:rPr>
            <w:color w:val="0000FF"/>
          </w:rPr>
          <w:t>st13.010</w:t>
        </w:r>
      </w:hyperlink>
      <w:r>
        <w:t>);</w:t>
      </w:r>
    </w:p>
    <w:p w:rsidR="00A8412A" w:rsidRDefault="00A8412A">
      <w:pPr>
        <w:pStyle w:val="ConsPlusNormal"/>
        <w:spacing w:before="220"/>
        <w:ind w:firstLine="540"/>
        <w:jc w:val="both"/>
      </w:pPr>
      <w:r>
        <w:t>лекарственная терапия с применением отдельных препаратов при ЗНО лимфоидной и кроветворной тканей (</w:t>
      </w:r>
      <w:hyperlink r:id="rId1323">
        <w:r>
          <w:rPr>
            <w:color w:val="0000FF"/>
          </w:rPr>
          <w:t>st19.097</w:t>
        </w:r>
      </w:hyperlink>
      <w:r>
        <w:t xml:space="preserve"> - </w:t>
      </w:r>
      <w:hyperlink r:id="rId1324">
        <w:r>
          <w:rPr>
            <w:color w:val="0000FF"/>
          </w:rPr>
          <w:t>st19.102</w:t>
        </w:r>
      </w:hyperlink>
      <w:r>
        <w:t xml:space="preserve">, </w:t>
      </w:r>
      <w:hyperlink r:id="rId1325">
        <w:r>
          <w:rPr>
            <w:color w:val="0000FF"/>
          </w:rPr>
          <w:t>ds19.071</w:t>
        </w:r>
      </w:hyperlink>
      <w:r>
        <w:t xml:space="preserve"> - </w:t>
      </w:r>
      <w:hyperlink r:id="rId1326">
        <w:r>
          <w:rPr>
            <w:color w:val="0000FF"/>
          </w:rPr>
          <w:t>ds19.078</w:t>
        </w:r>
      </w:hyperlink>
      <w:r>
        <w:t>);</w:t>
      </w:r>
    </w:p>
    <w:p w:rsidR="00A8412A" w:rsidRDefault="00A8412A">
      <w:pPr>
        <w:pStyle w:val="ConsPlusNormal"/>
        <w:spacing w:before="220"/>
        <w:ind w:firstLine="540"/>
        <w:jc w:val="both"/>
      </w:pPr>
      <w:r>
        <w:t>лучевая терапия в сочетании с лекарственной терапией (</w:t>
      </w:r>
      <w:hyperlink r:id="rId1327">
        <w:r>
          <w:rPr>
            <w:color w:val="0000FF"/>
          </w:rPr>
          <w:t>st19.084</w:t>
        </w:r>
      </w:hyperlink>
      <w:r>
        <w:t xml:space="preserve"> - </w:t>
      </w:r>
      <w:hyperlink r:id="rId1328">
        <w:r>
          <w:rPr>
            <w:color w:val="0000FF"/>
          </w:rPr>
          <w:t>st19.089</w:t>
        </w:r>
      </w:hyperlink>
      <w:r>
        <w:t xml:space="preserve">, </w:t>
      </w:r>
      <w:hyperlink r:id="rId1329">
        <w:r>
          <w:rPr>
            <w:color w:val="0000FF"/>
          </w:rPr>
          <w:t>ds19.058</w:t>
        </w:r>
      </w:hyperlink>
      <w:r>
        <w:t xml:space="preserve"> - </w:t>
      </w:r>
      <w:hyperlink r:id="rId1330">
        <w:r>
          <w:rPr>
            <w:color w:val="0000FF"/>
          </w:rPr>
          <w:t>ds19.062</w:t>
        </w:r>
      </w:hyperlink>
      <w:r>
        <w:t>);</w:t>
      </w:r>
    </w:p>
    <w:p w:rsidR="00A8412A" w:rsidRDefault="00A8412A">
      <w:pPr>
        <w:pStyle w:val="ConsPlusNormal"/>
        <w:spacing w:before="220"/>
        <w:ind w:firstLine="540"/>
        <w:jc w:val="both"/>
      </w:pPr>
      <w:r>
        <w:t>В таблице приведен перечень элементов и описание состава справочника "МНН ЛП":</w:t>
      </w:r>
    </w:p>
    <w:p w:rsidR="00A8412A" w:rsidRDefault="00A8412A">
      <w:pPr>
        <w:pStyle w:val="ConsPlusNormal"/>
        <w:jc w:val="both"/>
      </w:pPr>
    </w:p>
    <w:p w:rsidR="00A8412A" w:rsidRDefault="00A8412A">
      <w:pPr>
        <w:pStyle w:val="ConsPlusNormal"/>
        <w:jc w:val="center"/>
      </w:pPr>
      <w:r>
        <w:t>Таблица - Структура справочника "МНН ЛП"</w:t>
      </w:r>
    </w:p>
    <w:p w:rsidR="00A8412A" w:rsidRDefault="00A8412A">
      <w:pPr>
        <w:pStyle w:val="ConsPlusNormal"/>
        <w:jc w:val="center"/>
      </w:pPr>
      <w:r>
        <w:t>(лист "МНН ЛП" файла "Расшифровка групп")</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4082"/>
        <w:gridCol w:w="2948"/>
      </w:tblGrid>
      <w:tr w:rsidR="00A8412A">
        <w:tc>
          <w:tcPr>
            <w:tcW w:w="2041" w:type="dxa"/>
          </w:tcPr>
          <w:p w:rsidR="00A8412A" w:rsidRDefault="00A8412A">
            <w:pPr>
              <w:pStyle w:val="ConsPlusNormal"/>
              <w:jc w:val="center"/>
            </w:pPr>
            <w:r>
              <w:t>Наименование столбца</w:t>
            </w:r>
          </w:p>
        </w:tc>
        <w:tc>
          <w:tcPr>
            <w:tcW w:w="4082" w:type="dxa"/>
          </w:tcPr>
          <w:p w:rsidR="00A8412A" w:rsidRDefault="00A8412A">
            <w:pPr>
              <w:pStyle w:val="ConsPlusNormal"/>
              <w:jc w:val="center"/>
            </w:pPr>
            <w:r>
              <w:t>Описание</w:t>
            </w:r>
          </w:p>
        </w:tc>
        <w:tc>
          <w:tcPr>
            <w:tcW w:w="2948" w:type="dxa"/>
          </w:tcPr>
          <w:p w:rsidR="00A8412A" w:rsidRDefault="00A8412A">
            <w:pPr>
              <w:pStyle w:val="ConsPlusNormal"/>
              <w:jc w:val="center"/>
            </w:pPr>
            <w:r>
              <w:t>Примечание</w:t>
            </w:r>
          </w:p>
        </w:tc>
      </w:tr>
      <w:tr w:rsidR="00A8412A">
        <w:tc>
          <w:tcPr>
            <w:tcW w:w="2041" w:type="dxa"/>
            <w:vAlign w:val="center"/>
          </w:tcPr>
          <w:p w:rsidR="00A8412A" w:rsidRDefault="00A8412A">
            <w:pPr>
              <w:pStyle w:val="ConsPlusNormal"/>
              <w:jc w:val="center"/>
            </w:pPr>
            <w:r>
              <w:t>Код МНН</w:t>
            </w:r>
          </w:p>
        </w:tc>
        <w:tc>
          <w:tcPr>
            <w:tcW w:w="4082" w:type="dxa"/>
            <w:vAlign w:val="center"/>
          </w:tcPr>
          <w:p w:rsidR="00A8412A" w:rsidRDefault="00A8412A">
            <w:pPr>
              <w:pStyle w:val="ConsPlusNormal"/>
              <w:jc w:val="center"/>
            </w:pPr>
            <w:r>
              <w:t>Код МНН лекарственных препаратов (сочетания МНН лекарственных препаратов)</w:t>
            </w:r>
          </w:p>
        </w:tc>
        <w:tc>
          <w:tcPr>
            <w:tcW w:w="2948" w:type="dxa"/>
          </w:tcPr>
          <w:p w:rsidR="00A8412A" w:rsidRDefault="00A8412A">
            <w:pPr>
              <w:pStyle w:val="ConsPlusNormal"/>
              <w:jc w:val="center"/>
            </w:pPr>
            <w:r>
              <w:t>Значения mt001 - mt024, flt1 - flt5, gemop1 - gemop26,</w:t>
            </w:r>
          </w:p>
        </w:tc>
      </w:tr>
      <w:tr w:rsidR="00A8412A">
        <w:tc>
          <w:tcPr>
            <w:tcW w:w="2041" w:type="dxa"/>
            <w:vAlign w:val="center"/>
          </w:tcPr>
          <w:p w:rsidR="00A8412A" w:rsidRDefault="00A8412A">
            <w:pPr>
              <w:pStyle w:val="ConsPlusNormal"/>
              <w:jc w:val="center"/>
            </w:pPr>
            <w:r>
              <w:t>МНН лекарственных препаратов</w:t>
            </w:r>
          </w:p>
        </w:tc>
        <w:tc>
          <w:tcPr>
            <w:tcW w:w="4082" w:type="dxa"/>
            <w:vAlign w:val="center"/>
          </w:tcPr>
          <w:p w:rsidR="00A8412A" w:rsidRDefault="00A8412A">
            <w:pPr>
              <w:pStyle w:val="ConsPlusNormal"/>
              <w:jc w:val="center"/>
            </w:pPr>
            <w:r>
              <w:t>Международное непатентованное наименование лекарственных препаратов</w:t>
            </w:r>
          </w:p>
        </w:tc>
        <w:tc>
          <w:tcPr>
            <w:tcW w:w="2948" w:type="dxa"/>
          </w:tcPr>
          <w:p w:rsidR="00A8412A" w:rsidRDefault="00A8412A">
            <w:pPr>
              <w:pStyle w:val="ConsPlusNormal"/>
            </w:pPr>
          </w:p>
        </w:tc>
      </w:tr>
      <w:tr w:rsidR="00A8412A">
        <w:tc>
          <w:tcPr>
            <w:tcW w:w="2041" w:type="dxa"/>
            <w:vAlign w:val="center"/>
          </w:tcPr>
          <w:p w:rsidR="00A8412A" w:rsidRDefault="00A8412A">
            <w:pPr>
              <w:pStyle w:val="ConsPlusNormal"/>
              <w:jc w:val="center"/>
            </w:pPr>
            <w:r>
              <w:t>КСГ1...n</w:t>
            </w:r>
          </w:p>
        </w:tc>
        <w:tc>
          <w:tcPr>
            <w:tcW w:w="4082" w:type="dxa"/>
            <w:vAlign w:val="center"/>
          </w:tcPr>
          <w:p w:rsidR="00A8412A" w:rsidRDefault="00A8412A">
            <w:pPr>
              <w:pStyle w:val="ConsPlusNormal"/>
              <w:jc w:val="center"/>
            </w:pPr>
            <w:r>
              <w:t>Номера КСГ, к которым может быть отнесена схема лекарственной терапии</w:t>
            </w:r>
          </w:p>
        </w:tc>
        <w:tc>
          <w:tcPr>
            <w:tcW w:w="2948" w:type="dxa"/>
          </w:tcPr>
          <w:p w:rsidR="00A8412A" w:rsidRDefault="00A8412A">
            <w:pPr>
              <w:pStyle w:val="ConsPlusNormal"/>
            </w:pPr>
          </w:p>
        </w:tc>
      </w:tr>
      <w:tr w:rsidR="00A8412A">
        <w:tc>
          <w:tcPr>
            <w:tcW w:w="2041" w:type="dxa"/>
            <w:vAlign w:val="center"/>
          </w:tcPr>
          <w:p w:rsidR="00A8412A" w:rsidRDefault="00A8412A">
            <w:pPr>
              <w:pStyle w:val="ConsPlusNormal"/>
              <w:jc w:val="center"/>
            </w:pPr>
            <w:r>
              <w:t>Использовано в КСГ</w:t>
            </w:r>
          </w:p>
        </w:tc>
        <w:tc>
          <w:tcPr>
            <w:tcW w:w="4082" w:type="dxa"/>
            <w:vAlign w:val="center"/>
          </w:tcPr>
          <w:p w:rsidR="00A8412A" w:rsidRDefault="00A8412A">
            <w:pPr>
              <w:pStyle w:val="ConsPlusNormal"/>
              <w:jc w:val="center"/>
            </w:pPr>
            <w:r>
              <w:t>Признак использования кода в качестве критерия группировки КСГ</w:t>
            </w:r>
          </w:p>
        </w:tc>
        <w:tc>
          <w:tcPr>
            <w:tcW w:w="2948" w:type="dxa"/>
          </w:tcPr>
          <w:p w:rsidR="00A8412A" w:rsidRDefault="00A8412A">
            <w:pPr>
              <w:pStyle w:val="ConsPlusNormal"/>
              <w:jc w:val="center"/>
            </w:pPr>
            <w:r>
              <w:t>"True/ИСТИНА" - код услуги используется в группировке КСГ</w:t>
            </w:r>
          </w:p>
        </w:tc>
      </w:tr>
    </w:tbl>
    <w:p w:rsidR="00A8412A" w:rsidRDefault="00A8412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841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412A" w:rsidRDefault="00A841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412A" w:rsidRDefault="00A841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412A" w:rsidRDefault="00A8412A">
            <w:pPr>
              <w:pStyle w:val="ConsPlusNormal"/>
              <w:jc w:val="both"/>
            </w:pPr>
            <w:r>
              <w:rPr>
                <w:color w:val="392C69"/>
              </w:rPr>
              <w:t>КонсультантПлюс: примечание.</w:t>
            </w:r>
          </w:p>
          <w:p w:rsidR="00A8412A" w:rsidRDefault="00A8412A">
            <w:pPr>
              <w:pStyle w:val="ConsPlusNormal"/>
              <w:jc w:val="both"/>
            </w:pPr>
            <w:r>
              <w:rPr>
                <w:color w:val="392C69"/>
              </w:rPr>
              <w:t>Нумерация заголовков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8412A" w:rsidRDefault="00A8412A">
            <w:pPr>
              <w:pStyle w:val="ConsPlusNormal"/>
            </w:pPr>
          </w:p>
        </w:tc>
      </w:tr>
    </w:tbl>
    <w:p w:rsidR="00A8412A" w:rsidRDefault="00A8412A">
      <w:pPr>
        <w:pStyle w:val="ConsPlusTitle"/>
        <w:spacing w:before="280"/>
        <w:ind w:firstLine="540"/>
        <w:jc w:val="both"/>
        <w:outlineLvl w:val="3"/>
      </w:pPr>
      <w:r>
        <w:t>1.8. Справочник иных классификационных критериев</w:t>
      </w:r>
    </w:p>
    <w:p w:rsidR="00A8412A" w:rsidRDefault="00A8412A">
      <w:pPr>
        <w:pStyle w:val="ConsPlusNormal"/>
        <w:jc w:val="both"/>
      </w:pPr>
    </w:p>
    <w:p w:rsidR="00A8412A" w:rsidRDefault="00A8412A">
      <w:pPr>
        <w:pStyle w:val="ConsPlusNormal"/>
        <w:ind w:firstLine="540"/>
        <w:jc w:val="both"/>
      </w:pPr>
      <w:r>
        <w:t>В файле MS Excel "Расшифровка групп" на листе "ДКК" содержится справочник иных классификационных критериев (в дополнение к справочникам "Онкология, схемы ЛТ" "ХГС, схемы ЛТ", "ГИБП, схемы ЛТ" и "МНН ЛП"), используемых для формирования отдельных КСГ, с указанием соответствующих КСГ для каждого классификационного критерия.</w:t>
      </w:r>
    </w:p>
    <w:p w:rsidR="00A8412A" w:rsidRDefault="00A8412A">
      <w:pPr>
        <w:pStyle w:val="ConsPlusNormal"/>
        <w:spacing w:before="220"/>
        <w:ind w:firstLine="540"/>
        <w:jc w:val="both"/>
      </w:pPr>
      <w:r>
        <w:t>В таблице приведен перечень элементов и описание состава справочника "ДКК":</w:t>
      </w:r>
    </w:p>
    <w:p w:rsidR="00A8412A" w:rsidRDefault="00A8412A">
      <w:pPr>
        <w:pStyle w:val="ConsPlusNormal"/>
        <w:jc w:val="both"/>
      </w:pPr>
    </w:p>
    <w:p w:rsidR="00A8412A" w:rsidRDefault="00A8412A">
      <w:pPr>
        <w:pStyle w:val="ConsPlusTitle"/>
        <w:jc w:val="center"/>
        <w:outlineLvl w:val="4"/>
      </w:pPr>
      <w:r>
        <w:t>Структура справочника "ДКК"</w:t>
      </w:r>
    </w:p>
    <w:p w:rsidR="00A8412A" w:rsidRDefault="00A8412A">
      <w:pPr>
        <w:pStyle w:val="ConsPlusTitle"/>
        <w:jc w:val="center"/>
      </w:pPr>
      <w:r>
        <w:t>(лист "ДКК" файла "Расшифровка групп")</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4082"/>
        <w:gridCol w:w="2948"/>
      </w:tblGrid>
      <w:tr w:rsidR="00A8412A">
        <w:tc>
          <w:tcPr>
            <w:tcW w:w="2041" w:type="dxa"/>
          </w:tcPr>
          <w:p w:rsidR="00A8412A" w:rsidRDefault="00A8412A">
            <w:pPr>
              <w:pStyle w:val="ConsPlusNormal"/>
              <w:jc w:val="center"/>
            </w:pPr>
            <w:r>
              <w:t>Наименование столбца</w:t>
            </w:r>
          </w:p>
        </w:tc>
        <w:tc>
          <w:tcPr>
            <w:tcW w:w="4082" w:type="dxa"/>
          </w:tcPr>
          <w:p w:rsidR="00A8412A" w:rsidRDefault="00A8412A">
            <w:pPr>
              <w:pStyle w:val="ConsPlusNormal"/>
              <w:jc w:val="center"/>
            </w:pPr>
            <w:r>
              <w:t>Описание</w:t>
            </w:r>
          </w:p>
        </w:tc>
        <w:tc>
          <w:tcPr>
            <w:tcW w:w="2948" w:type="dxa"/>
          </w:tcPr>
          <w:p w:rsidR="00A8412A" w:rsidRDefault="00A8412A">
            <w:pPr>
              <w:pStyle w:val="ConsPlusNormal"/>
              <w:jc w:val="center"/>
            </w:pPr>
            <w:r>
              <w:t>Примечание</w:t>
            </w:r>
          </w:p>
        </w:tc>
      </w:tr>
      <w:tr w:rsidR="00A8412A">
        <w:tc>
          <w:tcPr>
            <w:tcW w:w="2041" w:type="dxa"/>
            <w:vAlign w:val="center"/>
          </w:tcPr>
          <w:p w:rsidR="00A8412A" w:rsidRDefault="00A8412A">
            <w:pPr>
              <w:pStyle w:val="ConsPlusNormal"/>
              <w:jc w:val="center"/>
            </w:pPr>
            <w:r>
              <w:t>Код ДКК</w:t>
            </w:r>
          </w:p>
        </w:tc>
        <w:tc>
          <w:tcPr>
            <w:tcW w:w="4082" w:type="dxa"/>
            <w:vAlign w:val="center"/>
          </w:tcPr>
          <w:p w:rsidR="00A8412A" w:rsidRDefault="00A8412A">
            <w:pPr>
              <w:pStyle w:val="ConsPlusNormal"/>
              <w:jc w:val="center"/>
            </w:pPr>
            <w:r>
              <w:t>Код иного классификационного критерия</w:t>
            </w:r>
          </w:p>
        </w:tc>
        <w:tc>
          <w:tcPr>
            <w:tcW w:w="2948" w:type="dxa"/>
            <w:vAlign w:val="center"/>
          </w:tcPr>
          <w:p w:rsidR="00A8412A" w:rsidRDefault="00A8412A">
            <w:pPr>
              <w:pStyle w:val="ConsPlusNormal"/>
              <w:jc w:val="center"/>
            </w:pPr>
            <w:r>
              <w:t>Значения amt01 - amt15, bt1 - bt3, derm1 - derm9, ep1 - ep3, gem, irs1 - irs2, it1 - it2, ivf1 - ivf7, mgi, ftg, lgh1 - lgh12, olt, plt, rb2 - rb6, rbb2 - rbb3, rbpt, rb2cov - rb5cov, rb4d12, rb4d14, rb5d18, rb5d20, rbb4d14, rbb5d20, rbbp4 - rbbp5, rbbprob4 - rbbprob5, rbbrob4d14, rbbrob5d20, rbp4 - rbp5, rbprob4 - rbprob5, rbps5, rbrob4d12, rbrob4d14, rbrob5d18, rbrob5d20, ykur1 - ykur4, ykur3d12, ykur4d18, rbs, stt1 - stt5, in, inc, kudi</w:t>
            </w:r>
          </w:p>
        </w:tc>
      </w:tr>
      <w:tr w:rsidR="00A8412A">
        <w:tc>
          <w:tcPr>
            <w:tcW w:w="2041" w:type="dxa"/>
            <w:vAlign w:val="center"/>
          </w:tcPr>
          <w:p w:rsidR="00A8412A" w:rsidRDefault="00A8412A">
            <w:pPr>
              <w:pStyle w:val="ConsPlusNormal"/>
              <w:jc w:val="center"/>
            </w:pPr>
            <w:r>
              <w:t>Наименование ДКК</w:t>
            </w:r>
          </w:p>
        </w:tc>
        <w:tc>
          <w:tcPr>
            <w:tcW w:w="4082" w:type="dxa"/>
            <w:vAlign w:val="center"/>
          </w:tcPr>
          <w:p w:rsidR="00A8412A" w:rsidRDefault="00A8412A">
            <w:pPr>
              <w:pStyle w:val="ConsPlusNormal"/>
              <w:jc w:val="center"/>
            </w:pPr>
            <w:r>
              <w:t>Наименование иного классификационного критерия</w:t>
            </w:r>
          </w:p>
        </w:tc>
        <w:tc>
          <w:tcPr>
            <w:tcW w:w="2948" w:type="dxa"/>
            <w:vAlign w:val="center"/>
          </w:tcPr>
          <w:p w:rsidR="00A8412A" w:rsidRDefault="00A8412A">
            <w:pPr>
              <w:pStyle w:val="ConsPlusNormal"/>
            </w:pPr>
          </w:p>
        </w:tc>
      </w:tr>
      <w:tr w:rsidR="00A8412A">
        <w:tc>
          <w:tcPr>
            <w:tcW w:w="2041" w:type="dxa"/>
            <w:vAlign w:val="center"/>
          </w:tcPr>
          <w:p w:rsidR="00A8412A" w:rsidRDefault="00A8412A">
            <w:pPr>
              <w:pStyle w:val="ConsPlusNormal"/>
              <w:jc w:val="center"/>
            </w:pPr>
            <w:r>
              <w:t>КСГ1...n</w:t>
            </w:r>
          </w:p>
        </w:tc>
        <w:tc>
          <w:tcPr>
            <w:tcW w:w="4082" w:type="dxa"/>
            <w:vAlign w:val="center"/>
          </w:tcPr>
          <w:p w:rsidR="00A8412A" w:rsidRDefault="00A8412A">
            <w:pPr>
              <w:pStyle w:val="ConsPlusNormal"/>
              <w:jc w:val="center"/>
            </w:pPr>
            <w:r>
              <w:t>Номера КСГ, к которым может быть отнесен случай с применением иного классификационного критерия</w:t>
            </w:r>
          </w:p>
        </w:tc>
        <w:tc>
          <w:tcPr>
            <w:tcW w:w="2948" w:type="dxa"/>
            <w:vAlign w:val="center"/>
          </w:tcPr>
          <w:p w:rsidR="00A8412A" w:rsidRDefault="00A8412A">
            <w:pPr>
              <w:pStyle w:val="ConsPlusNormal"/>
            </w:pPr>
          </w:p>
        </w:tc>
      </w:tr>
      <w:tr w:rsidR="00A8412A">
        <w:tc>
          <w:tcPr>
            <w:tcW w:w="2041" w:type="dxa"/>
            <w:vAlign w:val="center"/>
          </w:tcPr>
          <w:p w:rsidR="00A8412A" w:rsidRDefault="00A8412A">
            <w:pPr>
              <w:pStyle w:val="ConsPlusNormal"/>
              <w:jc w:val="center"/>
            </w:pPr>
            <w:r>
              <w:t>Использовано в КСГ</w:t>
            </w:r>
          </w:p>
        </w:tc>
        <w:tc>
          <w:tcPr>
            <w:tcW w:w="4082" w:type="dxa"/>
            <w:vAlign w:val="center"/>
          </w:tcPr>
          <w:p w:rsidR="00A8412A" w:rsidRDefault="00A8412A">
            <w:pPr>
              <w:pStyle w:val="ConsPlusNormal"/>
              <w:jc w:val="center"/>
            </w:pPr>
            <w:r>
              <w:t>Признак использования кода в качестве критерия группировки КСГ</w:t>
            </w:r>
          </w:p>
        </w:tc>
        <w:tc>
          <w:tcPr>
            <w:tcW w:w="2948" w:type="dxa"/>
            <w:vAlign w:val="center"/>
          </w:tcPr>
          <w:p w:rsidR="00A8412A" w:rsidRDefault="00A8412A">
            <w:pPr>
              <w:pStyle w:val="ConsPlusNormal"/>
              <w:jc w:val="center"/>
            </w:pPr>
            <w:r>
              <w:t>"True/ИСТИНА" - код услуги используется в группировке КСГ</w:t>
            </w:r>
          </w:p>
        </w:tc>
      </w:tr>
    </w:tbl>
    <w:p w:rsidR="00A8412A" w:rsidRDefault="00A8412A">
      <w:pPr>
        <w:pStyle w:val="ConsPlusNormal"/>
        <w:jc w:val="both"/>
      </w:pPr>
    </w:p>
    <w:p w:rsidR="00A8412A" w:rsidRDefault="00A8412A">
      <w:pPr>
        <w:pStyle w:val="ConsPlusTitle"/>
        <w:ind w:firstLine="540"/>
        <w:jc w:val="both"/>
        <w:outlineLvl w:val="2"/>
      </w:pPr>
      <w:r>
        <w:t>2. ОПИСАНИЕ ЛОГИЧЕСКОЙ СХЕМЫ ГРУППИРОВЩИКА КСГ</w:t>
      </w:r>
    </w:p>
    <w:p w:rsidR="00A8412A" w:rsidRDefault="00A8412A">
      <w:pPr>
        <w:pStyle w:val="ConsPlusNormal"/>
        <w:jc w:val="both"/>
      </w:pPr>
    </w:p>
    <w:p w:rsidR="00A8412A" w:rsidRDefault="00A8412A">
      <w:pPr>
        <w:pStyle w:val="ConsPlusTitle"/>
        <w:ind w:firstLine="540"/>
        <w:jc w:val="both"/>
        <w:outlineLvl w:val="3"/>
      </w:pPr>
      <w:r>
        <w:t xml:space="preserve">2.1. </w:t>
      </w:r>
      <w:hyperlink w:anchor="P4265">
        <w:r>
          <w:rPr>
            <w:color w:val="0000FF"/>
          </w:rPr>
          <w:t>Таблицы</w:t>
        </w:r>
      </w:hyperlink>
      <w:r>
        <w:t xml:space="preserve"> "Группировщик" и "Группировщик детальный"</w:t>
      </w:r>
    </w:p>
    <w:p w:rsidR="00A8412A" w:rsidRDefault="00A8412A">
      <w:pPr>
        <w:pStyle w:val="ConsPlusNormal"/>
        <w:jc w:val="both"/>
      </w:pPr>
    </w:p>
    <w:p w:rsidR="00A8412A" w:rsidRDefault="00A8412A">
      <w:pPr>
        <w:pStyle w:val="ConsPlusNormal"/>
        <w:ind w:firstLine="540"/>
        <w:jc w:val="both"/>
      </w:pPr>
      <w:r>
        <w:t xml:space="preserve">Процесс отнесения случая к КСГ регламентируется </w:t>
      </w:r>
      <w:hyperlink w:anchor="P4265">
        <w:r>
          <w:rPr>
            <w:color w:val="0000FF"/>
          </w:rPr>
          <w:t>таблицами</w:t>
        </w:r>
      </w:hyperlink>
      <w:r>
        <w:t xml:space="preserve"> "Группировщик" и "Группировщик детальный" (таблицы идентичны, за исключением того, что "Группировщик детальный" содержит расшифровки кодов </w:t>
      </w:r>
      <w:hyperlink r:id="rId1331">
        <w:r>
          <w:rPr>
            <w:color w:val="0000FF"/>
          </w:rPr>
          <w:t>МКБ 10</w:t>
        </w:r>
      </w:hyperlink>
      <w:r>
        <w:t xml:space="preserve">, </w:t>
      </w:r>
      <w:hyperlink r:id="rId1332">
        <w:r>
          <w:rPr>
            <w:color w:val="0000FF"/>
          </w:rPr>
          <w:t>Номенклатуры</w:t>
        </w:r>
      </w:hyperlink>
      <w:r>
        <w:t xml:space="preserve"> и КСГ).</w:t>
      </w:r>
    </w:p>
    <w:p w:rsidR="00A8412A" w:rsidRDefault="00A8412A">
      <w:pPr>
        <w:pStyle w:val="ConsPlusNormal"/>
        <w:spacing w:before="220"/>
        <w:ind w:firstLine="540"/>
        <w:jc w:val="both"/>
      </w:pPr>
      <w:r>
        <w:t xml:space="preserve">"Группировщик" позволяет каждый случай в реестре пролеченных больных, оплата которого производится в рамках системы КСГ, отнести к определенной группе на основании классификационных критериев, которые соответствуют этому случаю. С помощью данной </w:t>
      </w:r>
      <w:hyperlink w:anchor="P4265">
        <w:r>
          <w:rPr>
            <w:color w:val="0000FF"/>
          </w:rPr>
          <w:t>таблицы</w:t>
        </w:r>
      </w:hyperlink>
      <w:r>
        <w:t xml:space="preserve"> осуществляется отнесение случаев ко всем КСГ, кроме КСГ </w:t>
      </w:r>
      <w:hyperlink r:id="rId1333">
        <w:r>
          <w:rPr>
            <w:color w:val="0000FF"/>
          </w:rPr>
          <w:t>st29.007</w:t>
        </w:r>
      </w:hyperlink>
      <w:r>
        <w:t xml:space="preserve"> "Тяжелая множественная и сочетанная травма (политравма)", алгоритм формирования которой описан в разделе "Особенности формирования отдельных КСГ".</w:t>
      </w:r>
    </w:p>
    <w:p w:rsidR="00A8412A" w:rsidRDefault="00A8412A">
      <w:pPr>
        <w:pStyle w:val="ConsPlusNormal"/>
        <w:spacing w:before="220"/>
        <w:ind w:firstLine="540"/>
        <w:jc w:val="both"/>
      </w:pPr>
      <w:r>
        <w:t>Таблица "Группировщик" состоит из столбцов, каждый из которых содержит значение, соответствующее одному классификационному критерию.</w:t>
      </w:r>
    </w:p>
    <w:p w:rsidR="00A8412A" w:rsidRDefault="00A8412A">
      <w:pPr>
        <w:pStyle w:val="ConsPlusNormal"/>
        <w:jc w:val="both"/>
      </w:pPr>
    </w:p>
    <w:p w:rsidR="00A8412A" w:rsidRDefault="00A8412A">
      <w:pPr>
        <w:pStyle w:val="ConsPlusTitle"/>
        <w:jc w:val="center"/>
        <w:outlineLvl w:val="4"/>
      </w:pPr>
      <w:bookmarkStart w:id="53" w:name="P4265"/>
      <w:bookmarkEnd w:id="53"/>
      <w:r>
        <w:t>Структура таблицы "Группировщик"</w:t>
      </w:r>
    </w:p>
    <w:p w:rsidR="00A8412A" w:rsidRDefault="00A8412A">
      <w:pPr>
        <w:pStyle w:val="ConsPlusTitle"/>
        <w:jc w:val="center"/>
      </w:pPr>
      <w:r>
        <w:t>(лист "Группировщик" файла "Расшифровка групп"):</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3515"/>
        <w:gridCol w:w="3515"/>
      </w:tblGrid>
      <w:tr w:rsidR="00A8412A">
        <w:tc>
          <w:tcPr>
            <w:tcW w:w="2041" w:type="dxa"/>
          </w:tcPr>
          <w:p w:rsidR="00A8412A" w:rsidRDefault="00A8412A">
            <w:pPr>
              <w:pStyle w:val="ConsPlusNormal"/>
              <w:jc w:val="center"/>
            </w:pPr>
            <w:r>
              <w:t>Наименование столбца</w:t>
            </w:r>
          </w:p>
        </w:tc>
        <w:tc>
          <w:tcPr>
            <w:tcW w:w="3515" w:type="dxa"/>
          </w:tcPr>
          <w:p w:rsidR="00A8412A" w:rsidRDefault="00A8412A">
            <w:pPr>
              <w:pStyle w:val="ConsPlusNormal"/>
              <w:jc w:val="center"/>
            </w:pPr>
            <w:r>
              <w:t>Описание</w:t>
            </w:r>
          </w:p>
        </w:tc>
        <w:tc>
          <w:tcPr>
            <w:tcW w:w="3515" w:type="dxa"/>
          </w:tcPr>
          <w:p w:rsidR="00A8412A" w:rsidRDefault="00A8412A">
            <w:pPr>
              <w:pStyle w:val="ConsPlusNormal"/>
              <w:jc w:val="center"/>
            </w:pPr>
            <w:r>
              <w:t>Источник данных и связь с другими справочниками</w:t>
            </w:r>
          </w:p>
        </w:tc>
      </w:tr>
      <w:tr w:rsidR="00A8412A">
        <w:tc>
          <w:tcPr>
            <w:tcW w:w="2041" w:type="dxa"/>
            <w:vAlign w:val="center"/>
          </w:tcPr>
          <w:p w:rsidR="00A8412A" w:rsidRDefault="00A8412A">
            <w:pPr>
              <w:pStyle w:val="ConsPlusNormal"/>
              <w:jc w:val="center"/>
            </w:pPr>
            <w:bookmarkStart w:id="54" w:name="P4271"/>
            <w:bookmarkEnd w:id="54"/>
            <w:r>
              <w:t xml:space="preserve">Код по </w:t>
            </w:r>
            <w:hyperlink r:id="rId1334">
              <w:r>
                <w:rPr>
                  <w:color w:val="0000FF"/>
                </w:rPr>
                <w:t>МКБ-10</w:t>
              </w:r>
            </w:hyperlink>
          </w:p>
        </w:tc>
        <w:tc>
          <w:tcPr>
            <w:tcW w:w="3515" w:type="dxa"/>
            <w:vAlign w:val="center"/>
          </w:tcPr>
          <w:p w:rsidR="00A8412A" w:rsidRDefault="00A8412A">
            <w:pPr>
              <w:pStyle w:val="ConsPlusNormal"/>
              <w:jc w:val="center"/>
            </w:pPr>
            <w:r>
              <w:t xml:space="preserve">Код основного диагноза по </w:t>
            </w:r>
            <w:hyperlink r:id="rId1335">
              <w:r>
                <w:rPr>
                  <w:color w:val="0000FF"/>
                </w:rPr>
                <w:t>МКБ-10</w:t>
              </w:r>
            </w:hyperlink>
          </w:p>
        </w:tc>
        <w:tc>
          <w:tcPr>
            <w:tcW w:w="3515" w:type="dxa"/>
            <w:vAlign w:val="center"/>
          </w:tcPr>
          <w:p w:rsidR="00A8412A" w:rsidRDefault="00A8412A">
            <w:pPr>
              <w:pStyle w:val="ConsPlusNormal"/>
              <w:jc w:val="center"/>
            </w:pPr>
            <w:r>
              <w:t xml:space="preserve">Столбец "Код по МКБ-10" справочника </w:t>
            </w:r>
            <w:hyperlink r:id="rId1336">
              <w:r>
                <w:rPr>
                  <w:color w:val="0000FF"/>
                </w:rPr>
                <w:t>"МКБ-10"</w:t>
              </w:r>
            </w:hyperlink>
          </w:p>
        </w:tc>
      </w:tr>
      <w:tr w:rsidR="00A8412A">
        <w:tc>
          <w:tcPr>
            <w:tcW w:w="2041" w:type="dxa"/>
            <w:vAlign w:val="center"/>
          </w:tcPr>
          <w:p w:rsidR="00A8412A" w:rsidRDefault="00A8412A">
            <w:pPr>
              <w:pStyle w:val="ConsPlusNormal"/>
              <w:jc w:val="center"/>
            </w:pPr>
            <w:bookmarkStart w:id="55" w:name="P4274"/>
            <w:bookmarkEnd w:id="55"/>
            <w:r>
              <w:t xml:space="preserve">Код по </w:t>
            </w:r>
            <w:hyperlink r:id="rId1337">
              <w:r>
                <w:rPr>
                  <w:color w:val="0000FF"/>
                </w:rPr>
                <w:t>МКБ-10</w:t>
              </w:r>
            </w:hyperlink>
            <w:r>
              <w:t xml:space="preserve"> (2)</w:t>
            </w:r>
          </w:p>
        </w:tc>
        <w:tc>
          <w:tcPr>
            <w:tcW w:w="3515" w:type="dxa"/>
            <w:vAlign w:val="center"/>
          </w:tcPr>
          <w:p w:rsidR="00A8412A" w:rsidRDefault="00A8412A">
            <w:pPr>
              <w:pStyle w:val="ConsPlusNormal"/>
              <w:jc w:val="center"/>
            </w:pPr>
            <w:r>
              <w:t xml:space="preserve">Код дополнительного диагноза по </w:t>
            </w:r>
            <w:hyperlink r:id="rId1338">
              <w:r>
                <w:rPr>
                  <w:color w:val="0000FF"/>
                </w:rPr>
                <w:t>МКБ-10</w:t>
              </w:r>
            </w:hyperlink>
          </w:p>
        </w:tc>
        <w:tc>
          <w:tcPr>
            <w:tcW w:w="3515" w:type="dxa"/>
            <w:vAlign w:val="center"/>
          </w:tcPr>
          <w:p w:rsidR="00A8412A" w:rsidRDefault="00A8412A">
            <w:pPr>
              <w:pStyle w:val="ConsPlusNormal"/>
              <w:jc w:val="center"/>
            </w:pPr>
            <w:r>
              <w:t xml:space="preserve">Столбец "Код по МКБ-10" справочника </w:t>
            </w:r>
            <w:hyperlink r:id="rId1339">
              <w:r>
                <w:rPr>
                  <w:color w:val="0000FF"/>
                </w:rPr>
                <w:t>"МКБ-10"</w:t>
              </w:r>
            </w:hyperlink>
          </w:p>
        </w:tc>
      </w:tr>
      <w:tr w:rsidR="00A8412A">
        <w:tc>
          <w:tcPr>
            <w:tcW w:w="2041" w:type="dxa"/>
            <w:vAlign w:val="center"/>
          </w:tcPr>
          <w:p w:rsidR="00A8412A" w:rsidRDefault="00A8412A">
            <w:pPr>
              <w:pStyle w:val="ConsPlusNormal"/>
              <w:jc w:val="center"/>
            </w:pPr>
            <w:bookmarkStart w:id="56" w:name="P4277"/>
            <w:bookmarkEnd w:id="56"/>
            <w:r>
              <w:t xml:space="preserve">Код по </w:t>
            </w:r>
            <w:hyperlink r:id="rId1340">
              <w:r>
                <w:rPr>
                  <w:color w:val="0000FF"/>
                </w:rPr>
                <w:t>МКБ-10</w:t>
              </w:r>
            </w:hyperlink>
            <w:r>
              <w:t xml:space="preserve"> (3)</w:t>
            </w:r>
          </w:p>
        </w:tc>
        <w:tc>
          <w:tcPr>
            <w:tcW w:w="3515" w:type="dxa"/>
            <w:vAlign w:val="center"/>
          </w:tcPr>
          <w:p w:rsidR="00A8412A" w:rsidRDefault="00A8412A">
            <w:pPr>
              <w:pStyle w:val="ConsPlusNormal"/>
              <w:jc w:val="center"/>
            </w:pPr>
            <w:r>
              <w:t xml:space="preserve">Код диагноза осложнения по </w:t>
            </w:r>
            <w:hyperlink r:id="rId1341">
              <w:r>
                <w:rPr>
                  <w:color w:val="0000FF"/>
                </w:rPr>
                <w:t>МКБ-10</w:t>
              </w:r>
            </w:hyperlink>
          </w:p>
        </w:tc>
        <w:tc>
          <w:tcPr>
            <w:tcW w:w="3515" w:type="dxa"/>
            <w:vAlign w:val="center"/>
          </w:tcPr>
          <w:p w:rsidR="00A8412A" w:rsidRDefault="00A8412A">
            <w:pPr>
              <w:pStyle w:val="ConsPlusNormal"/>
              <w:jc w:val="center"/>
            </w:pPr>
            <w:r>
              <w:t xml:space="preserve">Столбец "Код по МКБ-10" справочника </w:t>
            </w:r>
            <w:hyperlink r:id="rId1342">
              <w:r>
                <w:rPr>
                  <w:color w:val="0000FF"/>
                </w:rPr>
                <w:t>"МКБ-10"</w:t>
              </w:r>
            </w:hyperlink>
          </w:p>
        </w:tc>
      </w:tr>
      <w:tr w:rsidR="00A8412A">
        <w:tc>
          <w:tcPr>
            <w:tcW w:w="2041" w:type="dxa"/>
            <w:vAlign w:val="center"/>
          </w:tcPr>
          <w:p w:rsidR="00A8412A" w:rsidRDefault="00A8412A">
            <w:pPr>
              <w:pStyle w:val="ConsPlusNormal"/>
              <w:jc w:val="center"/>
            </w:pPr>
            <w:bookmarkStart w:id="57" w:name="P4280"/>
            <w:bookmarkEnd w:id="57"/>
            <w:r>
              <w:t>Код услуги</w:t>
            </w:r>
          </w:p>
        </w:tc>
        <w:tc>
          <w:tcPr>
            <w:tcW w:w="3515" w:type="dxa"/>
            <w:vAlign w:val="center"/>
          </w:tcPr>
          <w:p w:rsidR="00A8412A" w:rsidRDefault="00A8412A">
            <w:pPr>
              <w:pStyle w:val="ConsPlusNormal"/>
              <w:jc w:val="center"/>
            </w:pPr>
            <w:r>
              <w:t xml:space="preserve">Код хирургической операции и/или другой применяемой медицинской технологии в соответствии с </w:t>
            </w:r>
            <w:hyperlink r:id="rId1343">
              <w:r>
                <w:rPr>
                  <w:color w:val="0000FF"/>
                </w:rPr>
                <w:t>Номенклатурой</w:t>
              </w:r>
            </w:hyperlink>
          </w:p>
        </w:tc>
        <w:tc>
          <w:tcPr>
            <w:tcW w:w="3515" w:type="dxa"/>
            <w:vAlign w:val="center"/>
          </w:tcPr>
          <w:p w:rsidR="00A8412A" w:rsidRDefault="00A8412A">
            <w:pPr>
              <w:pStyle w:val="ConsPlusNormal"/>
              <w:jc w:val="center"/>
            </w:pPr>
            <w:r>
              <w:t xml:space="preserve">Столбец "Код услуги" справочника </w:t>
            </w:r>
            <w:hyperlink r:id="rId1344">
              <w:r>
                <w:rPr>
                  <w:color w:val="0000FF"/>
                </w:rPr>
                <w:t>"Номенклатура"</w:t>
              </w:r>
            </w:hyperlink>
          </w:p>
        </w:tc>
      </w:tr>
      <w:tr w:rsidR="00A8412A">
        <w:tc>
          <w:tcPr>
            <w:tcW w:w="2041" w:type="dxa"/>
            <w:vAlign w:val="center"/>
          </w:tcPr>
          <w:p w:rsidR="00A8412A" w:rsidRDefault="00A8412A">
            <w:pPr>
              <w:pStyle w:val="ConsPlusNormal"/>
              <w:jc w:val="center"/>
            </w:pPr>
            <w:bookmarkStart w:id="58" w:name="P4283"/>
            <w:bookmarkEnd w:id="58"/>
            <w:r>
              <w:t>Возраст</w:t>
            </w:r>
          </w:p>
        </w:tc>
        <w:tc>
          <w:tcPr>
            <w:tcW w:w="3515" w:type="dxa"/>
            <w:vAlign w:val="center"/>
          </w:tcPr>
          <w:p w:rsidR="00A8412A" w:rsidRDefault="00A8412A">
            <w:pPr>
              <w:pStyle w:val="ConsPlusNormal"/>
              <w:jc w:val="center"/>
            </w:pPr>
            <w:r>
              <w:t>Возрастная категория пациента</w:t>
            </w:r>
          </w:p>
        </w:tc>
        <w:tc>
          <w:tcPr>
            <w:tcW w:w="3515" w:type="dxa"/>
            <w:vAlign w:val="center"/>
          </w:tcPr>
          <w:p w:rsidR="00A8412A" w:rsidRDefault="00A8412A">
            <w:pPr>
              <w:pStyle w:val="ConsPlusNormal"/>
              <w:jc w:val="center"/>
            </w:pPr>
            <w:r>
              <w:t>Справочник возрастных категорий (приведен далее)</w:t>
            </w:r>
          </w:p>
        </w:tc>
      </w:tr>
      <w:tr w:rsidR="00A8412A">
        <w:tc>
          <w:tcPr>
            <w:tcW w:w="2041" w:type="dxa"/>
            <w:vAlign w:val="center"/>
          </w:tcPr>
          <w:p w:rsidR="00A8412A" w:rsidRDefault="00A8412A">
            <w:pPr>
              <w:pStyle w:val="ConsPlusNormal"/>
              <w:jc w:val="center"/>
            </w:pPr>
            <w:bookmarkStart w:id="59" w:name="P4286"/>
            <w:bookmarkEnd w:id="59"/>
            <w:r>
              <w:t>Пол</w:t>
            </w:r>
          </w:p>
        </w:tc>
        <w:tc>
          <w:tcPr>
            <w:tcW w:w="3515" w:type="dxa"/>
            <w:vAlign w:val="center"/>
          </w:tcPr>
          <w:p w:rsidR="00A8412A" w:rsidRDefault="00A8412A">
            <w:pPr>
              <w:pStyle w:val="ConsPlusNormal"/>
              <w:jc w:val="center"/>
            </w:pPr>
            <w:r>
              <w:t>Пол пациента</w:t>
            </w:r>
          </w:p>
        </w:tc>
        <w:tc>
          <w:tcPr>
            <w:tcW w:w="3515" w:type="dxa"/>
            <w:vAlign w:val="center"/>
          </w:tcPr>
          <w:p w:rsidR="00A8412A" w:rsidRDefault="00A8412A">
            <w:pPr>
              <w:pStyle w:val="ConsPlusNormal"/>
              <w:jc w:val="center"/>
            </w:pPr>
            <w:r>
              <w:t>1 - мужской, 2 - женский</w:t>
            </w:r>
          </w:p>
        </w:tc>
      </w:tr>
      <w:tr w:rsidR="00A8412A">
        <w:tc>
          <w:tcPr>
            <w:tcW w:w="2041" w:type="dxa"/>
            <w:vAlign w:val="center"/>
          </w:tcPr>
          <w:p w:rsidR="00A8412A" w:rsidRDefault="00A8412A">
            <w:pPr>
              <w:pStyle w:val="ConsPlusNormal"/>
              <w:jc w:val="center"/>
            </w:pPr>
            <w:bookmarkStart w:id="60" w:name="P4289"/>
            <w:bookmarkEnd w:id="60"/>
            <w:r>
              <w:t>Длительность</w:t>
            </w:r>
          </w:p>
        </w:tc>
        <w:tc>
          <w:tcPr>
            <w:tcW w:w="3515" w:type="dxa"/>
            <w:vAlign w:val="center"/>
          </w:tcPr>
          <w:p w:rsidR="00A8412A" w:rsidRDefault="00A8412A">
            <w:pPr>
              <w:pStyle w:val="ConsPlusNormal"/>
              <w:jc w:val="center"/>
            </w:pPr>
            <w:r>
              <w:t>Длительность пребывания, дней</w:t>
            </w:r>
          </w:p>
        </w:tc>
        <w:tc>
          <w:tcPr>
            <w:tcW w:w="3515" w:type="dxa"/>
            <w:vAlign w:val="center"/>
          </w:tcPr>
          <w:p w:rsidR="00A8412A" w:rsidRDefault="00A8412A">
            <w:pPr>
              <w:pStyle w:val="ConsPlusNormal"/>
              <w:jc w:val="center"/>
            </w:pPr>
            <w:r>
              <w:t>1 - пребывание до 3 дней включительно, 2 - от 4 до 10 дней включительно, 3 - от 11 до 20 дней включительно, 4 - от 21 до 30 дней включительно, 5 - 30 дней</w:t>
            </w:r>
          </w:p>
        </w:tc>
      </w:tr>
      <w:tr w:rsidR="00A8412A">
        <w:tc>
          <w:tcPr>
            <w:tcW w:w="2041" w:type="dxa"/>
            <w:vAlign w:val="center"/>
          </w:tcPr>
          <w:p w:rsidR="00A8412A" w:rsidRDefault="00A8412A">
            <w:pPr>
              <w:pStyle w:val="ConsPlusNormal"/>
              <w:jc w:val="center"/>
            </w:pPr>
            <w:bookmarkStart w:id="61" w:name="P4292"/>
            <w:bookmarkEnd w:id="61"/>
            <w:r>
              <w:t>Диапазон фракций</w:t>
            </w:r>
          </w:p>
        </w:tc>
        <w:tc>
          <w:tcPr>
            <w:tcW w:w="3515" w:type="dxa"/>
            <w:vAlign w:val="center"/>
          </w:tcPr>
          <w:p w:rsidR="00A8412A" w:rsidRDefault="00A8412A">
            <w:pPr>
              <w:pStyle w:val="ConsPlusNormal"/>
              <w:jc w:val="center"/>
            </w:pPr>
            <w:r>
              <w:t>Диапазон количества дней проведения лучевой терапии (количества фракций)</w:t>
            </w:r>
          </w:p>
        </w:tc>
        <w:tc>
          <w:tcPr>
            <w:tcW w:w="3515" w:type="dxa"/>
            <w:vAlign w:val="center"/>
          </w:tcPr>
          <w:p w:rsidR="00A8412A" w:rsidRDefault="00A8412A">
            <w:pPr>
              <w:pStyle w:val="ConsPlusNormal"/>
              <w:jc w:val="center"/>
            </w:pPr>
            <w:r>
              <w:t>fr01-05 - количество фракций от 1 до 5 включительно;</w:t>
            </w:r>
          </w:p>
          <w:p w:rsidR="00A8412A" w:rsidRDefault="00A8412A">
            <w:pPr>
              <w:pStyle w:val="ConsPlusNormal"/>
              <w:jc w:val="center"/>
            </w:pPr>
            <w:r>
              <w:t>fr06-07 - количество фракций от 6 до 7 включительно;</w:t>
            </w:r>
          </w:p>
          <w:p w:rsidR="00A8412A" w:rsidRDefault="00A8412A">
            <w:pPr>
              <w:pStyle w:val="ConsPlusNormal"/>
              <w:jc w:val="center"/>
            </w:pPr>
            <w:r>
              <w:t>fr08-10 - количество фракций от 8 до 10 включительно;</w:t>
            </w:r>
          </w:p>
          <w:p w:rsidR="00A8412A" w:rsidRDefault="00A8412A">
            <w:pPr>
              <w:pStyle w:val="ConsPlusNormal"/>
              <w:jc w:val="center"/>
            </w:pPr>
            <w:r>
              <w:t>fr11-20 - количество фракций от 11 до 20 включительно;</w:t>
            </w:r>
          </w:p>
          <w:p w:rsidR="00A8412A" w:rsidRDefault="00A8412A">
            <w:pPr>
              <w:pStyle w:val="ConsPlusNormal"/>
              <w:jc w:val="center"/>
            </w:pPr>
            <w:r>
              <w:t>fr21-29 - количество фракций от 21 до 29 включительно;</w:t>
            </w:r>
          </w:p>
          <w:p w:rsidR="00A8412A" w:rsidRDefault="00A8412A">
            <w:pPr>
              <w:pStyle w:val="ConsPlusNormal"/>
              <w:jc w:val="center"/>
            </w:pPr>
            <w:r>
              <w:t>fr30-32 - количество фракций от 30 до 32 включительно;</w:t>
            </w:r>
          </w:p>
          <w:p w:rsidR="00A8412A" w:rsidRDefault="00A8412A">
            <w:pPr>
              <w:pStyle w:val="ConsPlusNormal"/>
              <w:jc w:val="center"/>
            </w:pPr>
            <w:r>
              <w:t>fr33-99 - количество фракций от 33 включительно и более</w:t>
            </w:r>
          </w:p>
        </w:tc>
      </w:tr>
      <w:tr w:rsidR="00A8412A">
        <w:tc>
          <w:tcPr>
            <w:tcW w:w="2041" w:type="dxa"/>
            <w:vAlign w:val="center"/>
          </w:tcPr>
          <w:p w:rsidR="00A8412A" w:rsidRDefault="00A8412A">
            <w:pPr>
              <w:pStyle w:val="ConsPlusNormal"/>
              <w:jc w:val="center"/>
            </w:pPr>
            <w:bookmarkStart w:id="62" w:name="P4301"/>
            <w:bookmarkEnd w:id="62"/>
            <w:r>
              <w:t>Иной классификационный критерий</w:t>
            </w:r>
          </w:p>
        </w:tc>
        <w:tc>
          <w:tcPr>
            <w:tcW w:w="3515" w:type="dxa"/>
            <w:vAlign w:val="center"/>
          </w:tcPr>
          <w:p w:rsidR="00A8412A" w:rsidRDefault="00A8412A">
            <w:pPr>
              <w:pStyle w:val="ConsPlusNormal"/>
              <w:jc w:val="center"/>
            </w:pPr>
            <w:r>
              <w:t>Иные классификационные критерии, представленные в справочниках "Онкология, схемы ЛТ", "ХГС, схемы ЛТ", "ГИБП, схемы ЛТ", "МНН ЛП" и "ДКК"</w:t>
            </w:r>
          </w:p>
        </w:tc>
        <w:tc>
          <w:tcPr>
            <w:tcW w:w="3515" w:type="dxa"/>
            <w:vAlign w:val="center"/>
          </w:tcPr>
          <w:p w:rsidR="00A8412A" w:rsidRDefault="00A8412A">
            <w:pPr>
              <w:pStyle w:val="ConsPlusNormal"/>
              <w:jc w:val="center"/>
            </w:pPr>
            <w:r>
              <w:t>Значения в соответствии со справочниками схем лекарственной терапии (лист "Онкология, схемы ЛТ", "ХГС, схемы ЛТ", "ГИБП, схемы ЛТ"), МНН лекарственных препаратов (лист "МНН ЛП") и дополнительных классификационных критериев (лист "ДКК")</w:t>
            </w:r>
          </w:p>
        </w:tc>
      </w:tr>
      <w:tr w:rsidR="00A8412A">
        <w:tc>
          <w:tcPr>
            <w:tcW w:w="2041" w:type="dxa"/>
            <w:vAlign w:val="center"/>
          </w:tcPr>
          <w:p w:rsidR="00A8412A" w:rsidRDefault="00A8412A">
            <w:pPr>
              <w:pStyle w:val="ConsPlusNormal"/>
              <w:jc w:val="center"/>
            </w:pPr>
            <w:bookmarkStart w:id="63" w:name="P4304"/>
            <w:bookmarkEnd w:id="63"/>
            <w:r>
              <w:t>КСГ</w:t>
            </w:r>
          </w:p>
        </w:tc>
        <w:tc>
          <w:tcPr>
            <w:tcW w:w="3515" w:type="dxa"/>
            <w:vAlign w:val="center"/>
          </w:tcPr>
          <w:p w:rsidR="00A8412A" w:rsidRDefault="00A8412A">
            <w:pPr>
              <w:pStyle w:val="ConsPlusNormal"/>
              <w:jc w:val="center"/>
            </w:pPr>
            <w:r>
              <w:t>Номер КСГ, к которой относится случай</w:t>
            </w:r>
          </w:p>
        </w:tc>
        <w:tc>
          <w:tcPr>
            <w:tcW w:w="3515" w:type="dxa"/>
            <w:vAlign w:val="center"/>
          </w:tcPr>
          <w:p w:rsidR="00A8412A" w:rsidRDefault="00A8412A">
            <w:pPr>
              <w:pStyle w:val="ConsPlusNormal"/>
              <w:jc w:val="center"/>
            </w:pPr>
            <w:r>
              <w:t>Столбец "КСГ" справочника КСГ</w:t>
            </w:r>
          </w:p>
        </w:tc>
      </w:tr>
    </w:tbl>
    <w:p w:rsidR="00A8412A" w:rsidRDefault="00A8412A">
      <w:pPr>
        <w:pStyle w:val="ConsPlusNormal"/>
        <w:jc w:val="both"/>
      </w:pPr>
    </w:p>
    <w:p w:rsidR="00A8412A" w:rsidRDefault="00A8412A">
      <w:pPr>
        <w:pStyle w:val="ConsPlusNormal"/>
        <w:ind w:firstLine="540"/>
        <w:jc w:val="both"/>
      </w:pPr>
      <w:r>
        <w:t xml:space="preserve">Внимание: если в </w:t>
      </w:r>
      <w:hyperlink w:anchor="P4265">
        <w:r>
          <w:rPr>
            <w:color w:val="0000FF"/>
          </w:rPr>
          <w:t>таблице</w:t>
        </w:r>
      </w:hyperlink>
      <w:r>
        <w:t xml:space="preserve"> не содержится значения в соответствующем столбце, то данный классификационный критерий не влияет на группировку.</w:t>
      </w:r>
    </w:p>
    <w:p w:rsidR="00A8412A" w:rsidRDefault="00A8412A">
      <w:pPr>
        <w:pStyle w:val="ConsPlusNormal"/>
        <w:jc w:val="both"/>
      </w:pPr>
    </w:p>
    <w:p w:rsidR="00A8412A" w:rsidRDefault="00A8412A">
      <w:pPr>
        <w:pStyle w:val="ConsPlusTitle"/>
        <w:jc w:val="center"/>
        <w:outlineLvl w:val="4"/>
      </w:pPr>
      <w:r>
        <w:t xml:space="preserve">Пример из </w:t>
      </w:r>
      <w:hyperlink w:anchor="P4265">
        <w:r>
          <w:rPr>
            <w:color w:val="0000FF"/>
          </w:rPr>
          <w:t>таблицы</w:t>
        </w:r>
      </w:hyperlink>
      <w:r>
        <w:t xml:space="preserve"> "Группировщик":</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191"/>
        <w:gridCol w:w="1077"/>
        <w:gridCol w:w="1701"/>
        <w:gridCol w:w="710"/>
        <w:gridCol w:w="708"/>
        <w:gridCol w:w="964"/>
        <w:gridCol w:w="1417"/>
      </w:tblGrid>
      <w:tr w:rsidR="00A8412A">
        <w:tc>
          <w:tcPr>
            <w:tcW w:w="1304" w:type="dxa"/>
          </w:tcPr>
          <w:p w:rsidR="00A8412A" w:rsidRDefault="00A8412A">
            <w:pPr>
              <w:pStyle w:val="ConsPlusNormal"/>
              <w:jc w:val="center"/>
            </w:pPr>
            <w:r>
              <w:t xml:space="preserve">Код по </w:t>
            </w:r>
            <w:hyperlink r:id="rId1345">
              <w:r>
                <w:rPr>
                  <w:color w:val="0000FF"/>
                </w:rPr>
                <w:t>МКБ 10</w:t>
              </w:r>
            </w:hyperlink>
          </w:p>
        </w:tc>
        <w:tc>
          <w:tcPr>
            <w:tcW w:w="1191" w:type="dxa"/>
          </w:tcPr>
          <w:p w:rsidR="00A8412A" w:rsidRDefault="00A8412A">
            <w:pPr>
              <w:pStyle w:val="ConsPlusNormal"/>
              <w:jc w:val="center"/>
            </w:pPr>
            <w:r>
              <w:t xml:space="preserve">Код по </w:t>
            </w:r>
            <w:hyperlink r:id="rId1346">
              <w:r>
                <w:rPr>
                  <w:color w:val="0000FF"/>
                </w:rPr>
                <w:t>МКБ 10</w:t>
              </w:r>
            </w:hyperlink>
            <w:r>
              <w:t xml:space="preserve"> (2)</w:t>
            </w:r>
          </w:p>
        </w:tc>
        <w:tc>
          <w:tcPr>
            <w:tcW w:w="1077" w:type="dxa"/>
          </w:tcPr>
          <w:p w:rsidR="00A8412A" w:rsidRDefault="00A8412A">
            <w:pPr>
              <w:pStyle w:val="ConsPlusNormal"/>
              <w:jc w:val="center"/>
            </w:pPr>
            <w:r>
              <w:t xml:space="preserve">Код по </w:t>
            </w:r>
            <w:hyperlink r:id="rId1347">
              <w:r>
                <w:rPr>
                  <w:color w:val="0000FF"/>
                </w:rPr>
                <w:t>МКБ 10</w:t>
              </w:r>
            </w:hyperlink>
            <w:r>
              <w:t xml:space="preserve"> (3)</w:t>
            </w:r>
          </w:p>
        </w:tc>
        <w:tc>
          <w:tcPr>
            <w:tcW w:w="1701" w:type="dxa"/>
          </w:tcPr>
          <w:p w:rsidR="00A8412A" w:rsidRDefault="00A8412A">
            <w:pPr>
              <w:pStyle w:val="ConsPlusNormal"/>
              <w:jc w:val="center"/>
            </w:pPr>
            <w:r>
              <w:t>Код услуги</w:t>
            </w:r>
          </w:p>
        </w:tc>
        <w:tc>
          <w:tcPr>
            <w:tcW w:w="710" w:type="dxa"/>
          </w:tcPr>
          <w:p w:rsidR="00A8412A" w:rsidRDefault="00A8412A">
            <w:pPr>
              <w:pStyle w:val="ConsPlusNormal"/>
              <w:jc w:val="center"/>
            </w:pPr>
            <w:r>
              <w:t>Возраст</w:t>
            </w:r>
          </w:p>
        </w:tc>
        <w:tc>
          <w:tcPr>
            <w:tcW w:w="708" w:type="dxa"/>
          </w:tcPr>
          <w:p w:rsidR="00A8412A" w:rsidRDefault="00A8412A">
            <w:pPr>
              <w:pStyle w:val="ConsPlusNormal"/>
              <w:jc w:val="center"/>
            </w:pPr>
            <w:r>
              <w:t>Пол</w:t>
            </w:r>
          </w:p>
        </w:tc>
        <w:tc>
          <w:tcPr>
            <w:tcW w:w="964" w:type="dxa"/>
          </w:tcPr>
          <w:p w:rsidR="00A8412A" w:rsidRDefault="00A8412A">
            <w:pPr>
              <w:pStyle w:val="ConsPlusNormal"/>
              <w:jc w:val="center"/>
            </w:pPr>
            <w:r>
              <w:t>Длительность</w:t>
            </w:r>
          </w:p>
        </w:tc>
        <w:tc>
          <w:tcPr>
            <w:tcW w:w="1417" w:type="dxa"/>
          </w:tcPr>
          <w:p w:rsidR="00A8412A" w:rsidRDefault="00A8412A">
            <w:pPr>
              <w:pStyle w:val="ConsPlusNormal"/>
              <w:jc w:val="center"/>
            </w:pPr>
            <w:r>
              <w:t>КСГ</w:t>
            </w:r>
          </w:p>
        </w:tc>
      </w:tr>
      <w:tr w:rsidR="00A8412A">
        <w:tc>
          <w:tcPr>
            <w:tcW w:w="1304" w:type="dxa"/>
          </w:tcPr>
          <w:p w:rsidR="00A8412A" w:rsidRDefault="00A8412A">
            <w:pPr>
              <w:pStyle w:val="ConsPlusNormal"/>
            </w:pPr>
          </w:p>
        </w:tc>
        <w:tc>
          <w:tcPr>
            <w:tcW w:w="1191" w:type="dxa"/>
          </w:tcPr>
          <w:p w:rsidR="00A8412A" w:rsidRDefault="00A8412A">
            <w:pPr>
              <w:pStyle w:val="ConsPlusNormal"/>
              <w:jc w:val="center"/>
            </w:pPr>
            <w:r>
              <w:t>P05.0</w:t>
            </w:r>
          </w:p>
        </w:tc>
        <w:tc>
          <w:tcPr>
            <w:tcW w:w="1077" w:type="dxa"/>
          </w:tcPr>
          <w:p w:rsidR="00A8412A" w:rsidRDefault="00A8412A">
            <w:pPr>
              <w:pStyle w:val="ConsPlusNormal"/>
            </w:pPr>
          </w:p>
        </w:tc>
        <w:tc>
          <w:tcPr>
            <w:tcW w:w="1701" w:type="dxa"/>
          </w:tcPr>
          <w:p w:rsidR="00A8412A" w:rsidRDefault="00A8412A">
            <w:pPr>
              <w:pStyle w:val="ConsPlusNormal"/>
              <w:jc w:val="center"/>
            </w:pPr>
            <w:hyperlink r:id="rId1348">
              <w:r>
                <w:rPr>
                  <w:color w:val="0000FF"/>
                </w:rPr>
                <w:t>A16.19.010</w:t>
              </w:r>
            </w:hyperlink>
          </w:p>
        </w:tc>
        <w:tc>
          <w:tcPr>
            <w:tcW w:w="710" w:type="dxa"/>
          </w:tcPr>
          <w:p w:rsidR="00A8412A" w:rsidRDefault="00A8412A">
            <w:pPr>
              <w:pStyle w:val="ConsPlusNormal"/>
              <w:jc w:val="center"/>
            </w:pPr>
            <w:r>
              <w:t>2</w:t>
            </w:r>
          </w:p>
        </w:tc>
        <w:tc>
          <w:tcPr>
            <w:tcW w:w="708" w:type="dxa"/>
          </w:tcPr>
          <w:p w:rsidR="00A8412A" w:rsidRDefault="00A8412A">
            <w:pPr>
              <w:pStyle w:val="ConsPlusNormal"/>
            </w:pPr>
          </w:p>
        </w:tc>
        <w:tc>
          <w:tcPr>
            <w:tcW w:w="964" w:type="dxa"/>
          </w:tcPr>
          <w:p w:rsidR="00A8412A" w:rsidRDefault="00A8412A">
            <w:pPr>
              <w:pStyle w:val="ConsPlusNormal"/>
            </w:pPr>
          </w:p>
        </w:tc>
        <w:tc>
          <w:tcPr>
            <w:tcW w:w="1417" w:type="dxa"/>
          </w:tcPr>
          <w:p w:rsidR="00A8412A" w:rsidRDefault="00A8412A">
            <w:pPr>
              <w:pStyle w:val="ConsPlusNormal"/>
              <w:jc w:val="center"/>
            </w:pPr>
            <w:hyperlink r:id="rId1349">
              <w:r>
                <w:rPr>
                  <w:color w:val="0000FF"/>
                </w:rPr>
                <w:t>st10.002</w:t>
              </w:r>
            </w:hyperlink>
          </w:p>
        </w:tc>
      </w:tr>
      <w:tr w:rsidR="00A8412A">
        <w:tc>
          <w:tcPr>
            <w:tcW w:w="1304" w:type="dxa"/>
          </w:tcPr>
          <w:p w:rsidR="00A8412A" w:rsidRDefault="00A8412A">
            <w:pPr>
              <w:pStyle w:val="ConsPlusNormal"/>
            </w:pPr>
          </w:p>
        </w:tc>
        <w:tc>
          <w:tcPr>
            <w:tcW w:w="1191" w:type="dxa"/>
          </w:tcPr>
          <w:p w:rsidR="00A8412A" w:rsidRDefault="00A8412A">
            <w:pPr>
              <w:pStyle w:val="ConsPlusNormal"/>
              <w:jc w:val="center"/>
            </w:pPr>
            <w:r>
              <w:t>P05.2</w:t>
            </w:r>
          </w:p>
        </w:tc>
        <w:tc>
          <w:tcPr>
            <w:tcW w:w="1077" w:type="dxa"/>
          </w:tcPr>
          <w:p w:rsidR="00A8412A" w:rsidRDefault="00A8412A">
            <w:pPr>
              <w:pStyle w:val="ConsPlusNormal"/>
            </w:pPr>
          </w:p>
        </w:tc>
        <w:tc>
          <w:tcPr>
            <w:tcW w:w="1701" w:type="dxa"/>
          </w:tcPr>
          <w:p w:rsidR="00A8412A" w:rsidRDefault="00A8412A">
            <w:pPr>
              <w:pStyle w:val="ConsPlusNormal"/>
              <w:jc w:val="center"/>
            </w:pPr>
            <w:hyperlink r:id="rId1350">
              <w:r>
                <w:rPr>
                  <w:color w:val="0000FF"/>
                </w:rPr>
                <w:t>A16.19.010</w:t>
              </w:r>
            </w:hyperlink>
          </w:p>
        </w:tc>
        <w:tc>
          <w:tcPr>
            <w:tcW w:w="710" w:type="dxa"/>
          </w:tcPr>
          <w:p w:rsidR="00A8412A" w:rsidRDefault="00A8412A">
            <w:pPr>
              <w:pStyle w:val="ConsPlusNormal"/>
              <w:jc w:val="center"/>
            </w:pPr>
            <w:r>
              <w:t>2</w:t>
            </w:r>
          </w:p>
        </w:tc>
        <w:tc>
          <w:tcPr>
            <w:tcW w:w="708" w:type="dxa"/>
          </w:tcPr>
          <w:p w:rsidR="00A8412A" w:rsidRDefault="00A8412A">
            <w:pPr>
              <w:pStyle w:val="ConsPlusNormal"/>
            </w:pPr>
          </w:p>
        </w:tc>
        <w:tc>
          <w:tcPr>
            <w:tcW w:w="964" w:type="dxa"/>
          </w:tcPr>
          <w:p w:rsidR="00A8412A" w:rsidRDefault="00A8412A">
            <w:pPr>
              <w:pStyle w:val="ConsPlusNormal"/>
            </w:pPr>
          </w:p>
        </w:tc>
        <w:tc>
          <w:tcPr>
            <w:tcW w:w="1417" w:type="dxa"/>
          </w:tcPr>
          <w:p w:rsidR="00A8412A" w:rsidRDefault="00A8412A">
            <w:pPr>
              <w:pStyle w:val="ConsPlusNormal"/>
              <w:jc w:val="center"/>
            </w:pPr>
            <w:hyperlink r:id="rId1351">
              <w:r>
                <w:rPr>
                  <w:color w:val="0000FF"/>
                </w:rPr>
                <w:t>st10.002</w:t>
              </w:r>
            </w:hyperlink>
          </w:p>
        </w:tc>
      </w:tr>
      <w:tr w:rsidR="00A8412A">
        <w:tc>
          <w:tcPr>
            <w:tcW w:w="1304" w:type="dxa"/>
          </w:tcPr>
          <w:p w:rsidR="00A8412A" w:rsidRDefault="00A8412A">
            <w:pPr>
              <w:pStyle w:val="ConsPlusNormal"/>
            </w:pPr>
          </w:p>
        </w:tc>
        <w:tc>
          <w:tcPr>
            <w:tcW w:w="1191" w:type="dxa"/>
          </w:tcPr>
          <w:p w:rsidR="00A8412A" w:rsidRDefault="00A8412A">
            <w:pPr>
              <w:pStyle w:val="ConsPlusNormal"/>
              <w:jc w:val="center"/>
            </w:pPr>
            <w:r>
              <w:t>P07.3</w:t>
            </w:r>
          </w:p>
        </w:tc>
        <w:tc>
          <w:tcPr>
            <w:tcW w:w="1077" w:type="dxa"/>
          </w:tcPr>
          <w:p w:rsidR="00A8412A" w:rsidRDefault="00A8412A">
            <w:pPr>
              <w:pStyle w:val="ConsPlusNormal"/>
            </w:pPr>
          </w:p>
        </w:tc>
        <w:tc>
          <w:tcPr>
            <w:tcW w:w="1701" w:type="dxa"/>
          </w:tcPr>
          <w:p w:rsidR="00A8412A" w:rsidRDefault="00A8412A">
            <w:pPr>
              <w:pStyle w:val="ConsPlusNormal"/>
              <w:jc w:val="center"/>
            </w:pPr>
            <w:hyperlink r:id="rId1352">
              <w:r>
                <w:rPr>
                  <w:color w:val="0000FF"/>
                </w:rPr>
                <w:t>A16.19.010</w:t>
              </w:r>
            </w:hyperlink>
          </w:p>
        </w:tc>
        <w:tc>
          <w:tcPr>
            <w:tcW w:w="710" w:type="dxa"/>
          </w:tcPr>
          <w:p w:rsidR="00A8412A" w:rsidRDefault="00A8412A">
            <w:pPr>
              <w:pStyle w:val="ConsPlusNormal"/>
              <w:jc w:val="center"/>
            </w:pPr>
            <w:r>
              <w:t>2</w:t>
            </w:r>
          </w:p>
        </w:tc>
        <w:tc>
          <w:tcPr>
            <w:tcW w:w="708" w:type="dxa"/>
          </w:tcPr>
          <w:p w:rsidR="00A8412A" w:rsidRDefault="00A8412A">
            <w:pPr>
              <w:pStyle w:val="ConsPlusNormal"/>
            </w:pPr>
          </w:p>
        </w:tc>
        <w:tc>
          <w:tcPr>
            <w:tcW w:w="964" w:type="dxa"/>
          </w:tcPr>
          <w:p w:rsidR="00A8412A" w:rsidRDefault="00A8412A">
            <w:pPr>
              <w:pStyle w:val="ConsPlusNormal"/>
            </w:pPr>
          </w:p>
        </w:tc>
        <w:tc>
          <w:tcPr>
            <w:tcW w:w="1417" w:type="dxa"/>
          </w:tcPr>
          <w:p w:rsidR="00A8412A" w:rsidRDefault="00A8412A">
            <w:pPr>
              <w:pStyle w:val="ConsPlusNormal"/>
              <w:jc w:val="center"/>
            </w:pPr>
            <w:hyperlink r:id="rId1353">
              <w:r>
                <w:rPr>
                  <w:color w:val="0000FF"/>
                </w:rPr>
                <w:t>st10.002</w:t>
              </w:r>
            </w:hyperlink>
          </w:p>
        </w:tc>
      </w:tr>
      <w:tr w:rsidR="00A8412A">
        <w:tc>
          <w:tcPr>
            <w:tcW w:w="1304" w:type="dxa"/>
          </w:tcPr>
          <w:p w:rsidR="00A8412A" w:rsidRDefault="00A8412A">
            <w:pPr>
              <w:pStyle w:val="ConsPlusNormal"/>
              <w:jc w:val="center"/>
            </w:pPr>
            <w:r>
              <w:t>T24.2</w:t>
            </w:r>
          </w:p>
        </w:tc>
        <w:tc>
          <w:tcPr>
            <w:tcW w:w="1191" w:type="dxa"/>
          </w:tcPr>
          <w:p w:rsidR="00A8412A" w:rsidRDefault="00A8412A">
            <w:pPr>
              <w:pStyle w:val="ConsPlusNormal"/>
              <w:jc w:val="center"/>
            </w:pPr>
            <w:r>
              <w:t>T32.6</w:t>
            </w:r>
          </w:p>
        </w:tc>
        <w:tc>
          <w:tcPr>
            <w:tcW w:w="1077" w:type="dxa"/>
          </w:tcPr>
          <w:p w:rsidR="00A8412A" w:rsidRDefault="00A8412A">
            <w:pPr>
              <w:pStyle w:val="ConsPlusNormal"/>
            </w:pPr>
          </w:p>
        </w:tc>
        <w:tc>
          <w:tcPr>
            <w:tcW w:w="1701" w:type="dxa"/>
          </w:tcPr>
          <w:p w:rsidR="00A8412A" w:rsidRDefault="00A8412A">
            <w:pPr>
              <w:pStyle w:val="ConsPlusNormal"/>
            </w:pPr>
          </w:p>
        </w:tc>
        <w:tc>
          <w:tcPr>
            <w:tcW w:w="710" w:type="dxa"/>
          </w:tcPr>
          <w:p w:rsidR="00A8412A" w:rsidRDefault="00A8412A">
            <w:pPr>
              <w:pStyle w:val="ConsPlusNormal"/>
            </w:pPr>
          </w:p>
        </w:tc>
        <w:tc>
          <w:tcPr>
            <w:tcW w:w="708" w:type="dxa"/>
          </w:tcPr>
          <w:p w:rsidR="00A8412A" w:rsidRDefault="00A8412A">
            <w:pPr>
              <w:pStyle w:val="ConsPlusNormal"/>
            </w:pPr>
          </w:p>
        </w:tc>
        <w:tc>
          <w:tcPr>
            <w:tcW w:w="964" w:type="dxa"/>
          </w:tcPr>
          <w:p w:rsidR="00A8412A" w:rsidRDefault="00A8412A">
            <w:pPr>
              <w:pStyle w:val="ConsPlusNormal"/>
            </w:pPr>
          </w:p>
        </w:tc>
        <w:tc>
          <w:tcPr>
            <w:tcW w:w="1417" w:type="dxa"/>
          </w:tcPr>
          <w:p w:rsidR="00A8412A" w:rsidRDefault="00A8412A">
            <w:pPr>
              <w:pStyle w:val="ConsPlusNormal"/>
              <w:jc w:val="center"/>
            </w:pPr>
            <w:hyperlink r:id="rId1354">
              <w:r>
                <w:rPr>
                  <w:color w:val="0000FF"/>
                </w:rPr>
                <w:t>st33.004</w:t>
              </w:r>
            </w:hyperlink>
          </w:p>
        </w:tc>
      </w:tr>
      <w:tr w:rsidR="00A8412A">
        <w:tc>
          <w:tcPr>
            <w:tcW w:w="1304" w:type="dxa"/>
          </w:tcPr>
          <w:p w:rsidR="00A8412A" w:rsidRDefault="00A8412A">
            <w:pPr>
              <w:pStyle w:val="ConsPlusNormal"/>
              <w:jc w:val="center"/>
            </w:pPr>
            <w:r>
              <w:t>T30.2</w:t>
            </w:r>
          </w:p>
        </w:tc>
        <w:tc>
          <w:tcPr>
            <w:tcW w:w="1191" w:type="dxa"/>
          </w:tcPr>
          <w:p w:rsidR="00A8412A" w:rsidRDefault="00A8412A">
            <w:pPr>
              <w:pStyle w:val="ConsPlusNormal"/>
              <w:jc w:val="center"/>
            </w:pPr>
            <w:r>
              <w:t>T32.1</w:t>
            </w:r>
          </w:p>
        </w:tc>
        <w:tc>
          <w:tcPr>
            <w:tcW w:w="1077" w:type="dxa"/>
          </w:tcPr>
          <w:p w:rsidR="00A8412A" w:rsidRDefault="00A8412A">
            <w:pPr>
              <w:pStyle w:val="ConsPlusNormal"/>
            </w:pPr>
          </w:p>
        </w:tc>
        <w:tc>
          <w:tcPr>
            <w:tcW w:w="1701" w:type="dxa"/>
          </w:tcPr>
          <w:p w:rsidR="00A8412A" w:rsidRDefault="00A8412A">
            <w:pPr>
              <w:pStyle w:val="ConsPlusNormal"/>
            </w:pPr>
          </w:p>
        </w:tc>
        <w:tc>
          <w:tcPr>
            <w:tcW w:w="710" w:type="dxa"/>
          </w:tcPr>
          <w:p w:rsidR="00A8412A" w:rsidRDefault="00A8412A">
            <w:pPr>
              <w:pStyle w:val="ConsPlusNormal"/>
            </w:pPr>
          </w:p>
        </w:tc>
        <w:tc>
          <w:tcPr>
            <w:tcW w:w="708" w:type="dxa"/>
          </w:tcPr>
          <w:p w:rsidR="00A8412A" w:rsidRDefault="00A8412A">
            <w:pPr>
              <w:pStyle w:val="ConsPlusNormal"/>
            </w:pPr>
          </w:p>
        </w:tc>
        <w:tc>
          <w:tcPr>
            <w:tcW w:w="964" w:type="dxa"/>
          </w:tcPr>
          <w:p w:rsidR="00A8412A" w:rsidRDefault="00A8412A">
            <w:pPr>
              <w:pStyle w:val="ConsPlusNormal"/>
            </w:pPr>
          </w:p>
        </w:tc>
        <w:tc>
          <w:tcPr>
            <w:tcW w:w="1417" w:type="dxa"/>
          </w:tcPr>
          <w:p w:rsidR="00A8412A" w:rsidRDefault="00A8412A">
            <w:pPr>
              <w:pStyle w:val="ConsPlusNormal"/>
              <w:jc w:val="center"/>
            </w:pPr>
            <w:hyperlink r:id="rId1355">
              <w:r>
                <w:rPr>
                  <w:color w:val="0000FF"/>
                </w:rPr>
                <w:t>st33.004</w:t>
              </w:r>
            </w:hyperlink>
          </w:p>
        </w:tc>
      </w:tr>
      <w:tr w:rsidR="00A8412A">
        <w:tc>
          <w:tcPr>
            <w:tcW w:w="1304" w:type="dxa"/>
          </w:tcPr>
          <w:p w:rsidR="00A8412A" w:rsidRDefault="00A8412A">
            <w:pPr>
              <w:pStyle w:val="ConsPlusNormal"/>
              <w:jc w:val="center"/>
            </w:pPr>
            <w:r>
              <w:t>I.</w:t>
            </w:r>
          </w:p>
        </w:tc>
        <w:tc>
          <w:tcPr>
            <w:tcW w:w="1191" w:type="dxa"/>
          </w:tcPr>
          <w:p w:rsidR="00A8412A" w:rsidRDefault="00A8412A">
            <w:pPr>
              <w:pStyle w:val="ConsPlusNormal"/>
            </w:pPr>
          </w:p>
        </w:tc>
        <w:tc>
          <w:tcPr>
            <w:tcW w:w="1077" w:type="dxa"/>
          </w:tcPr>
          <w:p w:rsidR="00A8412A" w:rsidRDefault="00A8412A">
            <w:pPr>
              <w:pStyle w:val="ConsPlusNormal"/>
            </w:pPr>
          </w:p>
        </w:tc>
        <w:tc>
          <w:tcPr>
            <w:tcW w:w="1701" w:type="dxa"/>
          </w:tcPr>
          <w:p w:rsidR="00A8412A" w:rsidRDefault="00A8412A">
            <w:pPr>
              <w:pStyle w:val="ConsPlusNormal"/>
              <w:jc w:val="center"/>
            </w:pPr>
            <w:hyperlink r:id="rId1356">
              <w:r>
                <w:rPr>
                  <w:color w:val="0000FF"/>
                </w:rPr>
                <w:t>A06.10.006</w:t>
              </w:r>
            </w:hyperlink>
          </w:p>
        </w:tc>
        <w:tc>
          <w:tcPr>
            <w:tcW w:w="710" w:type="dxa"/>
          </w:tcPr>
          <w:p w:rsidR="00A8412A" w:rsidRDefault="00A8412A">
            <w:pPr>
              <w:pStyle w:val="ConsPlusNormal"/>
            </w:pPr>
          </w:p>
        </w:tc>
        <w:tc>
          <w:tcPr>
            <w:tcW w:w="708" w:type="dxa"/>
          </w:tcPr>
          <w:p w:rsidR="00A8412A" w:rsidRDefault="00A8412A">
            <w:pPr>
              <w:pStyle w:val="ConsPlusNormal"/>
            </w:pPr>
          </w:p>
        </w:tc>
        <w:tc>
          <w:tcPr>
            <w:tcW w:w="964" w:type="dxa"/>
          </w:tcPr>
          <w:p w:rsidR="00A8412A" w:rsidRDefault="00A8412A">
            <w:pPr>
              <w:pStyle w:val="ConsPlusNormal"/>
              <w:jc w:val="center"/>
            </w:pPr>
            <w:r>
              <w:t>1</w:t>
            </w:r>
          </w:p>
        </w:tc>
        <w:tc>
          <w:tcPr>
            <w:tcW w:w="1417" w:type="dxa"/>
          </w:tcPr>
          <w:p w:rsidR="00A8412A" w:rsidRDefault="00A8412A">
            <w:pPr>
              <w:pStyle w:val="ConsPlusNormal"/>
              <w:jc w:val="center"/>
            </w:pPr>
            <w:hyperlink r:id="rId1357">
              <w:r>
                <w:rPr>
                  <w:color w:val="0000FF"/>
                </w:rPr>
                <w:t>st25.004</w:t>
              </w:r>
            </w:hyperlink>
          </w:p>
        </w:tc>
      </w:tr>
      <w:tr w:rsidR="00A8412A">
        <w:tc>
          <w:tcPr>
            <w:tcW w:w="1304" w:type="dxa"/>
          </w:tcPr>
          <w:p w:rsidR="00A8412A" w:rsidRDefault="00A8412A">
            <w:pPr>
              <w:pStyle w:val="ConsPlusNormal"/>
              <w:jc w:val="center"/>
            </w:pPr>
            <w:r>
              <w:t>S30.2</w:t>
            </w:r>
          </w:p>
        </w:tc>
        <w:tc>
          <w:tcPr>
            <w:tcW w:w="1191" w:type="dxa"/>
          </w:tcPr>
          <w:p w:rsidR="00A8412A" w:rsidRDefault="00A8412A">
            <w:pPr>
              <w:pStyle w:val="ConsPlusNormal"/>
            </w:pPr>
          </w:p>
        </w:tc>
        <w:tc>
          <w:tcPr>
            <w:tcW w:w="1077" w:type="dxa"/>
          </w:tcPr>
          <w:p w:rsidR="00A8412A" w:rsidRDefault="00A8412A">
            <w:pPr>
              <w:pStyle w:val="ConsPlusNormal"/>
            </w:pPr>
          </w:p>
        </w:tc>
        <w:tc>
          <w:tcPr>
            <w:tcW w:w="1701" w:type="dxa"/>
          </w:tcPr>
          <w:p w:rsidR="00A8412A" w:rsidRDefault="00A8412A">
            <w:pPr>
              <w:pStyle w:val="ConsPlusNormal"/>
            </w:pPr>
          </w:p>
        </w:tc>
        <w:tc>
          <w:tcPr>
            <w:tcW w:w="710" w:type="dxa"/>
          </w:tcPr>
          <w:p w:rsidR="00A8412A" w:rsidRDefault="00A8412A">
            <w:pPr>
              <w:pStyle w:val="ConsPlusNormal"/>
            </w:pPr>
          </w:p>
        </w:tc>
        <w:tc>
          <w:tcPr>
            <w:tcW w:w="708" w:type="dxa"/>
          </w:tcPr>
          <w:p w:rsidR="00A8412A" w:rsidRDefault="00A8412A">
            <w:pPr>
              <w:pStyle w:val="ConsPlusNormal"/>
              <w:jc w:val="center"/>
            </w:pPr>
            <w:r>
              <w:t>2</w:t>
            </w:r>
          </w:p>
        </w:tc>
        <w:tc>
          <w:tcPr>
            <w:tcW w:w="964" w:type="dxa"/>
          </w:tcPr>
          <w:p w:rsidR="00A8412A" w:rsidRDefault="00A8412A">
            <w:pPr>
              <w:pStyle w:val="ConsPlusNormal"/>
            </w:pPr>
          </w:p>
        </w:tc>
        <w:tc>
          <w:tcPr>
            <w:tcW w:w="1417" w:type="dxa"/>
          </w:tcPr>
          <w:p w:rsidR="00A8412A" w:rsidRDefault="00A8412A">
            <w:pPr>
              <w:pStyle w:val="ConsPlusNormal"/>
              <w:jc w:val="center"/>
            </w:pPr>
            <w:hyperlink r:id="rId1358">
              <w:r>
                <w:rPr>
                  <w:color w:val="0000FF"/>
                </w:rPr>
                <w:t>st02.009</w:t>
              </w:r>
            </w:hyperlink>
          </w:p>
        </w:tc>
      </w:tr>
      <w:tr w:rsidR="00A8412A">
        <w:tc>
          <w:tcPr>
            <w:tcW w:w="1304" w:type="dxa"/>
          </w:tcPr>
          <w:p w:rsidR="00A8412A" w:rsidRDefault="00A8412A">
            <w:pPr>
              <w:pStyle w:val="ConsPlusNormal"/>
              <w:jc w:val="center"/>
            </w:pPr>
            <w:r>
              <w:t>T19.8</w:t>
            </w:r>
          </w:p>
        </w:tc>
        <w:tc>
          <w:tcPr>
            <w:tcW w:w="1191" w:type="dxa"/>
          </w:tcPr>
          <w:p w:rsidR="00A8412A" w:rsidRDefault="00A8412A">
            <w:pPr>
              <w:pStyle w:val="ConsPlusNormal"/>
            </w:pPr>
          </w:p>
        </w:tc>
        <w:tc>
          <w:tcPr>
            <w:tcW w:w="1077" w:type="dxa"/>
          </w:tcPr>
          <w:p w:rsidR="00A8412A" w:rsidRDefault="00A8412A">
            <w:pPr>
              <w:pStyle w:val="ConsPlusNormal"/>
            </w:pPr>
          </w:p>
        </w:tc>
        <w:tc>
          <w:tcPr>
            <w:tcW w:w="1701" w:type="dxa"/>
          </w:tcPr>
          <w:p w:rsidR="00A8412A" w:rsidRDefault="00A8412A">
            <w:pPr>
              <w:pStyle w:val="ConsPlusNormal"/>
            </w:pPr>
          </w:p>
        </w:tc>
        <w:tc>
          <w:tcPr>
            <w:tcW w:w="710" w:type="dxa"/>
          </w:tcPr>
          <w:p w:rsidR="00A8412A" w:rsidRDefault="00A8412A">
            <w:pPr>
              <w:pStyle w:val="ConsPlusNormal"/>
            </w:pPr>
          </w:p>
        </w:tc>
        <w:tc>
          <w:tcPr>
            <w:tcW w:w="708" w:type="dxa"/>
          </w:tcPr>
          <w:p w:rsidR="00A8412A" w:rsidRDefault="00A8412A">
            <w:pPr>
              <w:pStyle w:val="ConsPlusNormal"/>
              <w:jc w:val="center"/>
            </w:pPr>
            <w:r>
              <w:t>1</w:t>
            </w:r>
          </w:p>
        </w:tc>
        <w:tc>
          <w:tcPr>
            <w:tcW w:w="964" w:type="dxa"/>
          </w:tcPr>
          <w:p w:rsidR="00A8412A" w:rsidRDefault="00A8412A">
            <w:pPr>
              <w:pStyle w:val="ConsPlusNormal"/>
            </w:pPr>
          </w:p>
        </w:tc>
        <w:tc>
          <w:tcPr>
            <w:tcW w:w="1417" w:type="dxa"/>
          </w:tcPr>
          <w:p w:rsidR="00A8412A" w:rsidRDefault="00A8412A">
            <w:pPr>
              <w:pStyle w:val="ConsPlusNormal"/>
              <w:jc w:val="center"/>
            </w:pPr>
            <w:hyperlink r:id="rId1359">
              <w:r>
                <w:rPr>
                  <w:color w:val="0000FF"/>
                </w:rPr>
                <w:t>st30.005</w:t>
              </w:r>
            </w:hyperlink>
          </w:p>
        </w:tc>
      </w:tr>
      <w:tr w:rsidR="00A8412A">
        <w:tc>
          <w:tcPr>
            <w:tcW w:w="1304" w:type="dxa"/>
            <w:vAlign w:val="center"/>
          </w:tcPr>
          <w:p w:rsidR="00A8412A" w:rsidRDefault="00A8412A">
            <w:pPr>
              <w:pStyle w:val="ConsPlusNormal"/>
              <w:jc w:val="center"/>
            </w:pPr>
            <w:r>
              <w:t>C00 - C80</w:t>
            </w:r>
          </w:p>
        </w:tc>
        <w:tc>
          <w:tcPr>
            <w:tcW w:w="1191" w:type="dxa"/>
          </w:tcPr>
          <w:p w:rsidR="00A8412A" w:rsidRDefault="00A8412A">
            <w:pPr>
              <w:pStyle w:val="ConsPlusNormal"/>
            </w:pPr>
          </w:p>
        </w:tc>
        <w:tc>
          <w:tcPr>
            <w:tcW w:w="1077" w:type="dxa"/>
          </w:tcPr>
          <w:p w:rsidR="00A8412A" w:rsidRDefault="00A8412A">
            <w:pPr>
              <w:pStyle w:val="ConsPlusNormal"/>
            </w:pPr>
          </w:p>
        </w:tc>
        <w:tc>
          <w:tcPr>
            <w:tcW w:w="1701" w:type="dxa"/>
          </w:tcPr>
          <w:p w:rsidR="00A8412A" w:rsidRDefault="00A8412A">
            <w:pPr>
              <w:pStyle w:val="ConsPlusNormal"/>
              <w:jc w:val="center"/>
            </w:pPr>
            <w:hyperlink r:id="rId1360">
              <w:r>
                <w:rPr>
                  <w:color w:val="0000FF"/>
                </w:rPr>
                <w:t>A16.20.004.001</w:t>
              </w:r>
            </w:hyperlink>
          </w:p>
        </w:tc>
        <w:tc>
          <w:tcPr>
            <w:tcW w:w="710" w:type="dxa"/>
          </w:tcPr>
          <w:p w:rsidR="00A8412A" w:rsidRDefault="00A8412A">
            <w:pPr>
              <w:pStyle w:val="ConsPlusNormal"/>
            </w:pPr>
          </w:p>
        </w:tc>
        <w:tc>
          <w:tcPr>
            <w:tcW w:w="708" w:type="dxa"/>
          </w:tcPr>
          <w:p w:rsidR="00A8412A" w:rsidRDefault="00A8412A">
            <w:pPr>
              <w:pStyle w:val="ConsPlusNormal"/>
            </w:pPr>
          </w:p>
        </w:tc>
        <w:tc>
          <w:tcPr>
            <w:tcW w:w="964" w:type="dxa"/>
          </w:tcPr>
          <w:p w:rsidR="00A8412A" w:rsidRDefault="00A8412A">
            <w:pPr>
              <w:pStyle w:val="ConsPlusNormal"/>
            </w:pPr>
          </w:p>
        </w:tc>
        <w:tc>
          <w:tcPr>
            <w:tcW w:w="1417" w:type="dxa"/>
            <w:vAlign w:val="center"/>
          </w:tcPr>
          <w:p w:rsidR="00A8412A" w:rsidRDefault="00A8412A">
            <w:pPr>
              <w:pStyle w:val="ConsPlusNormal"/>
              <w:jc w:val="center"/>
            </w:pPr>
            <w:hyperlink r:id="rId1361">
              <w:r>
                <w:rPr>
                  <w:color w:val="0000FF"/>
                </w:rPr>
                <w:t>st19.002</w:t>
              </w:r>
            </w:hyperlink>
          </w:p>
        </w:tc>
      </w:tr>
      <w:tr w:rsidR="00A8412A">
        <w:tc>
          <w:tcPr>
            <w:tcW w:w="1304" w:type="dxa"/>
          </w:tcPr>
          <w:p w:rsidR="00A8412A" w:rsidRDefault="00A8412A">
            <w:pPr>
              <w:pStyle w:val="ConsPlusNormal"/>
              <w:jc w:val="center"/>
            </w:pPr>
            <w:r>
              <w:t>C.</w:t>
            </w:r>
          </w:p>
        </w:tc>
        <w:tc>
          <w:tcPr>
            <w:tcW w:w="1191" w:type="dxa"/>
          </w:tcPr>
          <w:p w:rsidR="00A8412A" w:rsidRDefault="00A8412A">
            <w:pPr>
              <w:pStyle w:val="ConsPlusNormal"/>
            </w:pPr>
          </w:p>
        </w:tc>
        <w:tc>
          <w:tcPr>
            <w:tcW w:w="1077" w:type="dxa"/>
          </w:tcPr>
          <w:p w:rsidR="00A8412A" w:rsidRDefault="00A8412A">
            <w:pPr>
              <w:pStyle w:val="ConsPlusNormal"/>
              <w:jc w:val="center"/>
            </w:pPr>
            <w:r>
              <w:t>D70</w:t>
            </w:r>
          </w:p>
        </w:tc>
        <w:tc>
          <w:tcPr>
            <w:tcW w:w="1701" w:type="dxa"/>
          </w:tcPr>
          <w:p w:rsidR="00A8412A" w:rsidRDefault="00A8412A">
            <w:pPr>
              <w:pStyle w:val="ConsPlusNormal"/>
            </w:pPr>
          </w:p>
        </w:tc>
        <w:tc>
          <w:tcPr>
            <w:tcW w:w="710" w:type="dxa"/>
          </w:tcPr>
          <w:p w:rsidR="00A8412A" w:rsidRDefault="00A8412A">
            <w:pPr>
              <w:pStyle w:val="ConsPlusNormal"/>
            </w:pPr>
          </w:p>
        </w:tc>
        <w:tc>
          <w:tcPr>
            <w:tcW w:w="708" w:type="dxa"/>
          </w:tcPr>
          <w:p w:rsidR="00A8412A" w:rsidRDefault="00A8412A">
            <w:pPr>
              <w:pStyle w:val="ConsPlusNormal"/>
            </w:pPr>
          </w:p>
        </w:tc>
        <w:tc>
          <w:tcPr>
            <w:tcW w:w="964" w:type="dxa"/>
          </w:tcPr>
          <w:p w:rsidR="00A8412A" w:rsidRDefault="00A8412A">
            <w:pPr>
              <w:pStyle w:val="ConsPlusNormal"/>
            </w:pPr>
          </w:p>
        </w:tc>
        <w:tc>
          <w:tcPr>
            <w:tcW w:w="1417" w:type="dxa"/>
          </w:tcPr>
          <w:p w:rsidR="00A8412A" w:rsidRDefault="00A8412A">
            <w:pPr>
              <w:pStyle w:val="ConsPlusNormal"/>
              <w:jc w:val="center"/>
            </w:pPr>
            <w:hyperlink r:id="rId1362">
              <w:r>
                <w:rPr>
                  <w:color w:val="0000FF"/>
                </w:rPr>
                <w:t>st19.037</w:t>
              </w:r>
            </w:hyperlink>
          </w:p>
        </w:tc>
      </w:tr>
    </w:tbl>
    <w:p w:rsidR="00A8412A" w:rsidRDefault="00A8412A">
      <w:pPr>
        <w:pStyle w:val="ConsPlusNormal"/>
        <w:jc w:val="both"/>
      </w:pPr>
    </w:p>
    <w:p w:rsidR="00A8412A" w:rsidRDefault="00A8412A">
      <w:pPr>
        <w:pStyle w:val="ConsPlusTitle"/>
        <w:ind w:firstLine="540"/>
        <w:jc w:val="both"/>
        <w:outlineLvl w:val="3"/>
      </w:pPr>
      <w:r>
        <w:t>2.2. Справочник категорий возраста (</w:t>
      </w:r>
      <w:hyperlink w:anchor="P4283">
        <w:r>
          <w:rPr>
            <w:color w:val="0000FF"/>
          </w:rPr>
          <w:t>столбец</w:t>
        </w:r>
      </w:hyperlink>
      <w:r>
        <w:t xml:space="preserve"> "Возраст" группировщика)</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2"/>
        <w:gridCol w:w="8050"/>
      </w:tblGrid>
      <w:tr w:rsidR="00A8412A">
        <w:tc>
          <w:tcPr>
            <w:tcW w:w="1022" w:type="dxa"/>
          </w:tcPr>
          <w:p w:rsidR="00A8412A" w:rsidRDefault="00A8412A">
            <w:pPr>
              <w:pStyle w:val="ConsPlusNormal"/>
              <w:jc w:val="center"/>
            </w:pPr>
            <w:r>
              <w:t>Код</w:t>
            </w:r>
          </w:p>
        </w:tc>
        <w:tc>
          <w:tcPr>
            <w:tcW w:w="8050" w:type="dxa"/>
          </w:tcPr>
          <w:p w:rsidR="00A8412A" w:rsidRDefault="00A8412A">
            <w:pPr>
              <w:pStyle w:val="ConsPlusNormal"/>
              <w:jc w:val="center"/>
            </w:pPr>
            <w:r>
              <w:t>Диапазон возраста</w:t>
            </w:r>
          </w:p>
        </w:tc>
      </w:tr>
      <w:tr w:rsidR="00A8412A">
        <w:tc>
          <w:tcPr>
            <w:tcW w:w="1022" w:type="dxa"/>
          </w:tcPr>
          <w:p w:rsidR="00A8412A" w:rsidRDefault="00A8412A">
            <w:pPr>
              <w:pStyle w:val="ConsPlusNormal"/>
              <w:jc w:val="center"/>
            </w:pPr>
            <w:r>
              <w:t>1</w:t>
            </w:r>
          </w:p>
        </w:tc>
        <w:tc>
          <w:tcPr>
            <w:tcW w:w="8050" w:type="dxa"/>
          </w:tcPr>
          <w:p w:rsidR="00A8412A" w:rsidRDefault="00A8412A">
            <w:pPr>
              <w:pStyle w:val="ConsPlusNormal"/>
              <w:jc w:val="center"/>
            </w:pPr>
            <w:r>
              <w:t>от 0 до 28 дней</w:t>
            </w:r>
          </w:p>
        </w:tc>
      </w:tr>
      <w:tr w:rsidR="00A8412A">
        <w:tc>
          <w:tcPr>
            <w:tcW w:w="1022" w:type="dxa"/>
          </w:tcPr>
          <w:p w:rsidR="00A8412A" w:rsidRDefault="00A8412A">
            <w:pPr>
              <w:pStyle w:val="ConsPlusNormal"/>
              <w:jc w:val="center"/>
            </w:pPr>
            <w:r>
              <w:t>2</w:t>
            </w:r>
          </w:p>
        </w:tc>
        <w:tc>
          <w:tcPr>
            <w:tcW w:w="8050" w:type="dxa"/>
          </w:tcPr>
          <w:p w:rsidR="00A8412A" w:rsidRDefault="00A8412A">
            <w:pPr>
              <w:pStyle w:val="ConsPlusNormal"/>
              <w:jc w:val="center"/>
            </w:pPr>
            <w:r>
              <w:t>от 29 до 90 дней</w:t>
            </w:r>
          </w:p>
        </w:tc>
      </w:tr>
      <w:tr w:rsidR="00A8412A">
        <w:tc>
          <w:tcPr>
            <w:tcW w:w="1022" w:type="dxa"/>
          </w:tcPr>
          <w:p w:rsidR="00A8412A" w:rsidRDefault="00A8412A">
            <w:pPr>
              <w:pStyle w:val="ConsPlusNormal"/>
              <w:jc w:val="center"/>
            </w:pPr>
            <w:r>
              <w:t>3</w:t>
            </w:r>
          </w:p>
        </w:tc>
        <w:tc>
          <w:tcPr>
            <w:tcW w:w="8050" w:type="dxa"/>
          </w:tcPr>
          <w:p w:rsidR="00A8412A" w:rsidRDefault="00A8412A">
            <w:pPr>
              <w:pStyle w:val="ConsPlusNormal"/>
              <w:jc w:val="center"/>
            </w:pPr>
            <w:r>
              <w:t>от 91 дня до 1 года</w:t>
            </w:r>
          </w:p>
        </w:tc>
      </w:tr>
      <w:tr w:rsidR="00A8412A">
        <w:tc>
          <w:tcPr>
            <w:tcW w:w="1022" w:type="dxa"/>
          </w:tcPr>
          <w:p w:rsidR="00A8412A" w:rsidRDefault="00A8412A">
            <w:pPr>
              <w:pStyle w:val="ConsPlusNormal"/>
              <w:jc w:val="center"/>
            </w:pPr>
            <w:r>
              <w:t>4</w:t>
            </w:r>
          </w:p>
        </w:tc>
        <w:tc>
          <w:tcPr>
            <w:tcW w:w="8050" w:type="dxa"/>
          </w:tcPr>
          <w:p w:rsidR="00A8412A" w:rsidRDefault="00A8412A">
            <w:pPr>
              <w:pStyle w:val="ConsPlusNormal"/>
              <w:jc w:val="center"/>
            </w:pPr>
            <w:r>
              <w:t>от 0 дней до 2 лет</w:t>
            </w:r>
          </w:p>
        </w:tc>
      </w:tr>
      <w:tr w:rsidR="00A8412A">
        <w:tc>
          <w:tcPr>
            <w:tcW w:w="1022" w:type="dxa"/>
          </w:tcPr>
          <w:p w:rsidR="00A8412A" w:rsidRDefault="00A8412A">
            <w:pPr>
              <w:pStyle w:val="ConsPlusNormal"/>
              <w:jc w:val="center"/>
            </w:pPr>
            <w:r>
              <w:t>5</w:t>
            </w:r>
          </w:p>
        </w:tc>
        <w:tc>
          <w:tcPr>
            <w:tcW w:w="8050" w:type="dxa"/>
          </w:tcPr>
          <w:p w:rsidR="00A8412A" w:rsidRDefault="00A8412A">
            <w:pPr>
              <w:pStyle w:val="ConsPlusNormal"/>
              <w:jc w:val="center"/>
            </w:pPr>
            <w:r>
              <w:t>от 0 дней до 18 лет</w:t>
            </w:r>
          </w:p>
        </w:tc>
      </w:tr>
      <w:tr w:rsidR="00A8412A">
        <w:tc>
          <w:tcPr>
            <w:tcW w:w="1022" w:type="dxa"/>
          </w:tcPr>
          <w:p w:rsidR="00A8412A" w:rsidRDefault="00A8412A">
            <w:pPr>
              <w:pStyle w:val="ConsPlusNormal"/>
              <w:jc w:val="center"/>
            </w:pPr>
            <w:r>
              <w:t>6</w:t>
            </w:r>
          </w:p>
        </w:tc>
        <w:tc>
          <w:tcPr>
            <w:tcW w:w="8050" w:type="dxa"/>
          </w:tcPr>
          <w:p w:rsidR="00A8412A" w:rsidRDefault="00A8412A">
            <w:pPr>
              <w:pStyle w:val="ConsPlusNormal"/>
              <w:jc w:val="center"/>
            </w:pPr>
            <w:r>
              <w:t>старше 18 лет</w:t>
            </w:r>
          </w:p>
        </w:tc>
      </w:tr>
      <w:tr w:rsidR="00A8412A">
        <w:tc>
          <w:tcPr>
            <w:tcW w:w="1022" w:type="dxa"/>
          </w:tcPr>
          <w:p w:rsidR="00A8412A" w:rsidRDefault="00A8412A">
            <w:pPr>
              <w:pStyle w:val="ConsPlusNormal"/>
              <w:jc w:val="center"/>
            </w:pPr>
            <w:r>
              <w:t>7</w:t>
            </w:r>
          </w:p>
        </w:tc>
        <w:tc>
          <w:tcPr>
            <w:tcW w:w="8050" w:type="dxa"/>
          </w:tcPr>
          <w:p w:rsidR="00A8412A" w:rsidRDefault="00A8412A">
            <w:pPr>
              <w:pStyle w:val="ConsPlusNormal"/>
              <w:jc w:val="center"/>
            </w:pPr>
            <w:r>
              <w:t>от 0 до 21 года</w:t>
            </w:r>
          </w:p>
        </w:tc>
      </w:tr>
    </w:tbl>
    <w:p w:rsidR="00A8412A" w:rsidRDefault="00A8412A">
      <w:pPr>
        <w:pStyle w:val="ConsPlusNormal"/>
        <w:jc w:val="both"/>
      </w:pPr>
    </w:p>
    <w:p w:rsidR="00A8412A" w:rsidRDefault="00A8412A">
      <w:pPr>
        <w:pStyle w:val="ConsPlusNormal"/>
        <w:ind w:firstLine="540"/>
        <w:jc w:val="both"/>
      </w:pPr>
      <w:r>
        <w:t>Категории возраста применяются в четырех аспектах, не предполагающих одновременное (совместное) использование всех категорий возраста для классификации случаев в одни и те же КСГ.</w:t>
      </w:r>
    </w:p>
    <w:p w:rsidR="00A8412A" w:rsidRDefault="00A8412A">
      <w:pPr>
        <w:pStyle w:val="ConsPlusNormal"/>
        <w:spacing w:before="220"/>
        <w:ind w:firstLine="540"/>
        <w:jc w:val="both"/>
      </w:pPr>
      <w:r>
        <w:t xml:space="preserve">1-й аспект применения: диапазоны 1 - 3 используются для классификации случаев в КСГ </w:t>
      </w:r>
      <w:hyperlink r:id="rId1363">
        <w:r>
          <w:rPr>
            <w:color w:val="0000FF"/>
          </w:rPr>
          <w:t>st10.001</w:t>
        </w:r>
      </w:hyperlink>
      <w:r>
        <w:t xml:space="preserve"> "Детская хирургия (уровень 1)", КСГ </w:t>
      </w:r>
      <w:hyperlink r:id="rId1364">
        <w:r>
          <w:rPr>
            <w:color w:val="0000FF"/>
          </w:rPr>
          <w:t>st10.002</w:t>
        </w:r>
      </w:hyperlink>
      <w:r>
        <w:t xml:space="preserve"> "Детская хирургия (уровень 2)" и </w:t>
      </w:r>
      <w:hyperlink r:id="rId1365">
        <w:r>
          <w:rPr>
            <w:color w:val="0000FF"/>
          </w:rPr>
          <w:t>st17.003</w:t>
        </w:r>
      </w:hyperlink>
      <w:r>
        <w:t xml:space="preserve"> "Лечение новорожденных с тяжелой патологией с применением аппаратных методов поддержки или замещения витальных функций":</w:t>
      </w:r>
    </w:p>
    <w:p w:rsidR="00A8412A" w:rsidRDefault="00A8412A">
      <w:pPr>
        <w:pStyle w:val="ConsPlusNormal"/>
        <w:spacing w:before="220"/>
        <w:ind w:firstLine="540"/>
        <w:jc w:val="both"/>
      </w:pPr>
      <w:r>
        <w:t xml:space="preserve">- при возрасте ребенка до 28 дней (код 1) случаи классифицируются в КСГ </w:t>
      </w:r>
      <w:hyperlink r:id="rId1366">
        <w:r>
          <w:rPr>
            <w:color w:val="0000FF"/>
          </w:rPr>
          <w:t>st10.002</w:t>
        </w:r>
      </w:hyperlink>
      <w:r>
        <w:t xml:space="preserve"> или </w:t>
      </w:r>
      <w:hyperlink r:id="rId1367">
        <w:r>
          <w:rPr>
            <w:color w:val="0000FF"/>
          </w:rPr>
          <w:t>st17.003</w:t>
        </w:r>
      </w:hyperlink>
      <w:r>
        <w:t xml:space="preserve"> по соответствующему коду </w:t>
      </w:r>
      <w:hyperlink r:id="rId1368">
        <w:r>
          <w:rPr>
            <w:color w:val="0000FF"/>
          </w:rPr>
          <w:t>номенклатуры</w:t>
        </w:r>
      </w:hyperlink>
      <w:r>
        <w:t>, независимо от кода диагноза;</w:t>
      </w:r>
    </w:p>
    <w:p w:rsidR="00A8412A" w:rsidRDefault="00A8412A">
      <w:pPr>
        <w:pStyle w:val="ConsPlusNormal"/>
        <w:spacing w:before="220"/>
        <w:ind w:firstLine="540"/>
        <w:jc w:val="both"/>
      </w:pPr>
      <w:r>
        <w:t xml:space="preserve">- если ребенок родился маловесным, то по тем же кодам </w:t>
      </w:r>
      <w:hyperlink r:id="rId1369">
        <w:r>
          <w:rPr>
            <w:color w:val="0000FF"/>
          </w:rPr>
          <w:t>номенклатуры</w:t>
        </w:r>
      </w:hyperlink>
      <w:r>
        <w:t xml:space="preserve"> случай классифицируется в КСГ </w:t>
      </w:r>
      <w:hyperlink r:id="rId1370">
        <w:r>
          <w:rPr>
            <w:color w:val="0000FF"/>
          </w:rPr>
          <w:t>st10.002</w:t>
        </w:r>
      </w:hyperlink>
      <w:r>
        <w:t xml:space="preserve"> или </w:t>
      </w:r>
      <w:hyperlink r:id="rId1371">
        <w:r>
          <w:rPr>
            <w:color w:val="0000FF"/>
          </w:rPr>
          <w:t>st17.003</w:t>
        </w:r>
      </w:hyperlink>
      <w:r>
        <w:t xml:space="preserve"> при возрасте до 90 дней (код 2). При этом, признаком маловесности служит соответствующий код </w:t>
      </w:r>
      <w:hyperlink r:id="rId1372">
        <w:r>
          <w:rPr>
            <w:color w:val="0000FF"/>
          </w:rPr>
          <w:t>МКБ 10</w:t>
        </w:r>
      </w:hyperlink>
      <w:r>
        <w:t xml:space="preserve"> (P05 - P07), который используется как дополнительный диагноз (Код по </w:t>
      </w:r>
      <w:hyperlink r:id="rId1373">
        <w:r>
          <w:rPr>
            <w:color w:val="0000FF"/>
          </w:rPr>
          <w:t>МКБ 10</w:t>
        </w:r>
      </w:hyperlink>
      <w:r>
        <w:t xml:space="preserve"> (2). В </w:t>
      </w:r>
      <w:hyperlink w:anchor="P4271">
        <w:r>
          <w:rPr>
            <w:color w:val="0000FF"/>
          </w:rPr>
          <w:t>столбце</w:t>
        </w:r>
      </w:hyperlink>
      <w:r>
        <w:t xml:space="preserve"> "основной диагноз" может быть указан любой диагноз, который является основным поводом для госпитализации и проведения соответствующего хирургического вмешательства;</w:t>
      </w:r>
    </w:p>
    <w:p w:rsidR="00A8412A" w:rsidRDefault="00A8412A">
      <w:pPr>
        <w:pStyle w:val="ConsPlusNormal"/>
        <w:spacing w:before="220"/>
        <w:ind w:firstLine="540"/>
        <w:jc w:val="both"/>
      </w:pPr>
      <w:r>
        <w:t xml:space="preserve">- при возрасте от 91 дня до 1 года (код 3), независимо от диагноза, случай классифицируется в КСГ </w:t>
      </w:r>
      <w:hyperlink r:id="rId1374">
        <w:r>
          <w:rPr>
            <w:color w:val="0000FF"/>
          </w:rPr>
          <w:t>st10.001</w:t>
        </w:r>
      </w:hyperlink>
      <w:r>
        <w:t xml:space="preserve"> по коду </w:t>
      </w:r>
      <w:hyperlink r:id="rId1375">
        <w:r>
          <w:rPr>
            <w:color w:val="0000FF"/>
          </w:rPr>
          <w:t>номенклатуры</w:t>
        </w:r>
      </w:hyperlink>
      <w:r>
        <w:t>.</w:t>
      </w:r>
    </w:p>
    <w:p w:rsidR="00A8412A" w:rsidRDefault="00A8412A">
      <w:pPr>
        <w:pStyle w:val="ConsPlusNormal"/>
        <w:spacing w:before="220"/>
        <w:ind w:firstLine="540"/>
        <w:jc w:val="both"/>
      </w:pPr>
      <w:r>
        <w:t xml:space="preserve">Также код возраста 1 в сочетании с определенными диагнозами </w:t>
      </w:r>
      <w:hyperlink r:id="rId1376">
        <w:r>
          <w:rPr>
            <w:color w:val="0000FF"/>
          </w:rPr>
          <w:t>МКБ-10</w:t>
        </w:r>
      </w:hyperlink>
      <w:r>
        <w:t xml:space="preserve"> применяется для отнесения случаев лечения к КСГ </w:t>
      </w:r>
      <w:hyperlink r:id="rId1377">
        <w:r>
          <w:rPr>
            <w:color w:val="0000FF"/>
          </w:rPr>
          <w:t>st17.005</w:t>
        </w:r>
      </w:hyperlink>
      <w:r>
        <w:t xml:space="preserve"> "Другие нарушения, возникшие в перинатальном периоде (уровень 1)", КСГ </w:t>
      </w:r>
      <w:hyperlink r:id="rId1378">
        <w:r>
          <w:rPr>
            <w:color w:val="0000FF"/>
          </w:rPr>
          <w:t>st17.006</w:t>
        </w:r>
      </w:hyperlink>
      <w:r>
        <w:t xml:space="preserve"> "Другие нарушения, возникшие в перинатальном периоде (уровень 2)" и КСГ </w:t>
      </w:r>
      <w:hyperlink r:id="rId1379">
        <w:r>
          <w:rPr>
            <w:color w:val="0000FF"/>
          </w:rPr>
          <w:t>st17.007</w:t>
        </w:r>
      </w:hyperlink>
      <w:r>
        <w:t xml:space="preserve"> "Другие нарушения, возникшие в перинатальном периоде (уровень 3)". Например, диагноз J20.6 "Острый бронхит, вызванный риновирусом" при отсутствии дополнительного кода возраста 1 (дети до 28 дней) относится к КСГ </w:t>
      </w:r>
      <w:hyperlink r:id="rId1380">
        <w:r>
          <w:rPr>
            <w:color w:val="0000FF"/>
          </w:rPr>
          <w:t>st27.010</w:t>
        </w:r>
      </w:hyperlink>
      <w:r>
        <w:t xml:space="preserve"> "Бронхит необструктивный, симптомы и признаки, относящиеся к органам дыхания", при наличии кода 1 - к КСГ </w:t>
      </w:r>
      <w:hyperlink r:id="rId1381">
        <w:r>
          <w:rPr>
            <w:color w:val="0000FF"/>
          </w:rPr>
          <w:t>st17.007</w:t>
        </w:r>
      </w:hyperlink>
      <w:r>
        <w:t xml:space="preserve"> "Другие нарушения, возникшие в перинатальном периоде (уровень 3)".</w:t>
      </w:r>
    </w:p>
    <w:p w:rsidR="00A8412A" w:rsidRDefault="00A8412A">
      <w:pPr>
        <w:pStyle w:val="ConsPlusNormal"/>
        <w:spacing w:before="220"/>
        <w:ind w:firstLine="540"/>
        <w:jc w:val="both"/>
      </w:pPr>
      <w:r>
        <w:t xml:space="preserve">2-й аспект применения, диапазон возраста 4 используется для классификации случаев в КСГ </w:t>
      </w:r>
      <w:hyperlink r:id="rId1382">
        <w:r>
          <w:rPr>
            <w:color w:val="0000FF"/>
          </w:rPr>
          <w:t>st36.025</w:t>
        </w:r>
      </w:hyperlink>
      <w:r>
        <w:t xml:space="preserve"> и </w:t>
      </w:r>
      <w:hyperlink r:id="rId1383">
        <w:r>
          <w:rPr>
            <w:color w:val="0000FF"/>
          </w:rPr>
          <w:t>ds36.012</w:t>
        </w:r>
      </w:hyperlink>
      <w:r>
        <w:t xml:space="preserve"> "Проведение иммунизации против респираторно-синцитиальной вирусной инфекции (уровень 1)", а также </w:t>
      </w:r>
      <w:hyperlink r:id="rId1384">
        <w:r>
          <w:rPr>
            <w:color w:val="0000FF"/>
          </w:rPr>
          <w:t>st36.026</w:t>
        </w:r>
      </w:hyperlink>
      <w:r>
        <w:t xml:space="preserve"> и </w:t>
      </w:r>
      <w:hyperlink r:id="rId1385">
        <w:r>
          <w:rPr>
            <w:color w:val="0000FF"/>
          </w:rPr>
          <w:t>ds36.013</w:t>
        </w:r>
      </w:hyperlink>
      <w:r>
        <w:t xml:space="preserve"> "Проведение иммунизации против респираторно-синцитиальной вирусной инфекции (уровень 2)" в сочетании с кодом основного либо дополнительного диагноза Z25.8 "Необходимость иммунизации против другой уточненной одной вирусной болезни" и иным классификационным критерием "irs1" либо "irs2". В данном случае возникает ситуация, при которой иной классификационный критерий конкретизирует диапазон возраста.</w:t>
      </w:r>
    </w:p>
    <w:p w:rsidR="00A8412A" w:rsidRDefault="00A8412A">
      <w:pPr>
        <w:pStyle w:val="ConsPlusNormal"/>
        <w:spacing w:before="220"/>
        <w:ind w:firstLine="540"/>
        <w:jc w:val="both"/>
      </w:pPr>
      <w:r>
        <w:t xml:space="preserve">3-й аспект применения: диапазоны возраста 5 - 6 используются для классификации случаев в большое количество "детских" и "взрослых" групп. При этом, если случай хирургического вмешательства ребенку до одного года может быть классифицирован в КСГ </w:t>
      </w:r>
      <w:hyperlink r:id="rId1386">
        <w:r>
          <w:rPr>
            <w:color w:val="0000FF"/>
          </w:rPr>
          <w:t>st10.001</w:t>
        </w:r>
      </w:hyperlink>
      <w:r>
        <w:t xml:space="preserve"> или КСГ </w:t>
      </w:r>
      <w:hyperlink r:id="rId1387">
        <w:r>
          <w:rPr>
            <w:color w:val="0000FF"/>
          </w:rPr>
          <w:t>st10.002</w:t>
        </w:r>
      </w:hyperlink>
      <w:r>
        <w:t xml:space="preserve"> (приоритет), он классифицируется в эти группы. Во всех остальных случаях классификация осуществляется в соответствующие КСГ с применением кодов возраста 5 - 6.</w:t>
      </w:r>
    </w:p>
    <w:p w:rsidR="00A8412A" w:rsidRDefault="00A8412A">
      <w:pPr>
        <w:pStyle w:val="ConsPlusNormal"/>
        <w:spacing w:before="220"/>
        <w:ind w:firstLine="540"/>
        <w:jc w:val="both"/>
      </w:pPr>
      <w:r>
        <w:t xml:space="preserve">4-й аспект применения: диапазон возраста 7 используется для классификации случаев в КСГ </w:t>
      </w:r>
      <w:hyperlink r:id="rId1388">
        <w:r>
          <w:rPr>
            <w:color w:val="0000FF"/>
          </w:rPr>
          <w:t>st08.001</w:t>
        </w:r>
      </w:hyperlink>
      <w:r>
        <w:t xml:space="preserve"> и </w:t>
      </w:r>
      <w:hyperlink r:id="rId1389">
        <w:r>
          <w:rPr>
            <w:color w:val="0000FF"/>
          </w:rPr>
          <w:t>ds08.001</w:t>
        </w:r>
      </w:hyperlink>
      <w:r>
        <w:t xml:space="preserve"> "Лекарственная терапия при злокачественных новообразованиях других локализаций (кроме лимфоидной и кроветворной тканей), дети", </w:t>
      </w:r>
      <w:hyperlink r:id="rId1390">
        <w:r>
          <w:rPr>
            <w:color w:val="0000FF"/>
          </w:rPr>
          <w:t>st08.002</w:t>
        </w:r>
      </w:hyperlink>
      <w:r>
        <w:t xml:space="preserve"> и </w:t>
      </w:r>
      <w:hyperlink r:id="rId1391">
        <w:r>
          <w:rPr>
            <w:color w:val="0000FF"/>
          </w:rPr>
          <w:t>ds08.002</w:t>
        </w:r>
      </w:hyperlink>
      <w:r>
        <w:t xml:space="preserve"> "Лекарственная терапия при остром лейкозе, дети", а также </w:t>
      </w:r>
      <w:hyperlink r:id="rId1392">
        <w:r>
          <w:rPr>
            <w:color w:val="0000FF"/>
          </w:rPr>
          <w:t>st08.003</w:t>
        </w:r>
      </w:hyperlink>
      <w:r>
        <w:t xml:space="preserve"> и </w:t>
      </w:r>
      <w:hyperlink r:id="rId1393">
        <w:r>
          <w:rPr>
            <w:color w:val="0000FF"/>
          </w:rPr>
          <w:t>ds08.003</w:t>
        </w:r>
      </w:hyperlink>
      <w:r>
        <w:t xml:space="preserve"> "Лекарственная терапия при других злокачественных новообразованиях лимфоидной и кроветворной тканей, дети" на основании сочетания услуги </w:t>
      </w:r>
      <w:hyperlink r:id="rId1394">
        <w:r>
          <w:rPr>
            <w:color w:val="0000FF"/>
          </w:rPr>
          <w:t>A25.30.014</w:t>
        </w:r>
      </w:hyperlink>
      <w:r>
        <w:t xml:space="preserve"> "Назначение лекарственных препаратов при онкологическом заболевании у детей" и определенных основных диагнозов </w:t>
      </w:r>
      <w:hyperlink r:id="rId1395">
        <w:r>
          <w:rPr>
            <w:color w:val="0000FF"/>
          </w:rPr>
          <w:t>МКБ-10</w:t>
        </w:r>
      </w:hyperlink>
      <w:r>
        <w:t>.</w:t>
      </w:r>
    </w:p>
    <w:p w:rsidR="00A8412A" w:rsidRDefault="00A8412A">
      <w:pPr>
        <w:pStyle w:val="ConsPlusNormal"/>
        <w:jc w:val="both"/>
      </w:pPr>
    </w:p>
    <w:p w:rsidR="00A8412A" w:rsidRDefault="00A8412A">
      <w:pPr>
        <w:pStyle w:val="ConsPlusTitle"/>
        <w:ind w:firstLine="540"/>
        <w:jc w:val="both"/>
        <w:outlineLvl w:val="3"/>
      </w:pPr>
      <w:r>
        <w:t xml:space="preserve">2.3. Особенности использования неполного кода </w:t>
      </w:r>
      <w:hyperlink r:id="rId1396">
        <w:r>
          <w:rPr>
            <w:color w:val="0000FF"/>
          </w:rPr>
          <w:t>МКБ-10</w:t>
        </w:r>
      </w:hyperlink>
    </w:p>
    <w:p w:rsidR="00A8412A" w:rsidRDefault="00A8412A">
      <w:pPr>
        <w:pStyle w:val="ConsPlusNormal"/>
        <w:jc w:val="both"/>
      </w:pPr>
    </w:p>
    <w:p w:rsidR="00A8412A" w:rsidRDefault="00A8412A">
      <w:pPr>
        <w:pStyle w:val="ConsPlusNormal"/>
        <w:ind w:firstLine="540"/>
        <w:jc w:val="both"/>
      </w:pPr>
      <w:r>
        <w:t xml:space="preserve">В Группировщике используется обозначение неполного кода </w:t>
      </w:r>
      <w:hyperlink r:id="rId1397">
        <w:r>
          <w:rPr>
            <w:color w:val="0000FF"/>
          </w:rPr>
          <w:t>МКБ-10</w:t>
        </w:r>
      </w:hyperlink>
      <w:r>
        <w:t xml:space="preserve"> со знаком "." (C., I.), это означает, что могут использоваться любые знаки после точки. Так, например, запись C. в КСГ </w:t>
      </w:r>
      <w:hyperlink r:id="rId1398">
        <w:r>
          <w:rPr>
            <w:color w:val="0000FF"/>
          </w:rPr>
          <w:t>st36.012</w:t>
        </w:r>
      </w:hyperlink>
      <w:r>
        <w:t xml:space="preserve"> "Злокачественное новообразование без специального противоопухолевого лечения" означает, что при любом диагнозе класса "C" в отсутствие иных классификационных критериев случай относится к указанной КСГ. Аналогичным образом в КСГ </w:t>
      </w:r>
      <w:hyperlink r:id="rId1399">
        <w:r>
          <w:rPr>
            <w:color w:val="0000FF"/>
          </w:rPr>
          <w:t>st25.004</w:t>
        </w:r>
      </w:hyperlink>
      <w:r>
        <w:t xml:space="preserve"> "Диагностическое обследование сердечно-сосудистой системы" запись I. означает, что случай лечения с любым диагнозом соответствующего класса </w:t>
      </w:r>
      <w:hyperlink r:id="rId1400">
        <w:r>
          <w:rPr>
            <w:color w:val="0000FF"/>
          </w:rPr>
          <w:t>МКБ-10</w:t>
        </w:r>
      </w:hyperlink>
      <w:r>
        <w:t xml:space="preserve"> при проведении инструментальных диагностических исследований и при длительности госпитализации менее 3 дней включительно относится к данной КСГ.</w:t>
      </w:r>
    </w:p>
    <w:p w:rsidR="00A8412A" w:rsidRDefault="00A8412A">
      <w:pPr>
        <w:pStyle w:val="ConsPlusNormal"/>
        <w:jc w:val="both"/>
      </w:pPr>
    </w:p>
    <w:p w:rsidR="00A8412A" w:rsidRDefault="00A8412A">
      <w:pPr>
        <w:pStyle w:val="ConsPlusTitle"/>
        <w:ind w:firstLine="540"/>
        <w:jc w:val="both"/>
        <w:outlineLvl w:val="3"/>
      </w:pPr>
      <w:r>
        <w:t xml:space="preserve">2.4. Особенности использования диапазона кодов </w:t>
      </w:r>
      <w:hyperlink r:id="rId1401">
        <w:r>
          <w:rPr>
            <w:color w:val="0000FF"/>
          </w:rPr>
          <w:t>МКБ-10</w:t>
        </w:r>
      </w:hyperlink>
    </w:p>
    <w:p w:rsidR="00A8412A" w:rsidRDefault="00A8412A">
      <w:pPr>
        <w:pStyle w:val="ConsPlusNormal"/>
        <w:jc w:val="both"/>
      </w:pPr>
    </w:p>
    <w:p w:rsidR="00A8412A" w:rsidRDefault="00A8412A">
      <w:pPr>
        <w:pStyle w:val="ConsPlusNormal"/>
        <w:ind w:firstLine="540"/>
        <w:jc w:val="both"/>
      </w:pPr>
      <w:r>
        <w:t xml:space="preserve">В Группировщике используется обозначение диапазона кодов </w:t>
      </w:r>
      <w:hyperlink r:id="rId1402">
        <w:r>
          <w:rPr>
            <w:color w:val="0000FF"/>
          </w:rPr>
          <w:t>МКБ-10</w:t>
        </w:r>
      </w:hyperlink>
      <w:r>
        <w:t xml:space="preserve"> со знаком "-" (в частности, C00 - C80, C81 - C96, D00 - D09, D45 - D47, Q20 - Q28), это означает, что могут использоваться любые коды </w:t>
      </w:r>
      <w:hyperlink r:id="rId1403">
        <w:r>
          <w:rPr>
            <w:color w:val="0000FF"/>
          </w:rPr>
          <w:t>МКБ-10</w:t>
        </w:r>
      </w:hyperlink>
      <w:r>
        <w:t>, входящие в указанный диапазон кодов. Например, следующая запись означает, что схема лекарственной терапии sh0024 классифицируется в КСГ st19.125 в комбинации с любым диагнозом класса "C", входящим в диапазон C00 - C80:</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389"/>
        <w:gridCol w:w="1018"/>
        <w:gridCol w:w="365"/>
        <w:gridCol w:w="518"/>
        <w:gridCol w:w="340"/>
        <w:gridCol w:w="964"/>
        <w:gridCol w:w="340"/>
        <w:gridCol w:w="340"/>
        <w:gridCol w:w="2211"/>
        <w:gridCol w:w="850"/>
      </w:tblGrid>
      <w:tr w:rsidR="00A8412A">
        <w:tc>
          <w:tcPr>
            <w:tcW w:w="1701" w:type="dxa"/>
          </w:tcPr>
          <w:p w:rsidR="00A8412A" w:rsidRDefault="00A8412A">
            <w:pPr>
              <w:pStyle w:val="ConsPlusNormal"/>
              <w:jc w:val="center"/>
            </w:pPr>
            <w:r>
              <w:t xml:space="preserve">Код по </w:t>
            </w:r>
            <w:hyperlink r:id="rId1404">
              <w:r>
                <w:rPr>
                  <w:color w:val="0000FF"/>
                </w:rPr>
                <w:t>МКБ-10</w:t>
              </w:r>
            </w:hyperlink>
          </w:p>
        </w:tc>
        <w:tc>
          <w:tcPr>
            <w:tcW w:w="389" w:type="dxa"/>
          </w:tcPr>
          <w:p w:rsidR="00A8412A" w:rsidRDefault="00A8412A">
            <w:pPr>
              <w:pStyle w:val="ConsPlusNormal"/>
            </w:pPr>
          </w:p>
        </w:tc>
        <w:tc>
          <w:tcPr>
            <w:tcW w:w="1018" w:type="dxa"/>
          </w:tcPr>
          <w:p w:rsidR="00A8412A" w:rsidRDefault="00A8412A">
            <w:pPr>
              <w:pStyle w:val="ConsPlusNormal"/>
            </w:pPr>
          </w:p>
        </w:tc>
        <w:tc>
          <w:tcPr>
            <w:tcW w:w="365" w:type="dxa"/>
          </w:tcPr>
          <w:p w:rsidR="00A8412A" w:rsidRDefault="00A8412A">
            <w:pPr>
              <w:pStyle w:val="ConsPlusNormal"/>
            </w:pPr>
          </w:p>
        </w:tc>
        <w:tc>
          <w:tcPr>
            <w:tcW w:w="518" w:type="dxa"/>
          </w:tcPr>
          <w:p w:rsidR="00A8412A" w:rsidRDefault="00A8412A">
            <w:pPr>
              <w:pStyle w:val="ConsPlusNormal"/>
            </w:pPr>
          </w:p>
        </w:tc>
        <w:tc>
          <w:tcPr>
            <w:tcW w:w="340" w:type="dxa"/>
          </w:tcPr>
          <w:p w:rsidR="00A8412A" w:rsidRDefault="00A8412A">
            <w:pPr>
              <w:pStyle w:val="ConsPlusNormal"/>
            </w:pPr>
          </w:p>
        </w:tc>
        <w:tc>
          <w:tcPr>
            <w:tcW w:w="964" w:type="dxa"/>
          </w:tcPr>
          <w:p w:rsidR="00A8412A" w:rsidRDefault="00A8412A">
            <w:pPr>
              <w:pStyle w:val="ConsPlusNormal"/>
              <w:jc w:val="center"/>
            </w:pPr>
            <w:r>
              <w:t>Возраст</w:t>
            </w:r>
          </w:p>
        </w:tc>
        <w:tc>
          <w:tcPr>
            <w:tcW w:w="340" w:type="dxa"/>
          </w:tcPr>
          <w:p w:rsidR="00A8412A" w:rsidRDefault="00A8412A">
            <w:pPr>
              <w:pStyle w:val="ConsPlusNormal"/>
            </w:pPr>
          </w:p>
        </w:tc>
        <w:tc>
          <w:tcPr>
            <w:tcW w:w="340" w:type="dxa"/>
          </w:tcPr>
          <w:p w:rsidR="00A8412A" w:rsidRDefault="00A8412A">
            <w:pPr>
              <w:pStyle w:val="ConsPlusNormal"/>
            </w:pPr>
          </w:p>
        </w:tc>
        <w:tc>
          <w:tcPr>
            <w:tcW w:w="2211" w:type="dxa"/>
          </w:tcPr>
          <w:p w:rsidR="00A8412A" w:rsidRDefault="00A8412A">
            <w:pPr>
              <w:pStyle w:val="ConsPlusNormal"/>
              <w:jc w:val="center"/>
            </w:pPr>
            <w:r>
              <w:t>Иной классификационный критерий</w:t>
            </w:r>
          </w:p>
        </w:tc>
        <w:tc>
          <w:tcPr>
            <w:tcW w:w="850" w:type="dxa"/>
          </w:tcPr>
          <w:p w:rsidR="00A8412A" w:rsidRDefault="00A8412A">
            <w:pPr>
              <w:pStyle w:val="ConsPlusNormal"/>
              <w:jc w:val="center"/>
            </w:pPr>
            <w:r>
              <w:t>КСГ</w:t>
            </w:r>
          </w:p>
        </w:tc>
      </w:tr>
      <w:tr w:rsidR="00A8412A">
        <w:tc>
          <w:tcPr>
            <w:tcW w:w="1701" w:type="dxa"/>
          </w:tcPr>
          <w:p w:rsidR="00A8412A" w:rsidRDefault="00A8412A">
            <w:pPr>
              <w:pStyle w:val="ConsPlusNormal"/>
              <w:jc w:val="center"/>
            </w:pPr>
            <w:r>
              <w:t>C00 - C80</w:t>
            </w:r>
          </w:p>
        </w:tc>
        <w:tc>
          <w:tcPr>
            <w:tcW w:w="389" w:type="dxa"/>
          </w:tcPr>
          <w:p w:rsidR="00A8412A" w:rsidRDefault="00A8412A">
            <w:pPr>
              <w:pStyle w:val="ConsPlusNormal"/>
            </w:pPr>
          </w:p>
        </w:tc>
        <w:tc>
          <w:tcPr>
            <w:tcW w:w="1018" w:type="dxa"/>
          </w:tcPr>
          <w:p w:rsidR="00A8412A" w:rsidRDefault="00A8412A">
            <w:pPr>
              <w:pStyle w:val="ConsPlusNormal"/>
            </w:pPr>
          </w:p>
        </w:tc>
        <w:tc>
          <w:tcPr>
            <w:tcW w:w="365" w:type="dxa"/>
          </w:tcPr>
          <w:p w:rsidR="00A8412A" w:rsidRDefault="00A8412A">
            <w:pPr>
              <w:pStyle w:val="ConsPlusNormal"/>
            </w:pPr>
          </w:p>
        </w:tc>
        <w:tc>
          <w:tcPr>
            <w:tcW w:w="518" w:type="dxa"/>
          </w:tcPr>
          <w:p w:rsidR="00A8412A" w:rsidRDefault="00A8412A">
            <w:pPr>
              <w:pStyle w:val="ConsPlusNormal"/>
            </w:pPr>
          </w:p>
        </w:tc>
        <w:tc>
          <w:tcPr>
            <w:tcW w:w="340" w:type="dxa"/>
          </w:tcPr>
          <w:p w:rsidR="00A8412A" w:rsidRDefault="00A8412A">
            <w:pPr>
              <w:pStyle w:val="ConsPlusNormal"/>
            </w:pPr>
          </w:p>
        </w:tc>
        <w:tc>
          <w:tcPr>
            <w:tcW w:w="964" w:type="dxa"/>
          </w:tcPr>
          <w:p w:rsidR="00A8412A" w:rsidRDefault="00A8412A">
            <w:pPr>
              <w:pStyle w:val="ConsPlusNormal"/>
              <w:jc w:val="center"/>
            </w:pPr>
            <w:r>
              <w:t>6</w:t>
            </w:r>
          </w:p>
        </w:tc>
        <w:tc>
          <w:tcPr>
            <w:tcW w:w="340" w:type="dxa"/>
          </w:tcPr>
          <w:p w:rsidR="00A8412A" w:rsidRDefault="00A8412A">
            <w:pPr>
              <w:pStyle w:val="ConsPlusNormal"/>
            </w:pPr>
          </w:p>
        </w:tc>
        <w:tc>
          <w:tcPr>
            <w:tcW w:w="340" w:type="dxa"/>
          </w:tcPr>
          <w:p w:rsidR="00A8412A" w:rsidRDefault="00A8412A">
            <w:pPr>
              <w:pStyle w:val="ConsPlusNormal"/>
            </w:pPr>
          </w:p>
        </w:tc>
        <w:tc>
          <w:tcPr>
            <w:tcW w:w="2211" w:type="dxa"/>
          </w:tcPr>
          <w:p w:rsidR="00A8412A" w:rsidRDefault="00A8412A">
            <w:pPr>
              <w:pStyle w:val="ConsPlusNormal"/>
              <w:jc w:val="center"/>
            </w:pPr>
            <w:r>
              <w:t>sh0024</w:t>
            </w:r>
          </w:p>
        </w:tc>
        <w:tc>
          <w:tcPr>
            <w:tcW w:w="850" w:type="dxa"/>
          </w:tcPr>
          <w:p w:rsidR="00A8412A" w:rsidRDefault="00A8412A">
            <w:pPr>
              <w:pStyle w:val="ConsPlusNormal"/>
            </w:pPr>
            <w:r>
              <w:t>stt9.125</w:t>
            </w:r>
          </w:p>
        </w:tc>
      </w:tr>
    </w:tbl>
    <w:p w:rsidR="00A8412A" w:rsidRDefault="00A8412A">
      <w:pPr>
        <w:pStyle w:val="ConsPlusNormal"/>
        <w:jc w:val="both"/>
      </w:pPr>
    </w:p>
    <w:p w:rsidR="00A8412A" w:rsidRDefault="00A8412A">
      <w:pPr>
        <w:pStyle w:val="ConsPlusTitle"/>
        <w:ind w:firstLine="540"/>
        <w:jc w:val="both"/>
        <w:outlineLvl w:val="3"/>
      </w:pPr>
      <w:r>
        <w:t xml:space="preserve">2.5. Описание алгоритма группировки с применением </w:t>
      </w:r>
      <w:hyperlink w:anchor="P4265">
        <w:r>
          <w:rPr>
            <w:color w:val="0000FF"/>
          </w:rPr>
          <w:t>таблицы</w:t>
        </w:r>
      </w:hyperlink>
      <w:r>
        <w:t xml:space="preserve"> "Группировщик"</w:t>
      </w:r>
    </w:p>
    <w:p w:rsidR="00A8412A" w:rsidRDefault="00A8412A">
      <w:pPr>
        <w:pStyle w:val="ConsPlusNormal"/>
        <w:jc w:val="both"/>
      </w:pPr>
    </w:p>
    <w:p w:rsidR="00A8412A" w:rsidRDefault="00A8412A">
      <w:pPr>
        <w:pStyle w:val="ConsPlusNormal"/>
        <w:ind w:firstLine="540"/>
        <w:jc w:val="both"/>
      </w:pPr>
      <w:r>
        <w:t xml:space="preserve">По каждому случаю в реестре пролеченных пациентов классификационные критерии КСГ и их комбинации анализируются с помощью </w:t>
      </w:r>
      <w:hyperlink w:anchor="P4265">
        <w:r>
          <w:rPr>
            <w:color w:val="0000FF"/>
          </w:rPr>
          <w:t>таблицы</w:t>
        </w:r>
      </w:hyperlink>
      <w:r>
        <w:t xml:space="preserve"> "Группировщик" по следующему алгоритму:</w:t>
      </w:r>
    </w:p>
    <w:p w:rsidR="00A8412A" w:rsidRDefault="00A8412A">
      <w:pPr>
        <w:pStyle w:val="ConsPlusNormal"/>
        <w:spacing w:before="220"/>
        <w:ind w:firstLine="540"/>
        <w:jc w:val="both"/>
      </w:pPr>
      <w:r>
        <w:t>На первом этапе необходимо собрать все параметры, которые относятся к случаю оказания медицинской помощи. В таблице представлен полный перечень классификационных критериев в рамках случая оказания медицинской помощи.</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A8412A">
        <w:tc>
          <w:tcPr>
            <w:tcW w:w="4479" w:type="dxa"/>
          </w:tcPr>
          <w:p w:rsidR="00A8412A" w:rsidRDefault="00A8412A">
            <w:pPr>
              <w:pStyle w:val="ConsPlusNormal"/>
              <w:jc w:val="center"/>
            </w:pPr>
            <w:r>
              <w:t>Классификационный критерий</w:t>
            </w:r>
          </w:p>
        </w:tc>
        <w:tc>
          <w:tcPr>
            <w:tcW w:w="4592" w:type="dxa"/>
          </w:tcPr>
          <w:p w:rsidR="00A8412A" w:rsidRDefault="00A8412A">
            <w:pPr>
              <w:pStyle w:val="ConsPlusNormal"/>
              <w:jc w:val="center"/>
            </w:pPr>
            <w:r>
              <w:t>Примечание</w:t>
            </w:r>
          </w:p>
        </w:tc>
      </w:tr>
      <w:tr w:rsidR="00A8412A">
        <w:tc>
          <w:tcPr>
            <w:tcW w:w="4479" w:type="dxa"/>
            <w:vAlign w:val="center"/>
          </w:tcPr>
          <w:p w:rsidR="00A8412A" w:rsidRDefault="00A8412A">
            <w:pPr>
              <w:pStyle w:val="ConsPlusNormal"/>
              <w:jc w:val="center"/>
            </w:pPr>
            <w:r>
              <w:t xml:space="preserve">Код основного диагноза по </w:t>
            </w:r>
            <w:hyperlink r:id="rId1405">
              <w:r>
                <w:rPr>
                  <w:color w:val="0000FF"/>
                </w:rPr>
                <w:t>МКБ-10</w:t>
              </w:r>
            </w:hyperlink>
            <w:r>
              <w:t xml:space="preserve"> (основной диагноз)</w:t>
            </w:r>
          </w:p>
        </w:tc>
        <w:tc>
          <w:tcPr>
            <w:tcW w:w="4592" w:type="dxa"/>
            <w:vAlign w:val="center"/>
          </w:tcPr>
          <w:p w:rsidR="00A8412A" w:rsidRDefault="00A8412A">
            <w:pPr>
              <w:pStyle w:val="ConsPlusNormal"/>
              <w:jc w:val="center"/>
            </w:pPr>
            <w:r>
              <w:t>В рамках случая является обязательным параметром.</w:t>
            </w:r>
          </w:p>
        </w:tc>
      </w:tr>
      <w:tr w:rsidR="00A8412A">
        <w:tc>
          <w:tcPr>
            <w:tcW w:w="4479" w:type="dxa"/>
            <w:vAlign w:val="center"/>
          </w:tcPr>
          <w:p w:rsidR="00A8412A" w:rsidRDefault="00A8412A">
            <w:pPr>
              <w:pStyle w:val="ConsPlusNormal"/>
              <w:jc w:val="center"/>
            </w:pPr>
            <w:r>
              <w:t xml:space="preserve">Код дополнительного диагноза по </w:t>
            </w:r>
            <w:hyperlink r:id="rId1406">
              <w:r>
                <w:rPr>
                  <w:color w:val="0000FF"/>
                </w:rPr>
                <w:t>МКБ-10</w:t>
              </w:r>
            </w:hyperlink>
            <w:r>
              <w:t xml:space="preserve"> (2)</w:t>
            </w:r>
          </w:p>
        </w:tc>
        <w:tc>
          <w:tcPr>
            <w:tcW w:w="4592" w:type="dxa"/>
            <w:vAlign w:val="center"/>
          </w:tcPr>
          <w:p w:rsidR="00A8412A" w:rsidRDefault="00A8412A">
            <w:pPr>
              <w:pStyle w:val="ConsPlusNormal"/>
              <w:jc w:val="center"/>
            </w:pPr>
            <w:r>
              <w:t xml:space="preserve">Возможные варианты значений: один код диагноза по </w:t>
            </w:r>
            <w:hyperlink r:id="rId1407">
              <w:r>
                <w:rPr>
                  <w:color w:val="0000FF"/>
                </w:rPr>
                <w:t>МКБ-10</w:t>
              </w:r>
            </w:hyperlink>
            <w:r>
              <w:t xml:space="preserve">, несколько кодов диагноза по </w:t>
            </w:r>
            <w:hyperlink r:id="rId1408">
              <w:r>
                <w:rPr>
                  <w:color w:val="0000FF"/>
                </w:rPr>
                <w:t>МКБ-10</w:t>
              </w:r>
            </w:hyperlink>
            <w:r>
              <w:t>, отсутствует (пустое значение)</w:t>
            </w:r>
          </w:p>
        </w:tc>
      </w:tr>
      <w:tr w:rsidR="00A8412A">
        <w:tc>
          <w:tcPr>
            <w:tcW w:w="4479" w:type="dxa"/>
            <w:vAlign w:val="center"/>
          </w:tcPr>
          <w:p w:rsidR="00A8412A" w:rsidRDefault="00A8412A">
            <w:pPr>
              <w:pStyle w:val="ConsPlusNormal"/>
              <w:jc w:val="center"/>
            </w:pPr>
            <w:r>
              <w:t xml:space="preserve">Код диагноза осложнения по </w:t>
            </w:r>
            <w:hyperlink r:id="rId1409">
              <w:r>
                <w:rPr>
                  <w:color w:val="0000FF"/>
                </w:rPr>
                <w:t>МКБ-10</w:t>
              </w:r>
            </w:hyperlink>
            <w:r>
              <w:t xml:space="preserve"> (3)</w:t>
            </w:r>
          </w:p>
        </w:tc>
        <w:tc>
          <w:tcPr>
            <w:tcW w:w="4592" w:type="dxa"/>
            <w:vAlign w:val="center"/>
          </w:tcPr>
          <w:p w:rsidR="00A8412A" w:rsidRDefault="00A8412A">
            <w:pPr>
              <w:pStyle w:val="ConsPlusNormal"/>
              <w:jc w:val="center"/>
            </w:pPr>
            <w:r>
              <w:t xml:space="preserve">Возможные варианты значений: один код диагноза по </w:t>
            </w:r>
            <w:hyperlink r:id="rId1410">
              <w:r>
                <w:rPr>
                  <w:color w:val="0000FF"/>
                </w:rPr>
                <w:t>МКБ-10</w:t>
              </w:r>
            </w:hyperlink>
            <w:r>
              <w:t xml:space="preserve">, несколько кодов диагноза по </w:t>
            </w:r>
            <w:hyperlink r:id="rId1411">
              <w:r>
                <w:rPr>
                  <w:color w:val="0000FF"/>
                </w:rPr>
                <w:t>МКБ-10</w:t>
              </w:r>
            </w:hyperlink>
            <w:r>
              <w:t>, отсутствует (пустое значение)</w:t>
            </w:r>
          </w:p>
        </w:tc>
      </w:tr>
      <w:tr w:rsidR="00A8412A">
        <w:tc>
          <w:tcPr>
            <w:tcW w:w="4479" w:type="dxa"/>
            <w:vAlign w:val="center"/>
          </w:tcPr>
          <w:p w:rsidR="00A8412A" w:rsidRDefault="00A8412A">
            <w:pPr>
              <w:pStyle w:val="ConsPlusNormal"/>
              <w:jc w:val="center"/>
            </w:pPr>
            <w:r>
              <w:t xml:space="preserve">Код услуги (код хирургической операции и/или другой применяемой медицинской технологии в соответствии с </w:t>
            </w:r>
            <w:hyperlink r:id="rId1412">
              <w:r>
                <w:rPr>
                  <w:color w:val="0000FF"/>
                </w:rPr>
                <w:t>Номенклатурой</w:t>
              </w:r>
            </w:hyperlink>
            <w:r>
              <w:t>)</w:t>
            </w:r>
          </w:p>
        </w:tc>
        <w:tc>
          <w:tcPr>
            <w:tcW w:w="4592" w:type="dxa"/>
            <w:vAlign w:val="center"/>
          </w:tcPr>
          <w:p w:rsidR="00A8412A" w:rsidRDefault="00A8412A">
            <w:pPr>
              <w:pStyle w:val="ConsPlusNormal"/>
              <w:jc w:val="center"/>
            </w:pPr>
            <w:r>
              <w:t xml:space="preserve">Указывается код услуги в соответствии с </w:t>
            </w:r>
            <w:hyperlink r:id="rId1413">
              <w:r>
                <w:rPr>
                  <w:color w:val="0000FF"/>
                </w:rPr>
                <w:t>Номенклатурой</w:t>
              </w:r>
            </w:hyperlink>
            <w:r>
              <w:t xml:space="preserve"> медицинских услуг. Возможные варианты значений: один код услуги, несколько кодов услуг, отсутствует (пустое значение)</w:t>
            </w:r>
          </w:p>
        </w:tc>
      </w:tr>
      <w:tr w:rsidR="00A8412A">
        <w:tc>
          <w:tcPr>
            <w:tcW w:w="4479" w:type="dxa"/>
            <w:vAlign w:val="center"/>
          </w:tcPr>
          <w:p w:rsidR="00A8412A" w:rsidRDefault="00A8412A">
            <w:pPr>
              <w:pStyle w:val="ConsPlusNormal"/>
              <w:jc w:val="center"/>
            </w:pPr>
            <w:r>
              <w:t>Иной классификационный критерий</w:t>
            </w:r>
          </w:p>
        </w:tc>
        <w:tc>
          <w:tcPr>
            <w:tcW w:w="4592" w:type="dxa"/>
            <w:vAlign w:val="center"/>
          </w:tcPr>
          <w:p w:rsidR="00A8412A" w:rsidRDefault="00A8412A">
            <w:pPr>
              <w:pStyle w:val="ConsPlusNormal"/>
              <w:jc w:val="center"/>
            </w:pPr>
            <w:r>
              <w:t>Указывается код иного классификационного критерия, который определен в справочниках схем лекарственной терапии, МНН лекарственных препаратов и дополнительных классификационных критериев, в соответствующем поле. Возможные варианты значений: один код, несколько кодов, отсутствует (пустое значение). Пример всех значений справочника: sh0001 - sh9003, thc01 - thc18, thbd1 - thbd2,</w:t>
            </w:r>
          </w:p>
          <w:p w:rsidR="00A8412A" w:rsidRDefault="00A8412A">
            <w:pPr>
              <w:pStyle w:val="ConsPlusNormal"/>
              <w:jc w:val="center"/>
            </w:pPr>
            <w:r>
              <w:t>gsh001 - gsh154,</w:t>
            </w:r>
          </w:p>
          <w:p w:rsidR="00A8412A" w:rsidRDefault="00A8412A">
            <w:pPr>
              <w:pStyle w:val="ConsPlusNormal"/>
              <w:jc w:val="center"/>
            </w:pPr>
            <w:r>
              <w:t>flt1 - flt5, gemop1 - gemop26,</w:t>
            </w:r>
          </w:p>
          <w:p w:rsidR="00A8412A" w:rsidRDefault="00A8412A">
            <w:pPr>
              <w:pStyle w:val="ConsPlusNormal"/>
              <w:jc w:val="center"/>
            </w:pPr>
            <w:r>
              <w:t>mt001 - mt024, amt01 - amt15, bt1 - bt3, derm1 - derm9, ep1 - ep3, gem, irs1 - irs2, it1 - it2, ivf1 - ivf7, mgi, ftg, lgh1 - lgh12, olt, plt, rb2 - rb6, rbb2 - rbb3, rbpt, rb2cov - rb5cov, rb4d12, rb4d14, rb5d18, rb5d20, rbb4d14, rbb5d20, rbbp4 - rbbp5, rbbprob4 - rbbprob5, rbbrob4d14, rbbrob5d20, rbp4 - rbp5, rbprob4 - rbprob5, rbps5, rbrob4d12, rbrob4d14, rbrob5d18, rbrob5d20, ykur1 - ykur4, ykur3d12, ykur4d18, rbs, stt1 - stt5, in, inc, kudi</w:t>
            </w:r>
          </w:p>
        </w:tc>
      </w:tr>
      <w:tr w:rsidR="00A8412A">
        <w:tc>
          <w:tcPr>
            <w:tcW w:w="4479" w:type="dxa"/>
            <w:vAlign w:val="center"/>
          </w:tcPr>
          <w:p w:rsidR="00A8412A" w:rsidRDefault="00A8412A">
            <w:pPr>
              <w:pStyle w:val="ConsPlusNormal"/>
              <w:jc w:val="center"/>
            </w:pPr>
            <w:r>
              <w:t>Диапазон фракций (диапазон количества дней проведения лучевой терапии)</w:t>
            </w:r>
          </w:p>
        </w:tc>
        <w:tc>
          <w:tcPr>
            <w:tcW w:w="4592" w:type="dxa"/>
            <w:vAlign w:val="center"/>
          </w:tcPr>
          <w:p w:rsidR="00A8412A" w:rsidRDefault="00A8412A">
            <w:pPr>
              <w:pStyle w:val="ConsPlusNormal"/>
              <w:jc w:val="center"/>
            </w:pPr>
            <w:r>
              <w:t>Указывается код диапазона из справочника, соответствующий фактически оказанному количеству фракций. Возможные варианты значений: один код диапазона (пример: "fr01 - 05", "fr06 - 07", "fr08 - 10", "fr11 - 20", "fr21 - 29", "fr30 - 32", "fr33 - 99"), отсутствует значение (пустое значение)</w:t>
            </w:r>
          </w:p>
        </w:tc>
      </w:tr>
      <w:tr w:rsidR="00A8412A">
        <w:tc>
          <w:tcPr>
            <w:tcW w:w="4479" w:type="dxa"/>
            <w:vAlign w:val="center"/>
          </w:tcPr>
          <w:p w:rsidR="00A8412A" w:rsidRDefault="00A8412A">
            <w:pPr>
              <w:pStyle w:val="ConsPlusNormal"/>
              <w:jc w:val="center"/>
            </w:pPr>
            <w:r>
              <w:t>Код пола пациента</w:t>
            </w:r>
          </w:p>
        </w:tc>
        <w:tc>
          <w:tcPr>
            <w:tcW w:w="4592" w:type="dxa"/>
            <w:vAlign w:val="center"/>
          </w:tcPr>
          <w:p w:rsidR="00A8412A" w:rsidRDefault="00A8412A">
            <w:pPr>
              <w:pStyle w:val="ConsPlusNormal"/>
              <w:jc w:val="center"/>
            </w:pPr>
            <w:r>
              <w:t>Указывается код пола пациента из справочника (мужской - "1", женский - "2")</w:t>
            </w:r>
          </w:p>
        </w:tc>
      </w:tr>
      <w:tr w:rsidR="00A8412A">
        <w:tc>
          <w:tcPr>
            <w:tcW w:w="4479" w:type="dxa"/>
            <w:vAlign w:val="center"/>
          </w:tcPr>
          <w:p w:rsidR="00A8412A" w:rsidRDefault="00A8412A">
            <w:pPr>
              <w:pStyle w:val="ConsPlusNormal"/>
              <w:jc w:val="center"/>
            </w:pPr>
            <w:r>
              <w:t>Диапазон возраста пациента</w:t>
            </w:r>
          </w:p>
        </w:tc>
        <w:tc>
          <w:tcPr>
            <w:tcW w:w="4592" w:type="dxa"/>
            <w:vAlign w:val="center"/>
          </w:tcPr>
          <w:p w:rsidR="00A8412A" w:rsidRDefault="00A8412A">
            <w:pPr>
              <w:pStyle w:val="ConsPlusNormal"/>
              <w:jc w:val="center"/>
            </w:pPr>
            <w:r>
              <w:t>Диапазон определяется на дату начала госпитализации в круглосуточном и дневном стационаре. Указывается диапазон возраста пациента в соответствии с установленными значениями. Список диапазонов: "от 0 до 28 дней", "от 29 до 90 дней", "от 91 дня до 1 года", "от 1 года включительно до 2 лет", "от 2 лет включительно до 18 лет", "от 18 лет включительно", "от 0 до 21 года". Случай всегда относится только к одному диапазону возраста.</w:t>
            </w:r>
          </w:p>
        </w:tc>
      </w:tr>
      <w:tr w:rsidR="00A8412A">
        <w:tc>
          <w:tcPr>
            <w:tcW w:w="4479" w:type="dxa"/>
            <w:vAlign w:val="center"/>
          </w:tcPr>
          <w:p w:rsidR="00A8412A" w:rsidRDefault="00A8412A">
            <w:pPr>
              <w:pStyle w:val="ConsPlusNormal"/>
              <w:jc w:val="center"/>
            </w:pPr>
            <w:r>
              <w:t>Длительность случая</w:t>
            </w:r>
          </w:p>
        </w:tc>
        <w:tc>
          <w:tcPr>
            <w:tcW w:w="4592" w:type="dxa"/>
            <w:vAlign w:val="center"/>
          </w:tcPr>
          <w:p w:rsidR="00A8412A" w:rsidRDefault="00A8412A">
            <w:pPr>
              <w:pStyle w:val="ConsPlusNormal"/>
              <w:jc w:val="center"/>
            </w:pPr>
            <w:r>
              <w:t>Длительность пребывания в стационаре в днях. Используется для определения признака длительности случая. Возможные варианты значений: один код, отсутствует значение (пустое значение). Пример всех значений справочника: 1 - пребывание до 3 дней включительно, 2 - от 4 до 10 дней включительно, 3 - от 11 до 20 дней включительно, 4 - от 21 до 30 дней включительно, 5 - 30 дней.</w:t>
            </w:r>
          </w:p>
        </w:tc>
      </w:tr>
    </w:tbl>
    <w:p w:rsidR="00A8412A" w:rsidRDefault="00A8412A">
      <w:pPr>
        <w:pStyle w:val="ConsPlusNormal"/>
        <w:jc w:val="both"/>
      </w:pPr>
    </w:p>
    <w:p w:rsidR="00A8412A" w:rsidRDefault="00A8412A">
      <w:pPr>
        <w:pStyle w:val="ConsPlusNormal"/>
        <w:ind w:firstLine="540"/>
        <w:jc w:val="both"/>
      </w:pPr>
      <w:r>
        <w:t xml:space="preserve">На втором этапе создается пустая "временная таблица", аналогичная </w:t>
      </w:r>
      <w:hyperlink w:anchor="P4265">
        <w:r>
          <w:rPr>
            <w:color w:val="0000FF"/>
          </w:rPr>
          <w:t>таблице</w:t>
        </w:r>
      </w:hyperlink>
      <w:r>
        <w:t xml:space="preserve"> "Группировщик", но с двумя дополнительными полями </w:t>
      </w:r>
      <w:hyperlink w:anchor="P4529">
        <w:r>
          <w:rPr>
            <w:color w:val="0000FF"/>
          </w:rPr>
          <w:t>"Приоритет"</w:t>
        </w:r>
      </w:hyperlink>
      <w:r>
        <w:t xml:space="preserve"> и "Коэффициент затратоемкости КСГ". </w:t>
      </w:r>
      <w:hyperlink w:anchor="P4529">
        <w:r>
          <w:rPr>
            <w:color w:val="0000FF"/>
          </w:rPr>
          <w:t>Поле</w:t>
        </w:r>
      </w:hyperlink>
      <w:r>
        <w:t xml:space="preserve"> "Приоритет" по умолчанию имеет значение равное "0", соответствующее обычному приоритету при сравнении групп. Поле "Коэффициент затратоемкости КСГ" необходимо для сохранения значения коэффициента затратоемкости конкретной строчки таблицы, отнесенной к конкретной КСГ. Структура и описание полей представлены в таблице.</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223"/>
        <w:gridCol w:w="4223"/>
      </w:tblGrid>
      <w:tr w:rsidR="00A8412A">
        <w:tc>
          <w:tcPr>
            <w:tcW w:w="624" w:type="dxa"/>
          </w:tcPr>
          <w:p w:rsidR="00A8412A" w:rsidRDefault="00A8412A">
            <w:pPr>
              <w:pStyle w:val="ConsPlusNormal"/>
              <w:jc w:val="center"/>
            </w:pPr>
            <w:r>
              <w:t>N п/п</w:t>
            </w:r>
          </w:p>
        </w:tc>
        <w:tc>
          <w:tcPr>
            <w:tcW w:w="4223" w:type="dxa"/>
          </w:tcPr>
          <w:p w:rsidR="00A8412A" w:rsidRDefault="00A8412A">
            <w:pPr>
              <w:pStyle w:val="ConsPlusNormal"/>
              <w:jc w:val="center"/>
            </w:pPr>
            <w:r>
              <w:t>Наименование поля</w:t>
            </w:r>
          </w:p>
        </w:tc>
        <w:tc>
          <w:tcPr>
            <w:tcW w:w="4223" w:type="dxa"/>
          </w:tcPr>
          <w:p w:rsidR="00A8412A" w:rsidRDefault="00A8412A">
            <w:pPr>
              <w:pStyle w:val="ConsPlusNormal"/>
              <w:jc w:val="center"/>
            </w:pPr>
            <w:r>
              <w:t>Примечание</w:t>
            </w:r>
          </w:p>
        </w:tc>
      </w:tr>
      <w:tr w:rsidR="00A8412A">
        <w:tc>
          <w:tcPr>
            <w:tcW w:w="624" w:type="dxa"/>
            <w:vAlign w:val="center"/>
          </w:tcPr>
          <w:p w:rsidR="00A8412A" w:rsidRDefault="00A8412A">
            <w:pPr>
              <w:pStyle w:val="ConsPlusNormal"/>
              <w:jc w:val="center"/>
            </w:pPr>
            <w:r>
              <w:t>1</w:t>
            </w:r>
          </w:p>
        </w:tc>
        <w:tc>
          <w:tcPr>
            <w:tcW w:w="4223" w:type="dxa"/>
            <w:vAlign w:val="center"/>
          </w:tcPr>
          <w:p w:rsidR="00A8412A" w:rsidRDefault="00A8412A">
            <w:pPr>
              <w:pStyle w:val="ConsPlusNormal"/>
              <w:jc w:val="center"/>
            </w:pPr>
            <w:r>
              <w:t>N</w:t>
            </w:r>
          </w:p>
        </w:tc>
        <w:tc>
          <w:tcPr>
            <w:tcW w:w="4223" w:type="dxa"/>
            <w:vAlign w:val="center"/>
          </w:tcPr>
          <w:p w:rsidR="00A8412A" w:rsidRDefault="00A8412A">
            <w:pPr>
              <w:pStyle w:val="ConsPlusNormal"/>
              <w:jc w:val="center"/>
            </w:pPr>
            <w:r>
              <w:t>Порядковый номер строки</w:t>
            </w:r>
          </w:p>
        </w:tc>
      </w:tr>
      <w:tr w:rsidR="00A8412A">
        <w:tc>
          <w:tcPr>
            <w:tcW w:w="624" w:type="dxa"/>
            <w:vAlign w:val="center"/>
          </w:tcPr>
          <w:p w:rsidR="00A8412A" w:rsidRDefault="00A8412A">
            <w:pPr>
              <w:pStyle w:val="ConsPlusNormal"/>
              <w:jc w:val="center"/>
            </w:pPr>
            <w:r>
              <w:t>2</w:t>
            </w:r>
          </w:p>
        </w:tc>
        <w:tc>
          <w:tcPr>
            <w:tcW w:w="4223" w:type="dxa"/>
            <w:vAlign w:val="center"/>
          </w:tcPr>
          <w:p w:rsidR="00A8412A" w:rsidRDefault="00A8412A">
            <w:pPr>
              <w:pStyle w:val="ConsPlusNormal"/>
              <w:jc w:val="center"/>
            </w:pPr>
            <w:r>
              <w:t xml:space="preserve">Код по </w:t>
            </w:r>
            <w:hyperlink r:id="rId1414">
              <w:r>
                <w:rPr>
                  <w:color w:val="0000FF"/>
                </w:rPr>
                <w:t>МКБ-10</w:t>
              </w:r>
            </w:hyperlink>
          </w:p>
        </w:tc>
        <w:tc>
          <w:tcPr>
            <w:tcW w:w="4223" w:type="dxa"/>
            <w:vAlign w:val="center"/>
          </w:tcPr>
          <w:p w:rsidR="00A8412A" w:rsidRDefault="00A8412A">
            <w:pPr>
              <w:pStyle w:val="ConsPlusNormal"/>
              <w:jc w:val="center"/>
            </w:pPr>
            <w:r>
              <w:t>(основной диагноз)</w:t>
            </w:r>
          </w:p>
        </w:tc>
      </w:tr>
      <w:tr w:rsidR="00A8412A">
        <w:tc>
          <w:tcPr>
            <w:tcW w:w="624" w:type="dxa"/>
            <w:vAlign w:val="center"/>
          </w:tcPr>
          <w:p w:rsidR="00A8412A" w:rsidRDefault="00A8412A">
            <w:pPr>
              <w:pStyle w:val="ConsPlusNormal"/>
              <w:jc w:val="center"/>
            </w:pPr>
            <w:r>
              <w:t>3</w:t>
            </w:r>
          </w:p>
        </w:tc>
        <w:tc>
          <w:tcPr>
            <w:tcW w:w="4223" w:type="dxa"/>
            <w:vAlign w:val="center"/>
          </w:tcPr>
          <w:p w:rsidR="00A8412A" w:rsidRDefault="00A8412A">
            <w:pPr>
              <w:pStyle w:val="ConsPlusNormal"/>
              <w:jc w:val="center"/>
            </w:pPr>
            <w:r>
              <w:t xml:space="preserve">Код по </w:t>
            </w:r>
            <w:hyperlink r:id="rId1415">
              <w:r>
                <w:rPr>
                  <w:color w:val="0000FF"/>
                </w:rPr>
                <w:t>МКБ-10</w:t>
              </w:r>
            </w:hyperlink>
            <w:r>
              <w:t xml:space="preserve"> (2)</w:t>
            </w:r>
          </w:p>
        </w:tc>
        <w:tc>
          <w:tcPr>
            <w:tcW w:w="4223" w:type="dxa"/>
            <w:vAlign w:val="center"/>
          </w:tcPr>
          <w:p w:rsidR="00A8412A" w:rsidRDefault="00A8412A">
            <w:pPr>
              <w:pStyle w:val="ConsPlusNormal"/>
            </w:pPr>
          </w:p>
        </w:tc>
      </w:tr>
      <w:tr w:rsidR="00A8412A">
        <w:tc>
          <w:tcPr>
            <w:tcW w:w="624" w:type="dxa"/>
            <w:vAlign w:val="center"/>
          </w:tcPr>
          <w:p w:rsidR="00A8412A" w:rsidRDefault="00A8412A">
            <w:pPr>
              <w:pStyle w:val="ConsPlusNormal"/>
              <w:jc w:val="center"/>
            </w:pPr>
            <w:r>
              <w:t>4</w:t>
            </w:r>
          </w:p>
        </w:tc>
        <w:tc>
          <w:tcPr>
            <w:tcW w:w="4223" w:type="dxa"/>
            <w:vAlign w:val="center"/>
          </w:tcPr>
          <w:p w:rsidR="00A8412A" w:rsidRDefault="00A8412A">
            <w:pPr>
              <w:pStyle w:val="ConsPlusNormal"/>
              <w:jc w:val="center"/>
            </w:pPr>
            <w:r>
              <w:t xml:space="preserve">Код по </w:t>
            </w:r>
            <w:hyperlink r:id="rId1416">
              <w:r>
                <w:rPr>
                  <w:color w:val="0000FF"/>
                </w:rPr>
                <w:t>МКБ-10</w:t>
              </w:r>
            </w:hyperlink>
            <w:r>
              <w:t xml:space="preserve"> (3)</w:t>
            </w:r>
          </w:p>
        </w:tc>
        <w:tc>
          <w:tcPr>
            <w:tcW w:w="4223" w:type="dxa"/>
            <w:vAlign w:val="center"/>
          </w:tcPr>
          <w:p w:rsidR="00A8412A" w:rsidRDefault="00A8412A">
            <w:pPr>
              <w:pStyle w:val="ConsPlusNormal"/>
            </w:pPr>
          </w:p>
        </w:tc>
      </w:tr>
      <w:tr w:rsidR="00A8412A">
        <w:tc>
          <w:tcPr>
            <w:tcW w:w="624" w:type="dxa"/>
            <w:vAlign w:val="center"/>
          </w:tcPr>
          <w:p w:rsidR="00A8412A" w:rsidRDefault="00A8412A">
            <w:pPr>
              <w:pStyle w:val="ConsPlusNormal"/>
              <w:jc w:val="center"/>
            </w:pPr>
            <w:r>
              <w:t>5</w:t>
            </w:r>
          </w:p>
        </w:tc>
        <w:tc>
          <w:tcPr>
            <w:tcW w:w="4223" w:type="dxa"/>
            <w:vAlign w:val="center"/>
          </w:tcPr>
          <w:p w:rsidR="00A8412A" w:rsidRDefault="00A8412A">
            <w:pPr>
              <w:pStyle w:val="ConsPlusNormal"/>
              <w:jc w:val="center"/>
            </w:pPr>
            <w:r>
              <w:t>Код услуги</w:t>
            </w:r>
          </w:p>
        </w:tc>
        <w:tc>
          <w:tcPr>
            <w:tcW w:w="4223" w:type="dxa"/>
            <w:vAlign w:val="center"/>
          </w:tcPr>
          <w:p w:rsidR="00A8412A" w:rsidRDefault="00A8412A">
            <w:pPr>
              <w:pStyle w:val="ConsPlusNormal"/>
            </w:pPr>
          </w:p>
        </w:tc>
      </w:tr>
      <w:tr w:rsidR="00A8412A">
        <w:tc>
          <w:tcPr>
            <w:tcW w:w="624" w:type="dxa"/>
            <w:vAlign w:val="center"/>
          </w:tcPr>
          <w:p w:rsidR="00A8412A" w:rsidRDefault="00A8412A">
            <w:pPr>
              <w:pStyle w:val="ConsPlusNormal"/>
              <w:jc w:val="center"/>
            </w:pPr>
            <w:r>
              <w:t>6</w:t>
            </w:r>
          </w:p>
        </w:tc>
        <w:tc>
          <w:tcPr>
            <w:tcW w:w="4223" w:type="dxa"/>
            <w:vAlign w:val="center"/>
          </w:tcPr>
          <w:p w:rsidR="00A8412A" w:rsidRDefault="00A8412A">
            <w:pPr>
              <w:pStyle w:val="ConsPlusNormal"/>
              <w:jc w:val="center"/>
            </w:pPr>
            <w:r>
              <w:t>Возраст</w:t>
            </w:r>
          </w:p>
        </w:tc>
        <w:tc>
          <w:tcPr>
            <w:tcW w:w="4223" w:type="dxa"/>
            <w:vAlign w:val="center"/>
          </w:tcPr>
          <w:p w:rsidR="00A8412A" w:rsidRDefault="00A8412A">
            <w:pPr>
              <w:pStyle w:val="ConsPlusNormal"/>
            </w:pPr>
          </w:p>
        </w:tc>
      </w:tr>
      <w:tr w:rsidR="00A8412A">
        <w:tc>
          <w:tcPr>
            <w:tcW w:w="624" w:type="dxa"/>
            <w:vAlign w:val="center"/>
          </w:tcPr>
          <w:p w:rsidR="00A8412A" w:rsidRDefault="00A8412A">
            <w:pPr>
              <w:pStyle w:val="ConsPlusNormal"/>
              <w:jc w:val="center"/>
            </w:pPr>
            <w:r>
              <w:t>7</w:t>
            </w:r>
          </w:p>
        </w:tc>
        <w:tc>
          <w:tcPr>
            <w:tcW w:w="4223" w:type="dxa"/>
            <w:vAlign w:val="center"/>
          </w:tcPr>
          <w:p w:rsidR="00A8412A" w:rsidRDefault="00A8412A">
            <w:pPr>
              <w:pStyle w:val="ConsPlusNormal"/>
              <w:jc w:val="center"/>
            </w:pPr>
            <w:r>
              <w:t>Пол</w:t>
            </w:r>
          </w:p>
        </w:tc>
        <w:tc>
          <w:tcPr>
            <w:tcW w:w="4223" w:type="dxa"/>
            <w:vAlign w:val="center"/>
          </w:tcPr>
          <w:p w:rsidR="00A8412A" w:rsidRDefault="00A8412A">
            <w:pPr>
              <w:pStyle w:val="ConsPlusNormal"/>
            </w:pPr>
          </w:p>
        </w:tc>
      </w:tr>
      <w:tr w:rsidR="00A8412A">
        <w:tc>
          <w:tcPr>
            <w:tcW w:w="624" w:type="dxa"/>
            <w:vAlign w:val="center"/>
          </w:tcPr>
          <w:p w:rsidR="00A8412A" w:rsidRDefault="00A8412A">
            <w:pPr>
              <w:pStyle w:val="ConsPlusNormal"/>
              <w:jc w:val="center"/>
            </w:pPr>
            <w:r>
              <w:t>8</w:t>
            </w:r>
          </w:p>
        </w:tc>
        <w:tc>
          <w:tcPr>
            <w:tcW w:w="4223" w:type="dxa"/>
            <w:vAlign w:val="center"/>
          </w:tcPr>
          <w:p w:rsidR="00A8412A" w:rsidRDefault="00A8412A">
            <w:pPr>
              <w:pStyle w:val="ConsPlusNormal"/>
              <w:jc w:val="center"/>
            </w:pPr>
            <w:r>
              <w:t>Длительность</w:t>
            </w:r>
          </w:p>
        </w:tc>
        <w:tc>
          <w:tcPr>
            <w:tcW w:w="4223" w:type="dxa"/>
            <w:vAlign w:val="center"/>
          </w:tcPr>
          <w:p w:rsidR="00A8412A" w:rsidRDefault="00A8412A">
            <w:pPr>
              <w:pStyle w:val="ConsPlusNormal"/>
            </w:pPr>
          </w:p>
        </w:tc>
      </w:tr>
      <w:tr w:rsidR="00A8412A">
        <w:tc>
          <w:tcPr>
            <w:tcW w:w="624" w:type="dxa"/>
            <w:vAlign w:val="center"/>
          </w:tcPr>
          <w:p w:rsidR="00A8412A" w:rsidRDefault="00A8412A">
            <w:pPr>
              <w:pStyle w:val="ConsPlusNormal"/>
              <w:jc w:val="center"/>
            </w:pPr>
            <w:r>
              <w:t>9</w:t>
            </w:r>
          </w:p>
        </w:tc>
        <w:tc>
          <w:tcPr>
            <w:tcW w:w="4223" w:type="dxa"/>
            <w:vAlign w:val="center"/>
          </w:tcPr>
          <w:p w:rsidR="00A8412A" w:rsidRDefault="00A8412A">
            <w:pPr>
              <w:pStyle w:val="ConsPlusNormal"/>
              <w:jc w:val="center"/>
            </w:pPr>
            <w:r>
              <w:t>Иной классификационный критерий</w:t>
            </w:r>
          </w:p>
        </w:tc>
        <w:tc>
          <w:tcPr>
            <w:tcW w:w="4223" w:type="dxa"/>
            <w:vAlign w:val="center"/>
          </w:tcPr>
          <w:p w:rsidR="00A8412A" w:rsidRDefault="00A8412A">
            <w:pPr>
              <w:pStyle w:val="ConsPlusNormal"/>
            </w:pPr>
          </w:p>
        </w:tc>
      </w:tr>
      <w:tr w:rsidR="00A8412A">
        <w:tc>
          <w:tcPr>
            <w:tcW w:w="624" w:type="dxa"/>
            <w:vAlign w:val="center"/>
          </w:tcPr>
          <w:p w:rsidR="00A8412A" w:rsidRDefault="00A8412A">
            <w:pPr>
              <w:pStyle w:val="ConsPlusNormal"/>
              <w:jc w:val="center"/>
            </w:pPr>
            <w:r>
              <w:t>10</w:t>
            </w:r>
          </w:p>
        </w:tc>
        <w:tc>
          <w:tcPr>
            <w:tcW w:w="4223" w:type="dxa"/>
            <w:vAlign w:val="center"/>
          </w:tcPr>
          <w:p w:rsidR="00A8412A" w:rsidRDefault="00A8412A">
            <w:pPr>
              <w:pStyle w:val="ConsPlusNormal"/>
              <w:jc w:val="center"/>
            </w:pPr>
            <w:r>
              <w:t>Диапазон фракций</w:t>
            </w:r>
          </w:p>
        </w:tc>
        <w:tc>
          <w:tcPr>
            <w:tcW w:w="4223" w:type="dxa"/>
            <w:vAlign w:val="center"/>
          </w:tcPr>
          <w:p w:rsidR="00A8412A" w:rsidRDefault="00A8412A">
            <w:pPr>
              <w:pStyle w:val="ConsPlusNormal"/>
            </w:pPr>
          </w:p>
        </w:tc>
      </w:tr>
      <w:tr w:rsidR="00A8412A">
        <w:tc>
          <w:tcPr>
            <w:tcW w:w="624" w:type="dxa"/>
            <w:vAlign w:val="center"/>
          </w:tcPr>
          <w:p w:rsidR="00A8412A" w:rsidRDefault="00A8412A">
            <w:pPr>
              <w:pStyle w:val="ConsPlusNormal"/>
              <w:jc w:val="center"/>
            </w:pPr>
            <w:r>
              <w:t>11</w:t>
            </w:r>
          </w:p>
        </w:tc>
        <w:tc>
          <w:tcPr>
            <w:tcW w:w="4223" w:type="dxa"/>
            <w:vAlign w:val="center"/>
          </w:tcPr>
          <w:p w:rsidR="00A8412A" w:rsidRDefault="00A8412A">
            <w:pPr>
              <w:pStyle w:val="ConsPlusNormal"/>
              <w:jc w:val="center"/>
            </w:pPr>
            <w:bookmarkStart w:id="64" w:name="P4526"/>
            <w:bookmarkEnd w:id="64"/>
            <w:r>
              <w:t>КСГ</w:t>
            </w:r>
          </w:p>
        </w:tc>
        <w:tc>
          <w:tcPr>
            <w:tcW w:w="4223" w:type="dxa"/>
            <w:vAlign w:val="center"/>
          </w:tcPr>
          <w:p w:rsidR="00A8412A" w:rsidRDefault="00A8412A">
            <w:pPr>
              <w:pStyle w:val="ConsPlusNormal"/>
              <w:jc w:val="center"/>
            </w:pPr>
            <w:r>
              <w:t>Код КСГ в соответствии с группировщиком</w:t>
            </w:r>
          </w:p>
        </w:tc>
      </w:tr>
      <w:tr w:rsidR="00A8412A">
        <w:tc>
          <w:tcPr>
            <w:tcW w:w="624" w:type="dxa"/>
            <w:vAlign w:val="center"/>
          </w:tcPr>
          <w:p w:rsidR="00A8412A" w:rsidRDefault="00A8412A">
            <w:pPr>
              <w:pStyle w:val="ConsPlusNormal"/>
              <w:jc w:val="center"/>
            </w:pPr>
            <w:r>
              <w:t>12</w:t>
            </w:r>
          </w:p>
        </w:tc>
        <w:tc>
          <w:tcPr>
            <w:tcW w:w="4223" w:type="dxa"/>
            <w:vAlign w:val="center"/>
          </w:tcPr>
          <w:p w:rsidR="00A8412A" w:rsidRDefault="00A8412A">
            <w:pPr>
              <w:pStyle w:val="ConsPlusNormal"/>
              <w:jc w:val="center"/>
            </w:pPr>
            <w:bookmarkStart w:id="65" w:name="P4529"/>
            <w:bookmarkEnd w:id="65"/>
            <w:r>
              <w:t>Приоритет</w:t>
            </w:r>
          </w:p>
        </w:tc>
        <w:tc>
          <w:tcPr>
            <w:tcW w:w="4223" w:type="dxa"/>
            <w:vAlign w:val="center"/>
          </w:tcPr>
          <w:p w:rsidR="00A8412A" w:rsidRDefault="00A8412A">
            <w:pPr>
              <w:pStyle w:val="ConsPlusNormal"/>
              <w:jc w:val="center"/>
            </w:pPr>
            <w:r>
              <w:t>Поле с вариантами значений "0" - обычный приоритет, "1" - высокий приоритет, "-1" - низкий приоритет</w:t>
            </w:r>
          </w:p>
        </w:tc>
      </w:tr>
      <w:tr w:rsidR="00A8412A">
        <w:tc>
          <w:tcPr>
            <w:tcW w:w="624" w:type="dxa"/>
            <w:vAlign w:val="center"/>
          </w:tcPr>
          <w:p w:rsidR="00A8412A" w:rsidRDefault="00A8412A">
            <w:pPr>
              <w:pStyle w:val="ConsPlusNormal"/>
              <w:jc w:val="center"/>
            </w:pPr>
            <w:r>
              <w:t>13</w:t>
            </w:r>
          </w:p>
        </w:tc>
        <w:tc>
          <w:tcPr>
            <w:tcW w:w="4223" w:type="dxa"/>
            <w:vAlign w:val="center"/>
          </w:tcPr>
          <w:p w:rsidR="00A8412A" w:rsidRDefault="00A8412A">
            <w:pPr>
              <w:pStyle w:val="ConsPlusNormal"/>
              <w:jc w:val="center"/>
            </w:pPr>
            <w:bookmarkStart w:id="66" w:name="P4532"/>
            <w:bookmarkEnd w:id="66"/>
            <w:r>
              <w:t>Стоимость случая лечения по КСГ</w:t>
            </w:r>
          </w:p>
        </w:tc>
        <w:tc>
          <w:tcPr>
            <w:tcW w:w="4223" w:type="dxa"/>
            <w:vAlign w:val="center"/>
          </w:tcPr>
          <w:p w:rsidR="00A8412A" w:rsidRDefault="00A8412A">
            <w:pPr>
              <w:pStyle w:val="ConsPlusNormal"/>
              <w:jc w:val="center"/>
            </w:pPr>
            <w:r>
              <w:t>Числовое поле с двумя знаками после запятой</w:t>
            </w:r>
          </w:p>
          <w:p w:rsidR="00A8412A" w:rsidRDefault="00A8412A">
            <w:pPr>
              <w:pStyle w:val="ConsPlusNormal"/>
              <w:jc w:val="center"/>
            </w:pPr>
            <w:r>
              <w:t>Значение определяется исходя из правил расчета стоимости законченного случая лечения (</w:t>
            </w:r>
            <w:hyperlink w:anchor="P185">
              <w:r>
                <w:rPr>
                  <w:color w:val="0000FF"/>
                </w:rPr>
                <w:t>п. 3</w:t>
              </w:r>
            </w:hyperlink>
            <w:r>
              <w:t xml:space="preserve"> Рекомендаций), при необходимости - с учетом доли оплаты прерванного случая</w:t>
            </w:r>
          </w:p>
        </w:tc>
      </w:tr>
    </w:tbl>
    <w:p w:rsidR="00A8412A" w:rsidRDefault="00A8412A">
      <w:pPr>
        <w:pStyle w:val="ConsPlusNormal"/>
        <w:jc w:val="both"/>
      </w:pPr>
    </w:p>
    <w:p w:rsidR="00A8412A" w:rsidRDefault="00A8412A">
      <w:pPr>
        <w:pStyle w:val="ConsPlusNormal"/>
        <w:ind w:firstLine="540"/>
        <w:jc w:val="both"/>
      </w:pPr>
      <w:r>
        <w:t xml:space="preserve">На третьем этапе осуществляется фильтрация основной </w:t>
      </w:r>
      <w:hyperlink w:anchor="P4265">
        <w:r>
          <w:rPr>
            <w:color w:val="0000FF"/>
          </w:rPr>
          <w:t>таблицы</w:t>
        </w:r>
      </w:hyperlink>
      <w:r>
        <w:t xml:space="preserve"> "Группировщик" и заполнение временной таблицы значениями. Под фильтрацией подразумевается отбор подходящих под заданные критерии данных, осуществляемый программными средствами. </w:t>
      </w:r>
      <w:hyperlink w:anchor="P4265">
        <w:r>
          <w:rPr>
            <w:color w:val="0000FF"/>
          </w:rPr>
          <w:t>Таблицу</w:t>
        </w:r>
      </w:hyperlink>
      <w:r>
        <w:t xml:space="preserve"> "Группировщик" необходимо отфильтровать одновременно по всем классификационным критериям, учитывая особенности каждого параметра:</w:t>
      </w:r>
    </w:p>
    <w:p w:rsidR="00A8412A" w:rsidRDefault="00A8412A">
      <w:pPr>
        <w:pStyle w:val="ConsPlusNormal"/>
        <w:spacing w:before="220"/>
        <w:ind w:firstLine="540"/>
        <w:jc w:val="both"/>
      </w:pPr>
      <w:r>
        <w:t xml:space="preserve">a) В фильтр по </w:t>
      </w:r>
      <w:hyperlink w:anchor="P4271">
        <w:r>
          <w:rPr>
            <w:color w:val="0000FF"/>
          </w:rPr>
          <w:t>полю</w:t>
        </w:r>
      </w:hyperlink>
      <w:r>
        <w:t xml:space="preserve"> "Код по МКБ-10" входят пустое значение и значение основного диагноза случая. Если для основного диагноза существуют расширительные диапазоны (C00 - C80, D00 - D09, Q20 - Q28, C., I.), то эти расширительные диапазоны также включаются в фильтр.</w:t>
      </w:r>
    </w:p>
    <w:p w:rsidR="00A8412A" w:rsidRDefault="00A8412A">
      <w:pPr>
        <w:pStyle w:val="ConsPlusNormal"/>
        <w:spacing w:before="220"/>
        <w:ind w:firstLine="540"/>
        <w:jc w:val="both"/>
      </w:pPr>
      <w:r>
        <w:t xml:space="preserve">b) В фильтр по </w:t>
      </w:r>
      <w:hyperlink w:anchor="P4274">
        <w:r>
          <w:rPr>
            <w:color w:val="0000FF"/>
          </w:rPr>
          <w:t>полю</w:t>
        </w:r>
      </w:hyperlink>
      <w:r>
        <w:t xml:space="preserve"> "Код по МКБ-10 (2)" обязательно входит пустое значение. Если в случае присутствуют дополнительные диагнозы (один или несколько), фильтр дополняется всеми значениями дополнительных диагнозов; если для дополнительного диагноза существуют расширительные диапазоны (C00 - C80, D00 - D09, Q20 - Q28, C., I.), то эти расширительные диапазоны также включаются в фильтр.</w:t>
      </w:r>
    </w:p>
    <w:p w:rsidR="00A8412A" w:rsidRDefault="00A8412A">
      <w:pPr>
        <w:pStyle w:val="ConsPlusNormal"/>
        <w:spacing w:before="220"/>
        <w:ind w:firstLine="540"/>
        <w:jc w:val="both"/>
      </w:pPr>
      <w:r>
        <w:t xml:space="preserve">c) В фильтр по </w:t>
      </w:r>
      <w:hyperlink w:anchor="P4277">
        <w:r>
          <w:rPr>
            <w:color w:val="0000FF"/>
          </w:rPr>
          <w:t>полю</w:t>
        </w:r>
      </w:hyperlink>
      <w:r>
        <w:t xml:space="preserve"> "Код по МКБ-10 (3)" обязательно входит пустое значение. Если в случае присутствуют диагнозы осложнения (один или несколько), фильтр дополняется всеми значениями диагнозов осложнения; если для диагноза осложнения существуют расширительные диапазоны (C00 - C80, D00 - D09, Q20 - Q28, C., I.), то эти расширительные диапазоны также включаются в фильтр.</w:t>
      </w:r>
    </w:p>
    <w:p w:rsidR="00A8412A" w:rsidRDefault="00A8412A">
      <w:pPr>
        <w:pStyle w:val="ConsPlusNormal"/>
        <w:spacing w:before="220"/>
        <w:ind w:firstLine="540"/>
        <w:jc w:val="both"/>
      </w:pPr>
      <w:r>
        <w:t xml:space="preserve">d) В фильтр по </w:t>
      </w:r>
      <w:hyperlink w:anchor="P4280">
        <w:r>
          <w:rPr>
            <w:color w:val="0000FF"/>
          </w:rPr>
          <w:t>полю</w:t>
        </w:r>
      </w:hyperlink>
      <w:r>
        <w:t xml:space="preserve"> "Код услуги" обязательно входит пустое значение. Если в случае присутствуют коды услуг (один или несколько), фильтр дополняется всеми значениями кодов услуг. Примечание: если исходный случай содержит несколько кодов услуг, то выборку необходимо осуществлять дополнительно по каждому коду услуги.</w:t>
      </w:r>
    </w:p>
    <w:p w:rsidR="00A8412A" w:rsidRDefault="00A8412A">
      <w:pPr>
        <w:pStyle w:val="ConsPlusNormal"/>
        <w:spacing w:before="220"/>
        <w:ind w:firstLine="540"/>
        <w:jc w:val="both"/>
      </w:pPr>
      <w:r>
        <w:t xml:space="preserve">e) В фильтр по </w:t>
      </w:r>
      <w:hyperlink w:anchor="P4283">
        <w:r>
          <w:rPr>
            <w:color w:val="0000FF"/>
          </w:rPr>
          <w:t>полю</w:t>
        </w:r>
      </w:hyperlink>
      <w:r>
        <w:t xml:space="preserve"> "Возраст" обязательно входит пустое значение. Кроме пустого значения фильтр в зависимости от возраста пациента содержит следующие значения:</w:t>
      </w:r>
    </w:p>
    <w:p w:rsidR="00A8412A" w:rsidRDefault="00A8412A">
      <w:pPr>
        <w:pStyle w:val="ConsPlusNormal"/>
        <w:spacing w:before="220"/>
        <w:ind w:firstLine="540"/>
        <w:jc w:val="both"/>
      </w:pPr>
      <w:r>
        <w:t>- Для диапазона возраста от 0 до 28 дней - значение справочника категорий возраста включает значения "1", "4", "5", "7";</w:t>
      </w:r>
    </w:p>
    <w:p w:rsidR="00A8412A" w:rsidRDefault="00A8412A">
      <w:pPr>
        <w:pStyle w:val="ConsPlusNormal"/>
        <w:spacing w:before="220"/>
        <w:ind w:firstLine="540"/>
        <w:jc w:val="both"/>
      </w:pPr>
      <w:r>
        <w:t>- Для диапазона возраста от 29 до 90 дней - значение справочника категорий возраста включает значения "2", "4", "5", "7";</w:t>
      </w:r>
    </w:p>
    <w:p w:rsidR="00A8412A" w:rsidRDefault="00A8412A">
      <w:pPr>
        <w:pStyle w:val="ConsPlusNormal"/>
        <w:spacing w:before="220"/>
        <w:ind w:firstLine="540"/>
        <w:jc w:val="both"/>
      </w:pPr>
      <w:r>
        <w:t>- Для диапазона возраста от 91 дня до 1 года - значение справочника категорий возраста включает значения "3", "4", "5", "7";</w:t>
      </w:r>
    </w:p>
    <w:p w:rsidR="00A8412A" w:rsidRDefault="00A8412A">
      <w:pPr>
        <w:pStyle w:val="ConsPlusNormal"/>
        <w:spacing w:before="220"/>
        <w:ind w:firstLine="540"/>
        <w:jc w:val="both"/>
      </w:pPr>
      <w:r>
        <w:t>- Для диапазона возраста от 1 года включительно до 2 лет - значение справочника категорий возраста включает значения "4", "5", "7";</w:t>
      </w:r>
    </w:p>
    <w:p w:rsidR="00A8412A" w:rsidRDefault="00A8412A">
      <w:pPr>
        <w:pStyle w:val="ConsPlusNormal"/>
        <w:spacing w:before="220"/>
        <w:ind w:firstLine="540"/>
        <w:jc w:val="both"/>
      </w:pPr>
      <w:r>
        <w:t>- Для диапазона возраста от 2 лет включительно до 17 лет - значение справочника категорий возраста включает значения "5", "7";</w:t>
      </w:r>
    </w:p>
    <w:p w:rsidR="00A8412A" w:rsidRDefault="00A8412A">
      <w:pPr>
        <w:pStyle w:val="ConsPlusNormal"/>
        <w:spacing w:before="220"/>
        <w:ind w:firstLine="540"/>
        <w:jc w:val="both"/>
      </w:pPr>
      <w:r>
        <w:t>- Для диапазона возраста от 18 лет включительно - значение справочника категорий возраста включает значения "6", "7".</w:t>
      </w:r>
    </w:p>
    <w:p w:rsidR="00A8412A" w:rsidRDefault="00A8412A">
      <w:pPr>
        <w:pStyle w:val="ConsPlusNormal"/>
        <w:spacing w:before="220"/>
        <w:ind w:firstLine="540"/>
        <w:jc w:val="both"/>
      </w:pPr>
      <w:r>
        <w:t xml:space="preserve">f) В фильтр по </w:t>
      </w:r>
      <w:hyperlink w:anchor="P4286">
        <w:r>
          <w:rPr>
            <w:color w:val="0000FF"/>
          </w:rPr>
          <w:t>полю</w:t>
        </w:r>
      </w:hyperlink>
      <w:r>
        <w:t xml:space="preserve"> "Пол" обязательно входит пустое значение, а также значение из справочника согласно полу пациента (пациент мужского пола - значение кода "1", пациент женского пола - значение кода "2").</w:t>
      </w:r>
    </w:p>
    <w:p w:rsidR="00A8412A" w:rsidRDefault="00A8412A">
      <w:pPr>
        <w:pStyle w:val="ConsPlusNormal"/>
        <w:spacing w:before="220"/>
        <w:ind w:firstLine="540"/>
        <w:jc w:val="both"/>
      </w:pPr>
      <w:r>
        <w:t xml:space="preserve">g) В фильтр по </w:t>
      </w:r>
      <w:hyperlink w:anchor="P4289">
        <w:r>
          <w:rPr>
            <w:color w:val="0000FF"/>
          </w:rPr>
          <w:t>полю</w:t>
        </w:r>
      </w:hyperlink>
      <w:r>
        <w:t xml:space="preserve"> "Длительность" обязательно входит пустое значение, а для тех случаев, длительность которых составляет 3 дня и менее - значение 1.</w:t>
      </w:r>
    </w:p>
    <w:p w:rsidR="00A8412A" w:rsidRDefault="00A8412A">
      <w:pPr>
        <w:pStyle w:val="ConsPlusNormal"/>
        <w:spacing w:before="220"/>
        <w:ind w:firstLine="540"/>
        <w:jc w:val="both"/>
      </w:pPr>
      <w:r>
        <w:t xml:space="preserve">h) В фильтр по </w:t>
      </w:r>
      <w:hyperlink w:anchor="P4301">
        <w:r>
          <w:rPr>
            <w:color w:val="0000FF"/>
          </w:rPr>
          <w:t>полю</w:t>
        </w:r>
      </w:hyperlink>
      <w:r>
        <w:t xml:space="preserve"> "Иной классификационный критерий" обязательно входит пустое значение. Если в случае присутствуют иные классификационные критерии (один или несколько), фильтр дополняется всеми значениями иных классификационных критериев. Примеры значений: sh0001 - sh9003, thc01 - thc18, thbd1 - thbd2, gsh001 - gsh154, flt1 - flt5, gemop1 - gemop14, gemop16 - gemop18, gemop20 - gemop26, mt001 - mt024, amt01 - amt15, bt1 - bt3, derm1 - derm9, ep1 - ep3, gem, irs1 - irs2, it1 - it2, ivf1 - ivf7, mgi, ftg, lgh1 - lgh12, olt, plt, rb2 - rb6, rbb2 - rbb3, rbpt, rb2cov - rb5cov, rb4d12, rb4d14, rb5d18, rb5d20, rbb4d14, rbb5d20, rbbp4 - rbbp5, rbbprob4 - rbbprob5, rbbrob4d14, rbbrob5d20, rbp4 - rbp5, rbprob4 - rbprob5, rbps5, rbrob4d12, rbrob4d14, rbrob5d18, rbrob5d20, ykur1 - ykur4, ykur3d12, ykur4d18, rbs, stt1 - stt5, in, inc, kudi.</w:t>
      </w:r>
    </w:p>
    <w:p w:rsidR="00A8412A" w:rsidRDefault="00A8412A">
      <w:pPr>
        <w:pStyle w:val="ConsPlusNormal"/>
        <w:spacing w:before="220"/>
        <w:ind w:firstLine="540"/>
        <w:jc w:val="both"/>
      </w:pPr>
      <w:r>
        <w:t xml:space="preserve">i) В фильтр по </w:t>
      </w:r>
      <w:hyperlink w:anchor="P4292">
        <w:r>
          <w:rPr>
            <w:color w:val="0000FF"/>
          </w:rPr>
          <w:t>полю</w:t>
        </w:r>
      </w:hyperlink>
      <w:r>
        <w:t xml:space="preserve"> "Диапазон фракций" обязательно входит пустое значение. Если в случае присутствует код диапазона фракций (может быть только один), фильтр дополняется этим кодом.</w:t>
      </w:r>
    </w:p>
    <w:p w:rsidR="00A8412A" w:rsidRDefault="00A8412A">
      <w:pPr>
        <w:pStyle w:val="ConsPlusNormal"/>
        <w:spacing w:before="220"/>
        <w:ind w:firstLine="540"/>
        <w:jc w:val="both"/>
      </w:pPr>
      <w:r>
        <w:t xml:space="preserve">Отфильтрованные записи из </w:t>
      </w:r>
      <w:hyperlink w:anchor="P4265">
        <w:r>
          <w:rPr>
            <w:color w:val="0000FF"/>
          </w:rPr>
          <w:t>таблицы</w:t>
        </w:r>
      </w:hyperlink>
      <w:r>
        <w:t xml:space="preserve"> "Группировщик" копируются в описанную на втором этапе "временную таблицу" в соответствии с названиями полей. Для каждой записи во временной таблице в </w:t>
      </w:r>
      <w:hyperlink w:anchor="P4529">
        <w:r>
          <w:rPr>
            <w:color w:val="0000FF"/>
          </w:rPr>
          <w:t>поле</w:t>
        </w:r>
      </w:hyperlink>
      <w:r>
        <w:t xml:space="preserve"> "Приоритет" проставляется значение "0", а в </w:t>
      </w:r>
      <w:hyperlink w:anchor="P4532">
        <w:r>
          <w:rPr>
            <w:color w:val="0000FF"/>
          </w:rPr>
          <w:t>поле</w:t>
        </w:r>
      </w:hyperlink>
      <w:r>
        <w:t xml:space="preserve"> "Стоимость случая лечения по КСГ" проставляется стоимость (значения из "Справочника КСГ" с учетом поправочных коэффициентов, в том числе доли оплаты прерванных случаев) для каждой КСГ в соответствии с </w:t>
      </w:r>
      <w:hyperlink w:anchor="P4304">
        <w:r>
          <w:rPr>
            <w:color w:val="0000FF"/>
          </w:rPr>
          <w:t>полем</w:t>
        </w:r>
      </w:hyperlink>
      <w:r>
        <w:t xml:space="preserve"> "КСГ".</w:t>
      </w:r>
    </w:p>
    <w:p w:rsidR="00A8412A" w:rsidRDefault="00A8412A">
      <w:pPr>
        <w:pStyle w:val="ConsPlusNormal"/>
        <w:spacing w:before="220"/>
        <w:ind w:firstLine="540"/>
        <w:jc w:val="both"/>
      </w:pPr>
      <w:r>
        <w:t xml:space="preserve">На четвертом этапе необходимо проверить данные из "временной таблицы" на наличие исключений и установки приоритетов по строчкам. Во временной таблице в </w:t>
      </w:r>
      <w:hyperlink w:anchor="P4529">
        <w:r>
          <w:rPr>
            <w:color w:val="0000FF"/>
          </w:rPr>
          <w:t>поле</w:t>
        </w:r>
      </w:hyperlink>
      <w:r>
        <w:t xml:space="preserve"> "Приоритет" меняем значения на "1" для следующих записей:</w:t>
      </w:r>
    </w:p>
    <w:p w:rsidR="00A8412A" w:rsidRDefault="00A8412A">
      <w:pPr>
        <w:pStyle w:val="ConsPlusNormal"/>
        <w:spacing w:before="220"/>
        <w:ind w:firstLine="540"/>
        <w:jc w:val="both"/>
      </w:pPr>
      <w:r>
        <w:t>- Если случай может быть отнесен к профилю "Медицинская реабилитация" (</w:t>
      </w:r>
      <w:hyperlink r:id="rId1417">
        <w:r>
          <w:rPr>
            <w:color w:val="0000FF"/>
          </w:rPr>
          <w:t>st37</w:t>
        </w:r>
      </w:hyperlink>
      <w:r>
        <w:t xml:space="preserve">, </w:t>
      </w:r>
      <w:hyperlink r:id="rId1418">
        <w:r>
          <w:rPr>
            <w:color w:val="0000FF"/>
          </w:rPr>
          <w:t>ds37</w:t>
        </w:r>
      </w:hyperlink>
      <w:r>
        <w:t>);</w:t>
      </w:r>
    </w:p>
    <w:p w:rsidR="00A8412A" w:rsidRDefault="00A8412A">
      <w:pPr>
        <w:pStyle w:val="ConsPlusNormal"/>
        <w:spacing w:before="220"/>
        <w:ind w:firstLine="540"/>
        <w:jc w:val="both"/>
      </w:pPr>
      <w:r>
        <w:t>- Если случай может быть отнесен к профилю "Онкология" (</w:t>
      </w:r>
      <w:hyperlink r:id="rId1419">
        <w:r>
          <w:rPr>
            <w:color w:val="0000FF"/>
          </w:rPr>
          <w:t>st19</w:t>
        </w:r>
      </w:hyperlink>
      <w:r>
        <w:t xml:space="preserve">, </w:t>
      </w:r>
      <w:hyperlink r:id="rId1420">
        <w:r>
          <w:rPr>
            <w:color w:val="0000FF"/>
          </w:rPr>
          <w:t>ds19</w:t>
        </w:r>
      </w:hyperlink>
      <w:r>
        <w:t xml:space="preserve">), за исключением случаев, когда злокачественное новообразование выявлено в результате госпитализации с целью оперативного лечения по поводу неонкологического заболевания (доброкачественное новообразование, кишечная непроходимость и др.) и за исключением, если случай может быть отнесен к КСГ </w:t>
      </w:r>
      <w:hyperlink r:id="rId1421">
        <w:r>
          <w:rPr>
            <w:color w:val="0000FF"/>
          </w:rPr>
          <w:t>st08.001</w:t>
        </w:r>
      </w:hyperlink>
      <w:r>
        <w:t xml:space="preserve">, </w:t>
      </w:r>
      <w:hyperlink r:id="rId1422">
        <w:r>
          <w:rPr>
            <w:color w:val="0000FF"/>
          </w:rPr>
          <w:t>st08.002</w:t>
        </w:r>
      </w:hyperlink>
      <w:r>
        <w:t xml:space="preserve">, </w:t>
      </w:r>
      <w:hyperlink r:id="rId1423">
        <w:r>
          <w:rPr>
            <w:color w:val="0000FF"/>
          </w:rPr>
          <w:t>st08.003</w:t>
        </w:r>
      </w:hyperlink>
      <w:r>
        <w:t xml:space="preserve"> и </w:t>
      </w:r>
      <w:hyperlink r:id="rId1424">
        <w:r>
          <w:rPr>
            <w:color w:val="0000FF"/>
          </w:rPr>
          <w:t>ds08.001</w:t>
        </w:r>
      </w:hyperlink>
      <w:r>
        <w:t xml:space="preserve">, </w:t>
      </w:r>
      <w:hyperlink r:id="rId1425">
        <w:r>
          <w:rPr>
            <w:color w:val="0000FF"/>
          </w:rPr>
          <w:t>ds08.002</w:t>
        </w:r>
      </w:hyperlink>
      <w:r>
        <w:t xml:space="preserve">, </w:t>
      </w:r>
      <w:hyperlink r:id="rId1426">
        <w:r>
          <w:rPr>
            <w:color w:val="0000FF"/>
          </w:rPr>
          <w:t>ds08.003</w:t>
        </w:r>
      </w:hyperlink>
      <w:r>
        <w:t>;</w:t>
      </w:r>
    </w:p>
    <w:p w:rsidR="00A8412A" w:rsidRDefault="00A8412A">
      <w:pPr>
        <w:pStyle w:val="ConsPlusNormal"/>
        <w:spacing w:before="220"/>
        <w:ind w:firstLine="540"/>
        <w:jc w:val="both"/>
      </w:pPr>
      <w:r>
        <w:t xml:space="preserve">- Если </w:t>
      </w:r>
      <w:hyperlink w:anchor="P4289">
        <w:r>
          <w:rPr>
            <w:color w:val="0000FF"/>
          </w:rPr>
          <w:t>поле</w:t>
        </w:r>
      </w:hyperlink>
      <w:r>
        <w:t xml:space="preserve"> "Длительность" содержит значение "1", а случай может быть отнесен к КСГ </w:t>
      </w:r>
      <w:hyperlink r:id="rId1427">
        <w:r>
          <w:rPr>
            <w:color w:val="0000FF"/>
          </w:rPr>
          <w:t>st25.004</w:t>
        </w:r>
      </w:hyperlink>
      <w:r>
        <w:t xml:space="preserve"> или </w:t>
      </w:r>
      <w:hyperlink r:id="rId1428">
        <w:r>
          <w:rPr>
            <w:color w:val="0000FF"/>
          </w:rPr>
          <w:t>ds25.001</w:t>
        </w:r>
      </w:hyperlink>
      <w:r>
        <w:t xml:space="preserve"> "Диагностическое обследование сердечно-сосудистой системы" (значение "1" в </w:t>
      </w:r>
      <w:hyperlink w:anchor="P4289">
        <w:r>
          <w:rPr>
            <w:color w:val="0000FF"/>
          </w:rPr>
          <w:t>поле</w:t>
        </w:r>
      </w:hyperlink>
      <w:r>
        <w:t xml:space="preserve"> "Длительность" не является приоритетом для выбора КСГ </w:t>
      </w:r>
      <w:hyperlink r:id="rId1429">
        <w:r>
          <w:rPr>
            <w:color w:val="0000FF"/>
          </w:rPr>
          <w:t>st19.090</w:t>
        </w:r>
      </w:hyperlink>
      <w:r>
        <w:t xml:space="preserve">, </w:t>
      </w:r>
      <w:hyperlink r:id="rId1430">
        <w:r>
          <w:rPr>
            <w:color w:val="0000FF"/>
          </w:rPr>
          <w:t>st19.094</w:t>
        </w:r>
      </w:hyperlink>
      <w:r>
        <w:t xml:space="preserve">, </w:t>
      </w:r>
      <w:hyperlink r:id="rId1431">
        <w:r>
          <w:rPr>
            <w:color w:val="0000FF"/>
          </w:rPr>
          <w:t>st19.097</w:t>
        </w:r>
      </w:hyperlink>
      <w:r>
        <w:t xml:space="preserve">, </w:t>
      </w:r>
      <w:hyperlink r:id="rId1432">
        <w:r>
          <w:rPr>
            <w:color w:val="0000FF"/>
          </w:rPr>
          <w:t>st19.100</w:t>
        </w:r>
      </w:hyperlink>
      <w:r>
        <w:t xml:space="preserve"> и </w:t>
      </w:r>
      <w:hyperlink r:id="rId1433">
        <w:r>
          <w:rPr>
            <w:color w:val="0000FF"/>
          </w:rPr>
          <w:t>ds19.063</w:t>
        </w:r>
      </w:hyperlink>
      <w:r>
        <w:t xml:space="preserve">, </w:t>
      </w:r>
      <w:hyperlink r:id="rId1434">
        <w:r>
          <w:rPr>
            <w:color w:val="0000FF"/>
          </w:rPr>
          <w:t>ds19.067</w:t>
        </w:r>
      </w:hyperlink>
      <w:r>
        <w:t xml:space="preserve">, </w:t>
      </w:r>
      <w:hyperlink r:id="rId1435">
        <w:r>
          <w:rPr>
            <w:color w:val="0000FF"/>
          </w:rPr>
          <w:t>ds19.071</w:t>
        </w:r>
      </w:hyperlink>
      <w:r>
        <w:t xml:space="preserve"> и </w:t>
      </w:r>
      <w:hyperlink r:id="rId1436">
        <w:r>
          <w:rPr>
            <w:color w:val="0000FF"/>
          </w:rPr>
          <w:t>ds19.075</w:t>
        </w:r>
      </w:hyperlink>
      <w:r>
        <w:t>);</w:t>
      </w:r>
    </w:p>
    <w:p w:rsidR="00A8412A" w:rsidRDefault="00A8412A">
      <w:pPr>
        <w:pStyle w:val="ConsPlusNormal"/>
        <w:spacing w:before="220"/>
        <w:ind w:firstLine="540"/>
        <w:jc w:val="both"/>
      </w:pPr>
      <w:r>
        <w:t xml:space="preserve">- Если </w:t>
      </w:r>
      <w:hyperlink w:anchor="P4271">
        <w:r>
          <w:rPr>
            <w:color w:val="0000FF"/>
          </w:rPr>
          <w:t>поле</w:t>
        </w:r>
      </w:hyperlink>
      <w:r>
        <w:t xml:space="preserve"> "Код по МКБ-10" основной диагноз содержит коды </w:t>
      </w:r>
      <w:hyperlink r:id="rId1437">
        <w:r>
          <w:rPr>
            <w:color w:val="0000FF"/>
          </w:rPr>
          <w:t>МКБ-10</w:t>
        </w:r>
      </w:hyperlink>
      <w:r>
        <w:t xml:space="preserve"> из списка L08.0; L26; L27.0, L27.2 и </w:t>
      </w:r>
      <w:hyperlink w:anchor="P4283">
        <w:r>
          <w:rPr>
            <w:color w:val="0000FF"/>
          </w:rPr>
          <w:t>поле</w:t>
        </w:r>
      </w:hyperlink>
      <w:r>
        <w:t xml:space="preserve"> "Возраст" содержит значение "1".</w:t>
      </w:r>
    </w:p>
    <w:p w:rsidR="00A8412A" w:rsidRDefault="00A8412A">
      <w:pPr>
        <w:pStyle w:val="ConsPlusNormal"/>
        <w:spacing w:before="220"/>
        <w:ind w:firstLine="540"/>
        <w:jc w:val="both"/>
      </w:pPr>
      <w:r>
        <w:t xml:space="preserve">- Если </w:t>
      </w:r>
      <w:hyperlink w:anchor="P4274">
        <w:r>
          <w:rPr>
            <w:color w:val="0000FF"/>
          </w:rPr>
          <w:t>поле</w:t>
        </w:r>
      </w:hyperlink>
      <w:r>
        <w:t xml:space="preserve"> "Код по МКБ-10" основной диагноз содержит код </w:t>
      </w:r>
      <w:hyperlink r:id="rId1438">
        <w:r>
          <w:rPr>
            <w:color w:val="0000FF"/>
          </w:rPr>
          <w:t>МКБ-10</w:t>
        </w:r>
      </w:hyperlink>
      <w:r>
        <w:t xml:space="preserve"> C84.0 и </w:t>
      </w:r>
      <w:hyperlink w:anchor="P4301">
        <w:r>
          <w:rPr>
            <w:color w:val="0000FF"/>
          </w:rPr>
          <w:t>поле</w:t>
        </w:r>
      </w:hyperlink>
      <w:r>
        <w:t xml:space="preserve"> "Иной классификационный критерий" содержит значение "derm4", или "derm5", или "derm7", или "derm8".</w:t>
      </w:r>
    </w:p>
    <w:p w:rsidR="00A8412A" w:rsidRDefault="00A8412A">
      <w:pPr>
        <w:pStyle w:val="ConsPlusNormal"/>
        <w:spacing w:before="220"/>
        <w:ind w:firstLine="540"/>
        <w:jc w:val="both"/>
      </w:pPr>
      <w:r>
        <w:t>Если во "временной таблице" одновременно присутствуют строчки, относящиеся к двум КСГ из списка:</w:t>
      </w:r>
    </w:p>
    <w:p w:rsidR="00A8412A" w:rsidRDefault="00A8412A">
      <w:pPr>
        <w:pStyle w:val="ConsPlusNormal"/>
        <w:spacing w:before="220"/>
        <w:ind w:firstLine="540"/>
        <w:jc w:val="both"/>
      </w:pPr>
      <w:r>
        <w:t xml:space="preserve">- </w:t>
      </w:r>
      <w:hyperlink r:id="rId1439">
        <w:r>
          <w:rPr>
            <w:color w:val="0000FF"/>
          </w:rPr>
          <w:t>st02.010</w:t>
        </w:r>
      </w:hyperlink>
      <w:r>
        <w:t xml:space="preserve"> - Операции на женских половых органах (уровень 1) и </w:t>
      </w:r>
      <w:hyperlink r:id="rId1440">
        <w:r>
          <w:rPr>
            <w:color w:val="0000FF"/>
          </w:rPr>
          <w:t>st02.008</w:t>
        </w:r>
      </w:hyperlink>
      <w:r>
        <w:t xml:space="preserve"> - Доброкачественные новообразования, новообразования in situ, неопределенного и неизвестного характера женских половых органов;</w:t>
      </w:r>
    </w:p>
    <w:p w:rsidR="00A8412A" w:rsidRDefault="00A8412A">
      <w:pPr>
        <w:pStyle w:val="ConsPlusNormal"/>
        <w:spacing w:before="220"/>
        <w:ind w:firstLine="540"/>
        <w:jc w:val="both"/>
      </w:pPr>
      <w:r>
        <w:t xml:space="preserve">- </w:t>
      </w:r>
      <w:hyperlink r:id="rId1441">
        <w:r>
          <w:rPr>
            <w:color w:val="0000FF"/>
          </w:rPr>
          <w:t>st02.011</w:t>
        </w:r>
      </w:hyperlink>
      <w:r>
        <w:t xml:space="preserve"> - Операции на женских половых органах (уровень 2) и </w:t>
      </w:r>
      <w:hyperlink r:id="rId1442">
        <w:r>
          <w:rPr>
            <w:color w:val="0000FF"/>
          </w:rPr>
          <w:t>st02.008</w:t>
        </w:r>
      </w:hyperlink>
      <w:r>
        <w:t xml:space="preserve"> - Доброкачественные новообразования, новообразования in situ, неопределенного и неизвестного характера женских половых органов;</w:t>
      </w:r>
    </w:p>
    <w:p w:rsidR="00A8412A" w:rsidRDefault="00A8412A">
      <w:pPr>
        <w:pStyle w:val="ConsPlusNormal"/>
        <w:spacing w:before="220"/>
        <w:ind w:firstLine="540"/>
        <w:jc w:val="both"/>
      </w:pPr>
      <w:r>
        <w:t xml:space="preserve">- </w:t>
      </w:r>
      <w:hyperlink r:id="rId1443">
        <w:r>
          <w:rPr>
            <w:color w:val="0000FF"/>
          </w:rPr>
          <w:t>st02.010</w:t>
        </w:r>
      </w:hyperlink>
      <w:r>
        <w:t xml:space="preserve"> - Операции на женских половых органах (уровень 1) и </w:t>
      </w:r>
      <w:hyperlink r:id="rId1444">
        <w:r>
          <w:rPr>
            <w:color w:val="0000FF"/>
          </w:rPr>
          <w:t>st02.009</w:t>
        </w:r>
      </w:hyperlink>
      <w:r>
        <w:t xml:space="preserve"> - Другие болезни, врожденные аномалии, повреждения женских половых органов;</w:t>
      </w:r>
    </w:p>
    <w:p w:rsidR="00A8412A" w:rsidRDefault="00A8412A">
      <w:pPr>
        <w:pStyle w:val="ConsPlusNormal"/>
        <w:spacing w:before="220"/>
        <w:ind w:firstLine="540"/>
        <w:jc w:val="both"/>
      </w:pPr>
      <w:r>
        <w:t xml:space="preserve">- </w:t>
      </w:r>
      <w:hyperlink r:id="rId1445">
        <w:r>
          <w:rPr>
            <w:color w:val="0000FF"/>
          </w:rPr>
          <w:t>st14.001</w:t>
        </w:r>
      </w:hyperlink>
      <w:r>
        <w:t xml:space="preserve"> - Операции на кишечнике и анальной области (уровень 1) и </w:t>
      </w:r>
      <w:hyperlink r:id="rId1446">
        <w:r>
          <w:rPr>
            <w:color w:val="0000FF"/>
          </w:rPr>
          <w:t>st04.002</w:t>
        </w:r>
      </w:hyperlink>
      <w:r>
        <w:t xml:space="preserve"> - Воспалительные заболевания кишечника;</w:t>
      </w:r>
    </w:p>
    <w:p w:rsidR="00A8412A" w:rsidRDefault="00A8412A">
      <w:pPr>
        <w:pStyle w:val="ConsPlusNormal"/>
        <w:spacing w:before="220"/>
        <w:ind w:firstLine="540"/>
        <w:jc w:val="both"/>
      </w:pPr>
      <w:r>
        <w:t xml:space="preserve">- </w:t>
      </w:r>
      <w:hyperlink r:id="rId1447">
        <w:r>
          <w:rPr>
            <w:color w:val="0000FF"/>
          </w:rPr>
          <w:t>st14.002</w:t>
        </w:r>
      </w:hyperlink>
      <w:r>
        <w:t xml:space="preserve"> - Операции на кишечнике и анальной области (уровень 2) и </w:t>
      </w:r>
      <w:hyperlink r:id="rId1448">
        <w:r>
          <w:rPr>
            <w:color w:val="0000FF"/>
          </w:rPr>
          <w:t>st04.002</w:t>
        </w:r>
      </w:hyperlink>
      <w:r>
        <w:t xml:space="preserve"> - Воспалительные заболевания кишечника;</w:t>
      </w:r>
    </w:p>
    <w:p w:rsidR="00A8412A" w:rsidRDefault="00A8412A">
      <w:pPr>
        <w:pStyle w:val="ConsPlusNormal"/>
        <w:spacing w:before="220"/>
        <w:ind w:firstLine="540"/>
        <w:jc w:val="both"/>
      </w:pPr>
      <w:r>
        <w:t xml:space="preserve">- </w:t>
      </w:r>
      <w:hyperlink r:id="rId1449">
        <w:r>
          <w:rPr>
            <w:color w:val="0000FF"/>
          </w:rPr>
          <w:t>st21.001</w:t>
        </w:r>
      </w:hyperlink>
      <w:r>
        <w:t xml:space="preserve"> - Операции на органе зрения (уровень 1) и </w:t>
      </w:r>
      <w:hyperlink r:id="rId1450">
        <w:r>
          <w:rPr>
            <w:color w:val="0000FF"/>
          </w:rPr>
          <w:t>st21.007</w:t>
        </w:r>
      </w:hyperlink>
      <w:r>
        <w:t xml:space="preserve"> - Болезни глаза;</w:t>
      </w:r>
    </w:p>
    <w:p w:rsidR="00A8412A" w:rsidRDefault="00A8412A">
      <w:pPr>
        <w:pStyle w:val="ConsPlusNormal"/>
        <w:spacing w:before="220"/>
        <w:ind w:firstLine="540"/>
        <w:jc w:val="both"/>
      </w:pPr>
      <w:r>
        <w:t xml:space="preserve">- </w:t>
      </w:r>
      <w:hyperlink r:id="rId1451">
        <w:r>
          <w:rPr>
            <w:color w:val="0000FF"/>
          </w:rPr>
          <w:t>st34.002</w:t>
        </w:r>
      </w:hyperlink>
      <w:r>
        <w:t xml:space="preserve"> - Операции на органах полости рта (уровень 1) и </w:t>
      </w:r>
      <w:hyperlink r:id="rId1452">
        <w:r>
          <w:rPr>
            <w:color w:val="0000FF"/>
          </w:rPr>
          <w:t>st34.001</w:t>
        </w:r>
      </w:hyperlink>
      <w:r>
        <w:t xml:space="preserve"> - Болезни полости рта, слюнных желез и челюстей, врожденные аномалии лица и шеи, взрослые;</w:t>
      </w:r>
    </w:p>
    <w:p w:rsidR="00A8412A" w:rsidRDefault="00A8412A">
      <w:pPr>
        <w:pStyle w:val="ConsPlusNormal"/>
        <w:spacing w:before="220"/>
        <w:ind w:firstLine="540"/>
        <w:jc w:val="both"/>
      </w:pPr>
      <w:r>
        <w:t xml:space="preserve">- </w:t>
      </w:r>
      <w:hyperlink r:id="rId1453">
        <w:r>
          <w:rPr>
            <w:color w:val="0000FF"/>
          </w:rPr>
          <w:t>st34.002</w:t>
        </w:r>
      </w:hyperlink>
      <w:r>
        <w:t xml:space="preserve"> - Операции на органах полости рта (уровень 1) и </w:t>
      </w:r>
      <w:hyperlink r:id="rId1454">
        <w:r>
          <w:rPr>
            <w:color w:val="0000FF"/>
          </w:rPr>
          <w:t>st26.001</w:t>
        </w:r>
      </w:hyperlink>
      <w:r>
        <w:t xml:space="preserve"> - Болезни полости рта, слюнных желез и челюстей, врожденные аномалии лица и шеи, дети, необходимо для строчки, закодированной только кодом </w:t>
      </w:r>
      <w:hyperlink r:id="rId1455">
        <w:r>
          <w:rPr>
            <w:color w:val="0000FF"/>
          </w:rPr>
          <w:t>МКБ-10</w:t>
        </w:r>
      </w:hyperlink>
      <w:r>
        <w:t xml:space="preserve"> по группам КСГ (</w:t>
      </w:r>
      <w:hyperlink r:id="rId1456">
        <w:r>
          <w:rPr>
            <w:color w:val="0000FF"/>
          </w:rPr>
          <w:t>st02.008</w:t>
        </w:r>
      </w:hyperlink>
      <w:r>
        <w:t xml:space="preserve">, </w:t>
      </w:r>
      <w:hyperlink r:id="rId1457">
        <w:r>
          <w:rPr>
            <w:color w:val="0000FF"/>
          </w:rPr>
          <w:t>st02.009</w:t>
        </w:r>
      </w:hyperlink>
      <w:r>
        <w:t xml:space="preserve">, </w:t>
      </w:r>
      <w:hyperlink r:id="rId1458">
        <w:r>
          <w:rPr>
            <w:color w:val="0000FF"/>
          </w:rPr>
          <w:t>st04.002</w:t>
        </w:r>
      </w:hyperlink>
      <w:r>
        <w:t xml:space="preserve">, </w:t>
      </w:r>
      <w:hyperlink r:id="rId1459">
        <w:r>
          <w:rPr>
            <w:color w:val="0000FF"/>
          </w:rPr>
          <w:t>st21.007</w:t>
        </w:r>
      </w:hyperlink>
      <w:r>
        <w:t xml:space="preserve">, </w:t>
      </w:r>
      <w:hyperlink r:id="rId1460">
        <w:r>
          <w:rPr>
            <w:color w:val="0000FF"/>
          </w:rPr>
          <w:t>st34.001</w:t>
        </w:r>
      </w:hyperlink>
      <w:r>
        <w:t xml:space="preserve">, </w:t>
      </w:r>
      <w:hyperlink r:id="rId1461">
        <w:r>
          <w:rPr>
            <w:color w:val="0000FF"/>
          </w:rPr>
          <w:t>st26.001</w:t>
        </w:r>
      </w:hyperlink>
      <w:r>
        <w:t xml:space="preserve">), установить значение в </w:t>
      </w:r>
      <w:hyperlink w:anchor="P4529">
        <w:r>
          <w:rPr>
            <w:color w:val="0000FF"/>
          </w:rPr>
          <w:t>поле</w:t>
        </w:r>
      </w:hyperlink>
      <w:r>
        <w:t xml:space="preserve"> "Приоритет" равное "-1" (тем самым отдать приоритет в пользу КСГ, закодированной через услугу в </w:t>
      </w:r>
      <w:hyperlink r:id="rId1462">
        <w:r>
          <w:rPr>
            <w:color w:val="0000FF"/>
          </w:rPr>
          <w:t>Номенклатуре</w:t>
        </w:r>
      </w:hyperlink>
      <w:r>
        <w:t xml:space="preserve">). Список КСГ и их комбинаций указан в пункте 1.2.7 в </w:t>
      </w:r>
      <w:hyperlink w:anchor="P4573">
        <w:r>
          <w:rPr>
            <w:color w:val="0000FF"/>
          </w:rPr>
          <w:t>таблице</w:t>
        </w:r>
      </w:hyperlink>
      <w:r>
        <w:t xml:space="preserve"> "Перечень КСГ, в которых не предусмотрена возможность выбора между критерием диагноза и услуги".</w:t>
      </w:r>
    </w:p>
    <w:p w:rsidR="00A8412A" w:rsidRDefault="00A8412A">
      <w:pPr>
        <w:pStyle w:val="ConsPlusNormal"/>
        <w:spacing w:before="220"/>
        <w:ind w:firstLine="540"/>
        <w:jc w:val="both"/>
      </w:pPr>
      <w:r>
        <w:t xml:space="preserve">Если во "временной таблице" одновременно присутствуют строчки, относящиеся к двум КСГ из списка </w:t>
      </w:r>
      <w:hyperlink r:id="rId1463">
        <w:r>
          <w:rPr>
            <w:color w:val="0000FF"/>
          </w:rPr>
          <w:t>ds19.028</w:t>
        </w:r>
      </w:hyperlink>
      <w:r>
        <w:t xml:space="preserve"> "Установка, замена порт-системы (катетера) для лекарственной терапии злокачественных новообразований" и </w:t>
      </w:r>
      <w:hyperlink r:id="rId1464">
        <w:r>
          <w:rPr>
            <w:color w:val="0000FF"/>
          </w:rPr>
          <w:t>ds25.002</w:t>
        </w:r>
      </w:hyperlink>
      <w:r>
        <w:t xml:space="preserve"> "Операции на сосудах (уровень 1)" (ситуация возможна при основном диагнозе "C.", "D00 - D09" или "D45 - D47" и коде услуги "</w:t>
      </w:r>
      <w:hyperlink r:id="rId1465">
        <w:r>
          <w:rPr>
            <w:color w:val="0000FF"/>
          </w:rPr>
          <w:t>A11.12.001.002</w:t>
        </w:r>
      </w:hyperlink>
      <w:r>
        <w:t xml:space="preserve"> - Имплантация подкожной венозной порт-системы"), необходимо для строчки с КСГ </w:t>
      </w:r>
      <w:hyperlink r:id="rId1466">
        <w:r>
          <w:rPr>
            <w:color w:val="0000FF"/>
          </w:rPr>
          <w:t>ds25.002</w:t>
        </w:r>
      </w:hyperlink>
      <w:r>
        <w:t xml:space="preserve"> установить значение в </w:t>
      </w:r>
      <w:hyperlink w:anchor="P4529">
        <w:r>
          <w:rPr>
            <w:color w:val="0000FF"/>
          </w:rPr>
          <w:t>поле</w:t>
        </w:r>
      </w:hyperlink>
      <w:r>
        <w:t xml:space="preserve"> "Приоритет" равное "-1" (тем самым отдать приоритет в пользу КСГ </w:t>
      </w:r>
      <w:hyperlink r:id="rId1467">
        <w:r>
          <w:rPr>
            <w:color w:val="0000FF"/>
          </w:rPr>
          <w:t>ds19.028</w:t>
        </w:r>
      </w:hyperlink>
      <w:r>
        <w:t>).</w:t>
      </w:r>
    </w:p>
    <w:p w:rsidR="00A8412A" w:rsidRDefault="00A8412A">
      <w:pPr>
        <w:pStyle w:val="ConsPlusNormal"/>
        <w:spacing w:before="220"/>
        <w:ind w:firstLine="540"/>
        <w:jc w:val="both"/>
      </w:pPr>
      <w:r>
        <w:t xml:space="preserve">На пятом этапе производится окончательное определение КСГ для случая оказания медицинской помощи. Для окончательного определения КСГ путем сравнения стоимости случаев, определенных по разным КСГ, коэффициентов затратоемкости групп с учетом приоритетов необходимо провести сортировку "временной таблицы" одновременно по </w:t>
      </w:r>
      <w:hyperlink w:anchor="P4529">
        <w:r>
          <w:rPr>
            <w:color w:val="0000FF"/>
          </w:rPr>
          <w:t>полю</w:t>
        </w:r>
      </w:hyperlink>
      <w:r>
        <w:t xml:space="preserve"> "Приоритет" в порядке убывания (сверху окажутся максимальные значения) и по </w:t>
      </w:r>
      <w:hyperlink w:anchor="P4532">
        <w:r>
          <w:rPr>
            <w:color w:val="0000FF"/>
          </w:rPr>
          <w:t>полю</w:t>
        </w:r>
      </w:hyperlink>
      <w:r>
        <w:t xml:space="preserve"> "Стоимость случая лечения по КСГ" в порядке убывания (сверху окажутся максимальные значения). В результате сортировки самая верхняя строчка "временной таблицы" будет содержать в </w:t>
      </w:r>
      <w:hyperlink w:anchor="P4526">
        <w:r>
          <w:rPr>
            <w:color w:val="0000FF"/>
          </w:rPr>
          <w:t>поле</w:t>
        </w:r>
      </w:hyperlink>
      <w:r>
        <w:t xml:space="preserve"> "КСГ" код искомой КСГ для данного случая.</w:t>
      </w:r>
    </w:p>
    <w:p w:rsidR="00A8412A" w:rsidRDefault="00A8412A">
      <w:pPr>
        <w:pStyle w:val="ConsPlusNormal"/>
        <w:spacing w:before="220"/>
        <w:ind w:firstLine="540"/>
        <w:jc w:val="both"/>
      </w:pPr>
      <w:r>
        <w:t xml:space="preserve">В случае, если длительность случая составляет 3 дня и менее, при этом хотя бы одна из КСГ во временной таблице не входит в перечень КСГ с оптимальной длительностью лечения до 3 дней включительно, установленный </w:t>
      </w:r>
      <w:hyperlink w:anchor="P2962">
        <w:r>
          <w:rPr>
            <w:color w:val="0000FF"/>
          </w:rPr>
          <w:t>таблицей 1</w:t>
        </w:r>
      </w:hyperlink>
      <w:r>
        <w:t xml:space="preserve"> Приложения 4 к настоящим рекомендациям, - выбор КСГ определяется по </w:t>
      </w:r>
      <w:hyperlink w:anchor="P4532">
        <w:r>
          <w:rPr>
            <w:color w:val="0000FF"/>
          </w:rPr>
          <w:t>полю</w:t>
        </w:r>
      </w:hyperlink>
      <w:r>
        <w:t xml:space="preserve"> "Стоимость случая лечения по КСГ", рассчитанному с учетом доли оплаты прерванного случая оказания медицинской помощи.</w:t>
      </w:r>
    </w:p>
    <w:p w:rsidR="00A8412A" w:rsidRDefault="00A8412A">
      <w:pPr>
        <w:pStyle w:val="ConsPlusNormal"/>
        <w:spacing w:before="220"/>
        <w:ind w:firstLine="540"/>
        <w:jc w:val="both"/>
      </w:pPr>
      <w:r>
        <w:t xml:space="preserve">Примечание: особенности формирования КСГ </w:t>
      </w:r>
      <w:hyperlink r:id="rId1468">
        <w:r>
          <w:rPr>
            <w:color w:val="0000FF"/>
          </w:rPr>
          <w:t>st29.007</w:t>
        </w:r>
      </w:hyperlink>
      <w:r>
        <w:t xml:space="preserve"> "Тяжелая множественная и сочетанная травма (политравма)" представлены </w:t>
      </w:r>
      <w:hyperlink w:anchor="P4667">
        <w:r>
          <w:rPr>
            <w:color w:val="0000FF"/>
          </w:rPr>
          <w:t>Приложении 9</w:t>
        </w:r>
      </w:hyperlink>
      <w:r>
        <w:t xml:space="preserve"> к настоящим рекомендациям.</w:t>
      </w:r>
    </w:p>
    <w:p w:rsidR="00A8412A" w:rsidRDefault="00A8412A">
      <w:pPr>
        <w:pStyle w:val="ConsPlusNormal"/>
        <w:jc w:val="both"/>
      </w:pPr>
    </w:p>
    <w:p w:rsidR="00A8412A" w:rsidRDefault="00A8412A">
      <w:pPr>
        <w:pStyle w:val="ConsPlusTitle"/>
        <w:ind w:firstLine="540"/>
        <w:jc w:val="both"/>
        <w:outlineLvl w:val="3"/>
      </w:pPr>
      <w:bookmarkStart w:id="67" w:name="P4573"/>
      <w:bookmarkEnd w:id="67"/>
      <w:r>
        <w:t>2.6. Перечень КСГ, в которых не предусмотрена возможность выбора между критерием диагноза и услуги</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665"/>
        <w:gridCol w:w="907"/>
        <w:gridCol w:w="964"/>
        <w:gridCol w:w="2665"/>
        <w:gridCol w:w="907"/>
      </w:tblGrid>
      <w:tr w:rsidR="00A8412A">
        <w:tc>
          <w:tcPr>
            <w:tcW w:w="4536" w:type="dxa"/>
            <w:gridSpan w:val="3"/>
          </w:tcPr>
          <w:p w:rsidR="00A8412A" w:rsidRDefault="00A8412A">
            <w:pPr>
              <w:pStyle w:val="ConsPlusNormal"/>
              <w:jc w:val="center"/>
            </w:pPr>
            <w:r>
              <w:t>Однозначный выбор при оказании услуги, входящей в КСГ</w:t>
            </w:r>
          </w:p>
        </w:tc>
        <w:tc>
          <w:tcPr>
            <w:tcW w:w="4536" w:type="dxa"/>
            <w:gridSpan w:val="3"/>
          </w:tcPr>
          <w:p w:rsidR="00A8412A" w:rsidRDefault="00A8412A">
            <w:pPr>
              <w:pStyle w:val="ConsPlusNormal"/>
              <w:jc w:val="center"/>
            </w:pPr>
            <w:r>
              <w:t>Однозначный выбор в отсутствие оказанной услуги</w:t>
            </w:r>
          </w:p>
        </w:tc>
      </w:tr>
      <w:tr w:rsidR="00A8412A">
        <w:tc>
          <w:tcPr>
            <w:tcW w:w="964" w:type="dxa"/>
          </w:tcPr>
          <w:p w:rsidR="00A8412A" w:rsidRDefault="00A8412A">
            <w:pPr>
              <w:pStyle w:val="ConsPlusNormal"/>
              <w:jc w:val="center"/>
            </w:pPr>
            <w:r>
              <w:t>N</w:t>
            </w:r>
          </w:p>
        </w:tc>
        <w:tc>
          <w:tcPr>
            <w:tcW w:w="2665" w:type="dxa"/>
          </w:tcPr>
          <w:p w:rsidR="00A8412A" w:rsidRDefault="00A8412A">
            <w:pPr>
              <w:pStyle w:val="ConsPlusNormal"/>
              <w:jc w:val="center"/>
            </w:pPr>
            <w:r>
              <w:t>Наименование КСГ, сформированной по услуге</w:t>
            </w:r>
          </w:p>
        </w:tc>
        <w:tc>
          <w:tcPr>
            <w:tcW w:w="907" w:type="dxa"/>
          </w:tcPr>
          <w:p w:rsidR="00A8412A" w:rsidRDefault="00A8412A">
            <w:pPr>
              <w:pStyle w:val="ConsPlusNormal"/>
              <w:jc w:val="center"/>
            </w:pPr>
            <w:r>
              <w:t>КЗ</w:t>
            </w:r>
          </w:p>
        </w:tc>
        <w:tc>
          <w:tcPr>
            <w:tcW w:w="964" w:type="dxa"/>
          </w:tcPr>
          <w:p w:rsidR="00A8412A" w:rsidRDefault="00A8412A">
            <w:pPr>
              <w:pStyle w:val="ConsPlusNormal"/>
              <w:jc w:val="center"/>
            </w:pPr>
            <w:r>
              <w:t>N</w:t>
            </w:r>
          </w:p>
        </w:tc>
        <w:tc>
          <w:tcPr>
            <w:tcW w:w="2665" w:type="dxa"/>
          </w:tcPr>
          <w:p w:rsidR="00A8412A" w:rsidRDefault="00A8412A">
            <w:pPr>
              <w:pStyle w:val="ConsPlusNormal"/>
              <w:jc w:val="center"/>
            </w:pPr>
            <w:r>
              <w:t>Наименование КСГ, сформированной по диагнозу</w:t>
            </w:r>
          </w:p>
        </w:tc>
        <w:tc>
          <w:tcPr>
            <w:tcW w:w="907" w:type="dxa"/>
          </w:tcPr>
          <w:p w:rsidR="00A8412A" w:rsidRDefault="00A8412A">
            <w:pPr>
              <w:pStyle w:val="ConsPlusNormal"/>
              <w:jc w:val="center"/>
            </w:pPr>
            <w:r>
              <w:t>КЗ</w:t>
            </w:r>
          </w:p>
        </w:tc>
      </w:tr>
      <w:tr w:rsidR="00A8412A">
        <w:tc>
          <w:tcPr>
            <w:tcW w:w="964" w:type="dxa"/>
            <w:vAlign w:val="center"/>
          </w:tcPr>
          <w:p w:rsidR="00A8412A" w:rsidRDefault="00A8412A">
            <w:pPr>
              <w:pStyle w:val="ConsPlusNormal"/>
              <w:jc w:val="center"/>
            </w:pPr>
            <w:hyperlink r:id="rId1469">
              <w:r>
                <w:rPr>
                  <w:color w:val="0000FF"/>
                </w:rPr>
                <w:t>st02.010</w:t>
              </w:r>
            </w:hyperlink>
          </w:p>
        </w:tc>
        <w:tc>
          <w:tcPr>
            <w:tcW w:w="2665" w:type="dxa"/>
            <w:vAlign w:val="center"/>
          </w:tcPr>
          <w:p w:rsidR="00A8412A" w:rsidRDefault="00A8412A">
            <w:pPr>
              <w:pStyle w:val="ConsPlusNormal"/>
              <w:jc w:val="center"/>
            </w:pPr>
            <w:r>
              <w:t>Операции на женских половых органах (уровень 1)</w:t>
            </w:r>
          </w:p>
        </w:tc>
        <w:tc>
          <w:tcPr>
            <w:tcW w:w="907" w:type="dxa"/>
            <w:vAlign w:val="center"/>
          </w:tcPr>
          <w:p w:rsidR="00A8412A" w:rsidRDefault="00A8412A">
            <w:pPr>
              <w:pStyle w:val="ConsPlusNormal"/>
              <w:jc w:val="center"/>
            </w:pPr>
            <w:r>
              <w:t>0,39</w:t>
            </w:r>
          </w:p>
        </w:tc>
        <w:tc>
          <w:tcPr>
            <w:tcW w:w="964" w:type="dxa"/>
            <w:vAlign w:val="center"/>
          </w:tcPr>
          <w:p w:rsidR="00A8412A" w:rsidRDefault="00A8412A">
            <w:pPr>
              <w:pStyle w:val="ConsPlusNormal"/>
              <w:jc w:val="center"/>
            </w:pPr>
            <w:hyperlink r:id="rId1470">
              <w:r>
                <w:rPr>
                  <w:color w:val="0000FF"/>
                </w:rPr>
                <w:t>st02.008</w:t>
              </w:r>
            </w:hyperlink>
          </w:p>
        </w:tc>
        <w:tc>
          <w:tcPr>
            <w:tcW w:w="2665" w:type="dxa"/>
            <w:vAlign w:val="center"/>
          </w:tcPr>
          <w:p w:rsidR="00A8412A" w:rsidRDefault="00A8412A">
            <w:pPr>
              <w:pStyle w:val="ConsPlusNormal"/>
              <w:jc w:val="center"/>
            </w:pPr>
            <w:r>
              <w:t>Доброкачественные новообразования, новообразования in situ, неопределенного и неизвестного характера женских половых органов</w:t>
            </w:r>
          </w:p>
        </w:tc>
        <w:tc>
          <w:tcPr>
            <w:tcW w:w="907" w:type="dxa"/>
            <w:vAlign w:val="center"/>
          </w:tcPr>
          <w:p w:rsidR="00A8412A" w:rsidRDefault="00A8412A">
            <w:pPr>
              <w:pStyle w:val="ConsPlusNormal"/>
              <w:jc w:val="center"/>
            </w:pPr>
            <w:r>
              <w:t>0,89</w:t>
            </w:r>
          </w:p>
        </w:tc>
      </w:tr>
      <w:tr w:rsidR="00A8412A">
        <w:tc>
          <w:tcPr>
            <w:tcW w:w="964" w:type="dxa"/>
            <w:vAlign w:val="center"/>
          </w:tcPr>
          <w:p w:rsidR="00A8412A" w:rsidRDefault="00A8412A">
            <w:pPr>
              <w:pStyle w:val="ConsPlusNormal"/>
              <w:jc w:val="center"/>
            </w:pPr>
            <w:hyperlink r:id="rId1471">
              <w:r>
                <w:rPr>
                  <w:color w:val="0000FF"/>
                </w:rPr>
                <w:t>st02.011</w:t>
              </w:r>
            </w:hyperlink>
          </w:p>
        </w:tc>
        <w:tc>
          <w:tcPr>
            <w:tcW w:w="2665" w:type="dxa"/>
            <w:vAlign w:val="center"/>
          </w:tcPr>
          <w:p w:rsidR="00A8412A" w:rsidRDefault="00A8412A">
            <w:pPr>
              <w:pStyle w:val="ConsPlusNormal"/>
              <w:jc w:val="center"/>
            </w:pPr>
            <w:r>
              <w:t>Операции на женских половых органах (уровень 2)</w:t>
            </w:r>
          </w:p>
        </w:tc>
        <w:tc>
          <w:tcPr>
            <w:tcW w:w="907" w:type="dxa"/>
            <w:vAlign w:val="center"/>
          </w:tcPr>
          <w:p w:rsidR="00A8412A" w:rsidRDefault="00A8412A">
            <w:pPr>
              <w:pStyle w:val="ConsPlusNormal"/>
              <w:jc w:val="center"/>
            </w:pPr>
            <w:r>
              <w:t>0,58</w:t>
            </w:r>
          </w:p>
        </w:tc>
        <w:tc>
          <w:tcPr>
            <w:tcW w:w="964" w:type="dxa"/>
            <w:vAlign w:val="center"/>
          </w:tcPr>
          <w:p w:rsidR="00A8412A" w:rsidRDefault="00A8412A">
            <w:pPr>
              <w:pStyle w:val="ConsPlusNormal"/>
              <w:jc w:val="center"/>
            </w:pPr>
            <w:hyperlink r:id="rId1472">
              <w:r>
                <w:rPr>
                  <w:color w:val="0000FF"/>
                </w:rPr>
                <w:t>st02.008</w:t>
              </w:r>
            </w:hyperlink>
          </w:p>
        </w:tc>
        <w:tc>
          <w:tcPr>
            <w:tcW w:w="2665" w:type="dxa"/>
            <w:vAlign w:val="center"/>
          </w:tcPr>
          <w:p w:rsidR="00A8412A" w:rsidRDefault="00A8412A">
            <w:pPr>
              <w:pStyle w:val="ConsPlusNormal"/>
              <w:jc w:val="center"/>
            </w:pPr>
            <w:r>
              <w:t>Доброкачественные новообразования, новообразования in situ, неопределенного и неизвестного характера женских половых органов</w:t>
            </w:r>
          </w:p>
        </w:tc>
        <w:tc>
          <w:tcPr>
            <w:tcW w:w="907" w:type="dxa"/>
            <w:vAlign w:val="center"/>
          </w:tcPr>
          <w:p w:rsidR="00A8412A" w:rsidRDefault="00A8412A">
            <w:pPr>
              <w:pStyle w:val="ConsPlusNormal"/>
              <w:jc w:val="center"/>
            </w:pPr>
            <w:r>
              <w:t>0,89</w:t>
            </w:r>
          </w:p>
        </w:tc>
      </w:tr>
      <w:tr w:rsidR="00A8412A">
        <w:tc>
          <w:tcPr>
            <w:tcW w:w="964" w:type="dxa"/>
            <w:vAlign w:val="center"/>
          </w:tcPr>
          <w:p w:rsidR="00A8412A" w:rsidRDefault="00A8412A">
            <w:pPr>
              <w:pStyle w:val="ConsPlusNormal"/>
              <w:jc w:val="center"/>
            </w:pPr>
            <w:hyperlink r:id="rId1473">
              <w:r>
                <w:rPr>
                  <w:color w:val="0000FF"/>
                </w:rPr>
                <w:t>st02.010</w:t>
              </w:r>
            </w:hyperlink>
          </w:p>
        </w:tc>
        <w:tc>
          <w:tcPr>
            <w:tcW w:w="2665" w:type="dxa"/>
            <w:vAlign w:val="center"/>
          </w:tcPr>
          <w:p w:rsidR="00A8412A" w:rsidRDefault="00A8412A">
            <w:pPr>
              <w:pStyle w:val="ConsPlusNormal"/>
              <w:jc w:val="center"/>
            </w:pPr>
            <w:r>
              <w:t>Операции на женских половых органах (уровень 1)</w:t>
            </w:r>
          </w:p>
        </w:tc>
        <w:tc>
          <w:tcPr>
            <w:tcW w:w="907" w:type="dxa"/>
            <w:vAlign w:val="center"/>
          </w:tcPr>
          <w:p w:rsidR="00A8412A" w:rsidRDefault="00A8412A">
            <w:pPr>
              <w:pStyle w:val="ConsPlusNormal"/>
              <w:jc w:val="center"/>
            </w:pPr>
            <w:r>
              <w:t>0,39</w:t>
            </w:r>
          </w:p>
        </w:tc>
        <w:tc>
          <w:tcPr>
            <w:tcW w:w="964" w:type="dxa"/>
            <w:vAlign w:val="center"/>
          </w:tcPr>
          <w:p w:rsidR="00A8412A" w:rsidRDefault="00A8412A">
            <w:pPr>
              <w:pStyle w:val="ConsPlusNormal"/>
              <w:jc w:val="center"/>
            </w:pPr>
            <w:hyperlink r:id="rId1474">
              <w:r>
                <w:rPr>
                  <w:color w:val="0000FF"/>
                </w:rPr>
                <w:t>st02.009</w:t>
              </w:r>
            </w:hyperlink>
          </w:p>
        </w:tc>
        <w:tc>
          <w:tcPr>
            <w:tcW w:w="2665" w:type="dxa"/>
            <w:vAlign w:val="center"/>
          </w:tcPr>
          <w:p w:rsidR="00A8412A" w:rsidRDefault="00A8412A">
            <w:pPr>
              <w:pStyle w:val="ConsPlusNormal"/>
              <w:jc w:val="center"/>
            </w:pPr>
            <w:r>
              <w:t>Другие болезни, врожденные аномалии, повреждения женских половых органов</w:t>
            </w:r>
          </w:p>
        </w:tc>
        <w:tc>
          <w:tcPr>
            <w:tcW w:w="907" w:type="dxa"/>
            <w:vAlign w:val="center"/>
          </w:tcPr>
          <w:p w:rsidR="00A8412A" w:rsidRDefault="00A8412A">
            <w:pPr>
              <w:pStyle w:val="ConsPlusNormal"/>
              <w:jc w:val="center"/>
            </w:pPr>
            <w:r>
              <w:t>0,46</w:t>
            </w:r>
          </w:p>
        </w:tc>
      </w:tr>
      <w:tr w:rsidR="00A8412A">
        <w:tc>
          <w:tcPr>
            <w:tcW w:w="964" w:type="dxa"/>
            <w:vAlign w:val="center"/>
          </w:tcPr>
          <w:p w:rsidR="00A8412A" w:rsidRDefault="00A8412A">
            <w:pPr>
              <w:pStyle w:val="ConsPlusNormal"/>
              <w:jc w:val="center"/>
            </w:pPr>
            <w:hyperlink r:id="rId1475">
              <w:r>
                <w:rPr>
                  <w:color w:val="0000FF"/>
                </w:rPr>
                <w:t>st14.001</w:t>
              </w:r>
            </w:hyperlink>
          </w:p>
        </w:tc>
        <w:tc>
          <w:tcPr>
            <w:tcW w:w="2665" w:type="dxa"/>
            <w:vAlign w:val="center"/>
          </w:tcPr>
          <w:p w:rsidR="00A8412A" w:rsidRDefault="00A8412A">
            <w:pPr>
              <w:pStyle w:val="ConsPlusNormal"/>
              <w:jc w:val="center"/>
            </w:pPr>
            <w:r>
              <w:t>Операции на кишечнике и анальной области (уровень 1)</w:t>
            </w:r>
          </w:p>
        </w:tc>
        <w:tc>
          <w:tcPr>
            <w:tcW w:w="907" w:type="dxa"/>
            <w:vAlign w:val="center"/>
          </w:tcPr>
          <w:p w:rsidR="00A8412A" w:rsidRDefault="00A8412A">
            <w:pPr>
              <w:pStyle w:val="ConsPlusNormal"/>
              <w:jc w:val="center"/>
            </w:pPr>
            <w:r>
              <w:t>0,84</w:t>
            </w:r>
          </w:p>
        </w:tc>
        <w:tc>
          <w:tcPr>
            <w:tcW w:w="964" w:type="dxa"/>
            <w:vAlign w:val="center"/>
          </w:tcPr>
          <w:p w:rsidR="00A8412A" w:rsidRDefault="00A8412A">
            <w:pPr>
              <w:pStyle w:val="ConsPlusNormal"/>
              <w:jc w:val="center"/>
            </w:pPr>
            <w:hyperlink r:id="rId1476">
              <w:r>
                <w:rPr>
                  <w:color w:val="0000FF"/>
                </w:rPr>
                <w:t>st04.002</w:t>
              </w:r>
            </w:hyperlink>
          </w:p>
        </w:tc>
        <w:tc>
          <w:tcPr>
            <w:tcW w:w="2665" w:type="dxa"/>
            <w:vAlign w:val="center"/>
          </w:tcPr>
          <w:p w:rsidR="00A8412A" w:rsidRDefault="00A8412A">
            <w:pPr>
              <w:pStyle w:val="ConsPlusNormal"/>
              <w:jc w:val="center"/>
            </w:pPr>
            <w:r>
              <w:t>Воспалительные заболевания кишечника</w:t>
            </w:r>
          </w:p>
        </w:tc>
        <w:tc>
          <w:tcPr>
            <w:tcW w:w="907" w:type="dxa"/>
            <w:vAlign w:val="center"/>
          </w:tcPr>
          <w:p w:rsidR="00A8412A" w:rsidRDefault="00A8412A">
            <w:pPr>
              <w:pStyle w:val="ConsPlusNormal"/>
              <w:jc w:val="center"/>
            </w:pPr>
            <w:r>
              <w:t>2,01</w:t>
            </w:r>
          </w:p>
        </w:tc>
      </w:tr>
      <w:tr w:rsidR="00A8412A">
        <w:tc>
          <w:tcPr>
            <w:tcW w:w="964" w:type="dxa"/>
            <w:vAlign w:val="center"/>
          </w:tcPr>
          <w:p w:rsidR="00A8412A" w:rsidRDefault="00A8412A">
            <w:pPr>
              <w:pStyle w:val="ConsPlusNormal"/>
              <w:jc w:val="center"/>
            </w:pPr>
            <w:hyperlink r:id="rId1477">
              <w:r>
                <w:rPr>
                  <w:color w:val="0000FF"/>
                </w:rPr>
                <w:t>st14.002</w:t>
              </w:r>
            </w:hyperlink>
          </w:p>
        </w:tc>
        <w:tc>
          <w:tcPr>
            <w:tcW w:w="2665" w:type="dxa"/>
            <w:vAlign w:val="center"/>
          </w:tcPr>
          <w:p w:rsidR="00A8412A" w:rsidRDefault="00A8412A">
            <w:pPr>
              <w:pStyle w:val="ConsPlusNormal"/>
              <w:jc w:val="center"/>
            </w:pPr>
            <w:r>
              <w:t>Операции на кишечнике и анальной области (уровень 2)</w:t>
            </w:r>
          </w:p>
        </w:tc>
        <w:tc>
          <w:tcPr>
            <w:tcW w:w="907" w:type="dxa"/>
            <w:vAlign w:val="center"/>
          </w:tcPr>
          <w:p w:rsidR="00A8412A" w:rsidRDefault="00A8412A">
            <w:pPr>
              <w:pStyle w:val="ConsPlusNormal"/>
              <w:jc w:val="center"/>
            </w:pPr>
            <w:r>
              <w:t>1,74</w:t>
            </w:r>
          </w:p>
        </w:tc>
        <w:tc>
          <w:tcPr>
            <w:tcW w:w="964" w:type="dxa"/>
            <w:vAlign w:val="center"/>
          </w:tcPr>
          <w:p w:rsidR="00A8412A" w:rsidRDefault="00A8412A">
            <w:pPr>
              <w:pStyle w:val="ConsPlusNormal"/>
              <w:jc w:val="center"/>
            </w:pPr>
            <w:hyperlink r:id="rId1478">
              <w:r>
                <w:rPr>
                  <w:color w:val="0000FF"/>
                </w:rPr>
                <w:t>st04.002</w:t>
              </w:r>
            </w:hyperlink>
          </w:p>
        </w:tc>
        <w:tc>
          <w:tcPr>
            <w:tcW w:w="2665" w:type="dxa"/>
            <w:vAlign w:val="center"/>
          </w:tcPr>
          <w:p w:rsidR="00A8412A" w:rsidRDefault="00A8412A">
            <w:pPr>
              <w:pStyle w:val="ConsPlusNormal"/>
              <w:jc w:val="center"/>
            </w:pPr>
            <w:r>
              <w:t>Воспалительные заболевания кишечника</w:t>
            </w:r>
          </w:p>
        </w:tc>
        <w:tc>
          <w:tcPr>
            <w:tcW w:w="907" w:type="dxa"/>
            <w:vAlign w:val="center"/>
          </w:tcPr>
          <w:p w:rsidR="00A8412A" w:rsidRDefault="00A8412A">
            <w:pPr>
              <w:pStyle w:val="ConsPlusNormal"/>
              <w:jc w:val="center"/>
            </w:pPr>
            <w:r>
              <w:t>2,01</w:t>
            </w:r>
          </w:p>
        </w:tc>
      </w:tr>
      <w:tr w:rsidR="00A8412A">
        <w:tc>
          <w:tcPr>
            <w:tcW w:w="964" w:type="dxa"/>
            <w:vAlign w:val="center"/>
          </w:tcPr>
          <w:p w:rsidR="00A8412A" w:rsidRDefault="00A8412A">
            <w:pPr>
              <w:pStyle w:val="ConsPlusNormal"/>
              <w:jc w:val="center"/>
            </w:pPr>
            <w:hyperlink r:id="rId1479">
              <w:r>
                <w:rPr>
                  <w:color w:val="0000FF"/>
                </w:rPr>
                <w:t>st21.001</w:t>
              </w:r>
            </w:hyperlink>
          </w:p>
        </w:tc>
        <w:tc>
          <w:tcPr>
            <w:tcW w:w="2665" w:type="dxa"/>
            <w:vAlign w:val="center"/>
          </w:tcPr>
          <w:p w:rsidR="00A8412A" w:rsidRDefault="00A8412A">
            <w:pPr>
              <w:pStyle w:val="ConsPlusNormal"/>
              <w:jc w:val="center"/>
            </w:pPr>
            <w:r>
              <w:t>Операции на органе зрения (уровень 1)</w:t>
            </w:r>
          </w:p>
        </w:tc>
        <w:tc>
          <w:tcPr>
            <w:tcW w:w="907" w:type="dxa"/>
            <w:vAlign w:val="center"/>
          </w:tcPr>
          <w:p w:rsidR="00A8412A" w:rsidRDefault="00A8412A">
            <w:pPr>
              <w:pStyle w:val="ConsPlusNormal"/>
              <w:jc w:val="center"/>
            </w:pPr>
            <w:r>
              <w:t>0,49</w:t>
            </w:r>
          </w:p>
        </w:tc>
        <w:tc>
          <w:tcPr>
            <w:tcW w:w="964" w:type="dxa"/>
            <w:vAlign w:val="center"/>
          </w:tcPr>
          <w:p w:rsidR="00A8412A" w:rsidRDefault="00A8412A">
            <w:pPr>
              <w:pStyle w:val="ConsPlusNormal"/>
              <w:jc w:val="center"/>
            </w:pPr>
            <w:hyperlink r:id="rId1480">
              <w:r>
                <w:rPr>
                  <w:color w:val="0000FF"/>
                </w:rPr>
                <w:t>st21.007</w:t>
              </w:r>
            </w:hyperlink>
          </w:p>
        </w:tc>
        <w:tc>
          <w:tcPr>
            <w:tcW w:w="2665" w:type="dxa"/>
            <w:vAlign w:val="center"/>
          </w:tcPr>
          <w:p w:rsidR="00A8412A" w:rsidRDefault="00A8412A">
            <w:pPr>
              <w:pStyle w:val="ConsPlusNormal"/>
              <w:jc w:val="center"/>
            </w:pPr>
            <w:r>
              <w:t>Болезни глаза</w:t>
            </w:r>
          </w:p>
        </w:tc>
        <w:tc>
          <w:tcPr>
            <w:tcW w:w="907" w:type="dxa"/>
            <w:vAlign w:val="center"/>
          </w:tcPr>
          <w:p w:rsidR="00A8412A" w:rsidRDefault="00A8412A">
            <w:pPr>
              <w:pStyle w:val="ConsPlusNormal"/>
              <w:jc w:val="center"/>
            </w:pPr>
            <w:r>
              <w:t>0,51</w:t>
            </w:r>
          </w:p>
        </w:tc>
      </w:tr>
      <w:tr w:rsidR="00A8412A">
        <w:tc>
          <w:tcPr>
            <w:tcW w:w="964" w:type="dxa"/>
            <w:vAlign w:val="center"/>
          </w:tcPr>
          <w:p w:rsidR="00A8412A" w:rsidRDefault="00A8412A">
            <w:pPr>
              <w:pStyle w:val="ConsPlusNormal"/>
              <w:jc w:val="center"/>
            </w:pPr>
            <w:hyperlink r:id="rId1481">
              <w:r>
                <w:rPr>
                  <w:color w:val="0000FF"/>
                </w:rPr>
                <w:t>st34.002</w:t>
              </w:r>
            </w:hyperlink>
          </w:p>
        </w:tc>
        <w:tc>
          <w:tcPr>
            <w:tcW w:w="2665" w:type="dxa"/>
            <w:vAlign w:val="center"/>
          </w:tcPr>
          <w:p w:rsidR="00A8412A" w:rsidRDefault="00A8412A">
            <w:pPr>
              <w:pStyle w:val="ConsPlusNormal"/>
              <w:jc w:val="center"/>
            </w:pPr>
            <w:r>
              <w:t>Операции на органах полости рта (уровень 1)</w:t>
            </w:r>
          </w:p>
        </w:tc>
        <w:tc>
          <w:tcPr>
            <w:tcW w:w="907" w:type="dxa"/>
            <w:vAlign w:val="center"/>
          </w:tcPr>
          <w:p w:rsidR="00A8412A" w:rsidRDefault="00A8412A">
            <w:pPr>
              <w:pStyle w:val="ConsPlusNormal"/>
              <w:jc w:val="center"/>
            </w:pPr>
            <w:r>
              <w:t>0,74</w:t>
            </w:r>
          </w:p>
        </w:tc>
        <w:tc>
          <w:tcPr>
            <w:tcW w:w="964" w:type="dxa"/>
            <w:vAlign w:val="center"/>
          </w:tcPr>
          <w:p w:rsidR="00A8412A" w:rsidRDefault="00A8412A">
            <w:pPr>
              <w:pStyle w:val="ConsPlusNormal"/>
              <w:jc w:val="center"/>
            </w:pPr>
            <w:hyperlink r:id="rId1482">
              <w:r>
                <w:rPr>
                  <w:color w:val="0000FF"/>
                </w:rPr>
                <w:t>st34.001</w:t>
              </w:r>
            </w:hyperlink>
          </w:p>
        </w:tc>
        <w:tc>
          <w:tcPr>
            <w:tcW w:w="2665" w:type="dxa"/>
            <w:vAlign w:val="center"/>
          </w:tcPr>
          <w:p w:rsidR="00A8412A" w:rsidRDefault="00A8412A">
            <w:pPr>
              <w:pStyle w:val="ConsPlusNormal"/>
              <w:jc w:val="center"/>
            </w:pPr>
            <w:r>
              <w:t>Болезни полости рта, слюнных желез и челюстей, врожденные аномалии лица и шеи, взрослые</w:t>
            </w:r>
          </w:p>
        </w:tc>
        <w:tc>
          <w:tcPr>
            <w:tcW w:w="907" w:type="dxa"/>
            <w:vAlign w:val="center"/>
          </w:tcPr>
          <w:p w:rsidR="00A8412A" w:rsidRDefault="00A8412A">
            <w:pPr>
              <w:pStyle w:val="ConsPlusNormal"/>
              <w:jc w:val="center"/>
            </w:pPr>
            <w:r>
              <w:t>0,89</w:t>
            </w:r>
          </w:p>
        </w:tc>
      </w:tr>
      <w:tr w:rsidR="00A8412A">
        <w:tc>
          <w:tcPr>
            <w:tcW w:w="964" w:type="dxa"/>
            <w:vAlign w:val="center"/>
          </w:tcPr>
          <w:p w:rsidR="00A8412A" w:rsidRDefault="00A8412A">
            <w:pPr>
              <w:pStyle w:val="ConsPlusNormal"/>
              <w:jc w:val="center"/>
            </w:pPr>
            <w:hyperlink r:id="rId1483">
              <w:r>
                <w:rPr>
                  <w:color w:val="0000FF"/>
                </w:rPr>
                <w:t>st34.002</w:t>
              </w:r>
            </w:hyperlink>
          </w:p>
        </w:tc>
        <w:tc>
          <w:tcPr>
            <w:tcW w:w="2665" w:type="dxa"/>
            <w:vAlign w:val="center"/>
          </w:tcPr>
          <w:p w:rsidR="00A8412A" w:rsidRDefault="00A8412A">
            <w:pPr>
              <w:pStyle w:val="ConsPlusNormal"/>
              <w:jc w:val="center"/>
            </w:pPr>
            <w:r>
              <w:t>Операции на органах полости рта (уровень 1)</w:t>
            </w:r>
          </w:p>
        </w:tc>
        <w:tc>
          <w:tcPr>
            <w:tcW w:w="907" w:type="dxa"/>
            <w:vAlign w:val="center"/>
          </w:tcPr>
          <w:p w:rsidR="00A8412A" w:rsidRDefault="00A8412A">
            <w:pPr>
              <w:pStyle w:val="ConsPlusNormal"/>
              <w:jc w:val="center"/>
            </w:pPr>
            <w:r>
              <w:t>0,74</w:t>
            </w:r>
          </w:p>
        </w:tc>
        <w:tc>
          <w:tcPr>
            <w:tcW w:w="964" w:type="dxa"/>
            <w:vAlign w:val="center"/>
          </w:tcPr>
          <w:p w:rsidR="00A8412A" w:rsidRDefault="00A8412A">
            <w:pPr>
              <w:pStyle w:val="ConsPlusNormal"/>
              <w:jc w:val="center"/>
            </w:pPr>
            <w:hyperlink r:id="rId1484">
              <w:r>
                <w:rPr>
                  <w:color w:val="0000FF"/>
                </w:rPr>
                <w:t>st26.001</w:t>
              </w:r>
            </w:hyperlink>
          </w:p>
        </w:tc>
        <w:tc>
          <w:tcPr>
            <w:tcW w:w="2665" w:type="dxa"/>
            <w:vAlign w:val="center"/>
          </w:tcPr>
          <w:p w:rsidR="00A8412A" w:rsidRDefault="00A8412A">
            <w:pPr>
              <w:pStyle w:val="ConsPlusNormal"/>
              <w:jc w:val="center"/>
            </w:pPr>
            <w:r>
              <w:t>Болезни полости рта, слюнных желез и челюстей, врожденные аномалии лица и шеи, дети</w:t>
            </w:r>
          </w:p>
        </w:tc>
        <w:tc>
          <w:tcPr>
            <w:tcW w:w="907" w:type="dxa"/>
            <w:vAlign w:val="center"/>
          </w:tcPr>
          <w:p w:rsidR="00A8412A" w:rsidRDefault="00A8412A">
            <w:pPr>
              <w:pStyle w:val="ConsPlusNormal"/>
              <w:jc w:val="center"/>
            </w:pPr>
            <w:r>
              <w:t>0,79</w:t>
            </w:r>
          </w:p>
        </w:tc>
      </w:tr>
    </w:tbl>
    <w:p w:rsidR="00A8412A" w:rsidRDefault="00A8412A">
      <w:pPr>
        <w:pStyle w:val="ConsPlusNormal"/>
        <w:jc w:val="both"/>
      </w:pPr>
    </w:p>
    <w:p w:rsidR="00A8412A" w:rsidRDefault="00A8412A">
      <w:pPr>
        <w:pStyle w:val="ConsPlusNormal"/>
        <w:ind w:firstLine="540"/>
        <w:jc w:val="both"/>
      </w:pPr>
      <w:r>
        <w:t>Субъект Российской Федерации вправе самостоятельно определять аналогичный перечень для дневного стационара.</w:t>
      </w:r>
    </w:p>
    <w:p w:rsidR="00A8412A" w:rsidRDefault="00A8412A">
      <w:pPr>
        <w:pStyle w:val="ConsPlusNormal"/>
        <w:jc w:val="both"/>
      </w:pPr>
    </w:p>
    <w:p w:rsidR="00A8412A" w:rsidRDefault="00A8412A">
      <w:pPr>
        <w:pStyle w:val="ConsPlusTitle"/>
        <w:ind w:firstLine="540"/>
        <w:jc w:val="both"/>
        <w:outlineLvl w:val="3"/>
      </w:pPr>
      <w:r>
        <w:t xml:space="preserve">2.7. Влияние кода диагноза по </w:t>
      </w:r>
      <w:hyperlink r:id="rId1485">
        <w:r>
          <w:rPr>
            <w:color w:val="0000FF"/>
          </w:rPr>
          <w:t>МКБ-10</w:t>
        </w:r>
      </w:hyperlink>
      <w:r>
        <w:t xml:space="preserve"> на группировку</w:t>
      </w:r>
    </w:p>
    <w:p w:rsidR="00A8412A" w:rsidRDefault="00A8412A">
      <w:pPr>
        <w:pStyle w:val="ConsPlusNormal"/>
        <w:jc w:val="both"/>
      </w:pPr>
    </w:p>
    <w:p w:rsidR="00A8412A" w:rsidRDefault="00A8412A">
      <w:pPr>
        <w:pStyle w:val="ConsPlusNormal"/>
        <w:ind w:firstLine="540"/>
        <w:jc w:val="both"/>
      </w:pPr>
      <w:r>
        <w:t xml:space="preserve">Случаи, при которых диагноз является критерием группировки для хирургической операции (комбинированные группы), определены Группировщиком таким образом, что в одной строке Группировщика приведен код </w:t>
      </w:r>
      <w:hyperlink r:id="rId1486">
        <w:r>
          <w:rPr>
            <w:color w:val="0000FF"/>
          </w:rPr>
          <w:t>номенклатуры</w:t>
        </w:r>
      </w:hyperlink>
      <w:r>
        <w:t xml:space="preserve"> и код диагноза.</w:t>
      </w:r>
    </w:p>
    <w:p w:rsidR="00A8412A" w:rsidRDefault="00A8412A">
      <w:pPr>
        <w:pStyle w:val="ConsPlusNormal"/>
        <w:spacing w:before="220"/>
        <w:ind w:firstLine="540"/>
        <w:jc w:val="both"/>
      </w:pPr>
      <w:r>
        <w:t>Пример:</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37"/>
        <w:gridCol w:w="1819"/>
        <w:gridCol w:w="979"/>
        <w:gridCol w:w="701"/>
        <w:gridCol w:w="1118"/>
        <w:gridCol w:w="1123"/>
        <w:gridCol w:w="2294"/>
      </w:tblGrid>
      <w:tr w:rsidR="00A8412A">
        <w:tc>
          <w:tcPr>
            <w:tcW w:w="1037" w:type="dxa"/>
          </w:tcPr>
          <w:p w:rsidR="00A8412A" w:rsidRDefault="00A8412A">
            <w:pPr>
              <w:pStyle w:val="ConsPlusNormal"/>
              <w:jc w:val="center"/>
            </w:pPr>
            <w:r>
              <w:t xml:space="preserve">Код по </w:t>
            </w:r>
            <w:hyperlink r:id="rId1487">
              <w:r>
                <w:rPr>
                  <w:color w:val="0000FF"/>
                </w:rPr>
                <w:t>МКБ-10</w:t>
              </w:r>
            </w:hyperlink>
          </w:p>
        </w:tc>
        <w:tc>
          <w:tcPr>
            <w:tcW w:w="1819" w:type="dxa"/>
          </w:tcPr>
          <w:p w:rsidR="00A8412A" w:rsidRDefault="00A8412A">
            <w:pPr>
              <w:pStyle w:val="ConsPlusNormal"/>
              <w:jc w:val="center"/>
            </w:pPr>
            <w:r>
              <w:t>Код услуги</w:t>
            </w:r>
          </w:p>
        </w:tc>
        <w:tc>
          <w:tcPr>
            <w:tcW w:w="979" w:type="dxa"/>
          </w:tcPr>
          <w:p w:rsidR="00A8412A" w:rsidRDefault="00A8412A">
            <w:pPr>
              <w:pStyle w:val="ConsPlusNormal"/>
              <w:jc w:val="center"/>
            </w:pPr>
            <w:r>
              <w:t>Возраст</w:t>
            </w:r>
          </w:p>
        </w:tc>
        <w:tc>
          <w:tcPr>
            <w:tcW w:w="701" w:type="dxa"/>
          </w:tcPr>
          <w:p w:rsidR="00A8412A" w:rsidRDefault="00A8412A">
            <w:pPr>
              <w:pStyle w:val="ConsPlusNormal"/>
              <w:jc w:val="center"/>
            </w:pPr>
            <w:r>
              <w:t>Пол</w:t>
            </w:r>
          </w:p>
        </w:tc>
        <w:tc>
          <w:tcPr>
            <w:tcW w:w="1118" w:type="dxa"/>
          </w:tcPr>
          <w:p w:rsidR="00A8412A" w:rsidRDefault="00A8412A">
            <w:pPr>
              <w:pStyle w:val="ConsPlusNormal"/>
              <w:jc w:val="center"/>
            </w:pPr>
            <w:r>
              <w:t>Длительность</w:t>
            </w:r>
          </w:p>
        </w:tc>
        <w:tc>
          <w:tcPr>
            <w:tcW w:w="1123" w:type="dxa"/>
          </w:tcPr>
          <w:p w:rsidR="00A8412A" w:rsidRDefault="00A8412A">
            <w:pPr>
              <w:pStyle w:val="ConsPlusNormal"/>
              <w:jc w:val="center"/>
            </w:pPr>
            <w:r>
              <w:t>КСГ</w:t>
            </w:r>
          </w:p>
        </w:tc>
        <w:tc>
          <w:tcPr>
            <w:tcW w:w="2294" w:type="dxa"/>
          </w:tcPr>
          <w:p w:rsidR="00A8412A" w:rsidRDefault="00A8412A">
            <w:pPr>
              <w:pStyle w:val="ConsPlusNormal"/>
              <w:jc w:val="center"/>
            </w:pPr>
            <w:r>
              <w:t>Комментарий</w:t>
            </w:r>
          </w:p>
        </w:tc>
      </w:tr>
      <w:tr w:rsidR="00A8412A">
        <w:tc>
          <w:tcPr>
            <w:tcW w:w="1037" w:type="dxa"/>
            <w:vAlign w:val="center"/>
          </w:tcPr>
          <w:p w:rsidR="00A8412A" w:rsidRDefault="00A8412A">
            <w:pPr>
              <w:pStyle w:val="ConsPlusNormal"/>
            </w:pPr>
          </w:p>
        </w:tc>
        <w:tc>
          <w:tcPr>
            <w:tcW w:w="1819" w:type="dxa"/>
            <w:vAlign w:val="center"/>
          </w:tcPr>
          <w:p w:rsidR="00A8412A" w:rsidRDefault="00A8412A">
            <w:pPr>
              <w:pStyle w:val="ConsPlusNormal"/>
              <w:jc w:val="center"/>
            </w:pPr>
            <w:hyperlink r:id="rId1488">
              <w:r>
                <w:rPr>
                  <w:color w:val="0000FF"/>
                </w:rPr>
                <w:t>A16.20.002.001</w:t>
              </w:r>
            </w:hyperlink>
          </w:p>
        </w:tc>
        <w:tc>
          <w:tcPr>
            <w:tcW w:w="979" w:type="dxa"/>
            <w:vAlign w:val="center"/>
          </w:tcPr>
          <w:p w:rsidR="00A8412A" w:rsidRDefault="00A8412A">
            <w:pPr>
              <w:pStyle w:val="ConsPlusNormal"/>
            </w:pPr>
          </w:p>
        </w:tc>
        <w:tc>
          <w:tcPr>
            <w:tcW w:w="701" w:type="dxa"/>
            <w:vAlign w:val="center"/>
          </w:tcPr>
          <w:p w:rsidR="00A8412A" w:rsidRDefault="00A8412A">
            <w:pPr>
              <w:pStyle w:val="ConsPlusNormal"/>
            </w:pPr>
          </w:p>
        </w:tc>
        <w:tc>
          <w:tcPr>
            <w:tcW w:w="1118" w:type="dxa"/>
            <w:vAlign w:val="center"/>
          </w:tcPr>
          <w:p w:rsidR="00A8412A" w:rsidRDefault="00A8412A">
            <w:pPr>
              <w:pStyle w:val="ConsPlusNormal"/>
            </w:pPr>
          </w:p>
        </w:tc>
        <w:tc>
          <w:tcPr>
            <w:tcW w:w="1123" w:type="dxa"/>
            <w:vAlign w:val="center"/>
          </w:tcPr>
          <w:p w:rsidR="00A8412A" w:rsidRDefault="00A8412A">
            <w:pPr>
              <w:pStyle w:val="ConsPlusNormal"/>
              <w:jc w:val="center"/>
            </w:pPr>
            <w:hyperlink r:id="rId1489">
              <w:r>
                <w:rPr>
                  <w:color w:val="0000FF"/>
                </w:rPr>
                <w:t>st02.012</w:t>
              </w:r>
            </w:hyperlink>
          </w:p>
        </w:tc>
        <w:tc>
          <w:tcPr>
            <w:tcW w:w="2294" w:type="dxa"/>
            <w:vAlign w:val="center"/>
          </w:tcPr>
          <w:p w:rsidR="00A8412A" w:rsidRDefault="00A8412A">
            <w:pPr>
              <w:pStyle w:val="ConsPlusNormal"/>
              <w:jc w:val="center"/>
            </w:pPr>
            <w:r>
              <w:t xml:space="preserve">Диагноз не влияет на группировку, и случай относится к КСГ </w:t>
            </w:r>
            <w:hyperlink r:id="rId1490">
              <w:r>
                <w:rPr>
                  <w:color w:val="0000FF"/>
                </w:rPr>
                <w:t>st02.012</w:t>
              </w:r>
            </w:hyperlink>
            <w:r>
              <w:t xml:space="preserve"> независимо от диагноза</w:t>
            </w:r>
          </w:p>
        </w:tc>
      </w:tr>
      <w:tr w:rsidR="00A8412A">
        <w:tc>
          <w:tcPr>
            <w:tcW w:w="1037" w:type="dxa"/>
            <w:vAlign w:val="center"/>
          </w:tcPr>
          <w:p w:rsidR="00A8412A" w:rsidRDefault="00A8412A">
            <w:pPr>
              <w:pStyle w:val="ConsPlusNormal"/>
              <w:jc w:val="center"/>
            </w:pPr>
            <w:r>
              <w:t>C00 - C80</w:t>
            </w:r>
          </w:p>
        </w:tc>
        <w:tc>
          <w:tcPr>
            <w:tcW w:w="1819" w:type="dxa"/>
            <w:vAlign w:val="center"/>
          </w:tcPr>
          <w:p w:rsidR="00A8412A" w:rsidRDefault="00A8412A">
            <w:pPr>
              <w:pStyle w:val="ConsPlusNormal"/>
              <w:jc w:val="center"/>
            </w:pPr>
            <w:hyperlink r:id="rId1491">
              <w:r>
                <w:rPr>
                  <w:color w:val="0000FF"/>
                </w:rPr>
                <w:t>A16.20.002.001</w:t>
              </w:r>
            </w:hyperlink>
          </w:p>
        </w:tc>
        <w:tc>
          <w:tcPr>
            <w:tcW w:w="979" w:type="dxa"/>
            <w:vAlign w:val="center"/>
          </w:tcPr>
          <w:p w:rsidR="00A8412A" w:rsidRDefault="00A8412A">
            <w:pPr>
              <w:pStyle w:val="ConsPlusNormal"/>
            </w:pPr>
          </w:p>
        </w:tc>
        <w:tc>
          <w:tcPr>
            <w:tcW w:w="701" w:type="dxa"/>
            <w:vAlign w:val="center"/>
          </w:tcPr>
          <w:p w:rsidR="00A8412A" w:rsidRDefault="00A8412A">
            <w:pPr>
              <w:pStyle w:val="ConsPlusNormal"/>
            </w:pPr>
          </w:p>
        </w:tc>
        <w:tc>
          <w:tcPr>
            <w:tcW w:w="1118" w:type="dxa"/>
            <w:vAlign w:val="center"/>
          </w:tcPr>
          <w:p w:rsidR="00A8412A" w:rsidRDefault="00A8412A">
            <w:pPr>
              <w:pStyle w:val="ConsPlusNormal"/>
            </w:pPr>
          </w:p>
        </w:tc>
        <w:tc>
          <w:tcPr>
            <w:tcW w:w="1123" w:type="dxa"/>
            <w:vAlign w:val="center"/>
          </w:tcPr>
          <w:p w:rsidR="00A8412A" w:rsidRDefault="00A8412A">
            <w:pPr>
              <w:pStyle w:val="ConsPlusNormal"/>
              <w:jc w:val="center"/>
            </w:pPr>
            <w:hyperlink r:id="rId1492">
              <w:r>
                <w:rPr>
                  <w:color w:val="0000FF"/>
                </w:rPr>
                <w:t>st19.001</w:t>
              </w:r>
            </w:hyperlink>
          </w:p>
        </w:tc>
        <w:tc>
          <w:tcPr>
            <w:tcW w:w="2294" w:type="dxa"/>
            <w:vAlign w:val="center"/>
          </w:tcPr>
          <w:p w:rsidR="00A8412A" w:rsidRDefault="00A8412A">
            <w:pPr>
              <w:pStyle w:val="ConsPlusNormal"/>
              <w:jc w:val="center"/>
            </w:pPr>
            <w:r>
              <w:t xml:space="preserve">Случай относится к КСГ </w:t>
            </w:r>
            <w:hyperlink r:id="rId1493">
              <w:r>
                <w:rPr>
                  <w:color w:val="0000FF"/>
                </w:rPr>
                <w:t>st19.001</w:t>
              </w:r>
            </w:hyperlink>
            <w:r>
              <w:t xml:space="preserve"> при комбинации кода услуги и любого диагноза, входящего в диапазон "C00 - C80"</w:t>
            </w:r>
          </w:p>
        </w:tc>
      </w:tr>
    </w:tbl>
    <w:p w:rsidR="00A8412A" w:rsidRDefault="00A8412A">
      <w:pPr>
        <w:pStyle w:val="ConsPlusNormal"/>
        <w:jc w:val="both"/>
      </w:pPr>
    </w:p>
    <w:p w:rsidR="00A8412A" w:rsidRDefault="00A8412A">
      <w:pPr>
        <w:pStyle w:val="ConsPlusNormal"/>
        <w:jc w:val="both"/>
      </w:pPr>
    </w:p>
    <w:p w:rsidR="00A8412A" w:rsidRDefault="00A8412A">
      <w:pPr>
        <w:pStyle w:val="ConsPlusNormal"/>
        <w:jc w:val="both"/>
      </w:pPr>
    </w:p>
    <w:p w:rsidR="00A8412A" w:rsidRDefault="00A8412A">
      <w:pPr>
        <w:pStyle w:val="ConsPlusNormal"/>
        <w:jc w:val="both"/>
      </w:pPr>
    </w:p>
    <w:p w:rsidR="00A8412A" w:rsidRDefault="00A8412A">
      <w:pPr>
        <w:pStyle w:val="ConsPlusNormal"/>
        <w:jc w:val="both"/>
      </w:pPr>
    </w:p>
    <w:p w:rsidR="00A8412A" w:rsidRDefault="00A8412A">
      <w:pPr>
        <w:pStyle w:val="ConsPlusNormal"/>
        <w:jc w:val="right"/>
        <w:outlineLvl w:val="1"/>
      </w:pPr>
      <w:r>
        <w:t>Приложение 9</w:t>
      </w:r>
    </w:p>
    <w:p w:rsidR="00A8412A" w:rsidRDefault="00A8412A">
      <w:pPr>
        <w:pStyle w:val="ConsPlusNormal"/>
        <w:jc w:val="both"/>
      </w:pPr>
    </w:p>
    <w:p w:rsidR="00A8412A" w:rsidRDefault="00A8412A">
      <w:pPr>
        <w:pStyle w:val="ConsPlusTitle"/>
        <w:jc w:val="center"/>
      </w:pPr>
      <w:bookmarkStart w:id="68" w:name="P4667"/>
      <w:bookmarkEnd w:id="68"/>
      <w:r>
        <w:t>ОСОБЕННОСТИ ФОРМИРОВАНИЯ ОТДЕЛЬНЫХ КСГ</w:t>
      </w:r>
    </w:p>
    <w:p w:rsidR="00A8412A" w:rsidRDefault="00A8412A">
      <w:pPr>
        <w:pStyle w:val="ConsPlusNormal"/>
        <w:jc w:val="both"/>
      </w:pPr>
    </w:p>
    <w:p w:rsidR="00A8412A" w:rsidRDefault="00A8412A">
      <w:pPr>
        <w:pStyle w:val="ConsPlusNormal"/>
        <w:ind w:firstLine="540"/>
        <w:jc w:val="both"/>
      </w:pPr>
      <w:r>
        <w:t>В данном Приложении более подробно описаны алгоритмы формирования отдельных групп, имеющих определенные особенности.</w:t>
      </w:r>
    </w:p>
    <w:p w:rsidR="00A8412A" w:rsidRDefault="00A8412A">
      <w:pPr>
        <w:pStyle w:val="ConsPlusNormal"/>
        <w:spacing w:before="220"/>
        <w:ind w:firstLine="540"/>
        <w:jc w:val="both"/>
      </w:pPr>
      <w:r>
        <w:t xml:space="preserve">При этом базовый алгоритм отнесения для всех КСГ определяется </w:t>
      </w:r>
      <w:hyperlink w:anchor="P4265">
        <w:r>
          <w:rPr>
            <w:color w:val="0000FF"/>
          </w:rPr>
          <w:t>таблицей</w:t>
        </w:r>
      </w:hyperlink>
      <w:r>
        <w:t xml:space="preserve"> "Группировщик".</w:t>
      </w:r>
    </w:p>
    <w:p w:rsidR="00A8412A" w:rsidRDefault="00A8412A">
      <w:pPr>
        <w:pStyle w:val="ConsPlusNormal"/>
        <w:jc w:val="both"/>
      </w:pPr>
    </w:p>
    <w:p w:rsidR="00A8412A" w:rsidRDefault="00A8412A">
      <w:pPr>
        <w:pStyle w:val="ConsPlusTitle"/>
        <w:jc w:val="center"/>
        <w:outlineLvl w:val="2"/>
      </w:pPr>
      <w:r>
        <w:t>1. Группы, формируемые с учетом возраста</w:t>
      </w:r>
    </w:p>
    <w:p w:rsidR="00A8412A" w:rsidRDefault="00A8412A">
      <w:pPr>
        <w:pStyle w:val="ConsPlusNormal"/>
        <w:jc w:val="both"/>
      </w:pPr>
    </w:p>
    <w:p w:rsidR="00A8412A" w:rsidRDefault="00A8412A">
      <w:pPr>
        <w:pStyle w:val="ConsPlusNormal"/>
        <w:ind w:firstLine="540"/>
        <w:jc w:val="both"/>
      </w:pPr>
      <w:r>
        <w:t xml:space="preserve">КСГ </w:t>
      </w:r>
      <w:hyperlink r:id="rId1494">
        <w:r>
          <w:rPr>
            <w:color w:val="0000FF"/>
          </w:rPr>
          <w:t>st10.001</w:t>
        </w:r>
      </w:hyperlink>
      <w:r>
        <w:t xml:space="preserve"> "Детская хирургия (уровень 1)";</w:t>
      </w:r>
    </w:p>
    <w:p w:rsidR="00A8412A" w:rsidRDefault="00A8412A">
      <w:pPr>
        <w:pStyle w:val="ConsPlusNormal"/>
        <w:spacing w:before="220"/>
        <w:ind w:firstLine="540"/>
        <w:jc w:val="both"/>
      </w:pPr>
      <w:r>
        <w:t xml:space="preserve">КСГ </w:t>
      </w:r>
      <w:hyperlink r:id="rId1495">
        <w:r>
          <w:rPr>
            <w:color w:val="0000FF"/>
          </w:rPr>
          <w:t>st10.002</w:t>
        </w:r>
      </w:hyperlink>
      <w:r>
        <w:t xml:space="preserve"> "Детская хирургия (уровень 2)".</w:t>
      </w:r>
    </w:p>
    <w:p w:rsidR="00A8412A" w:rsidRDefault="00A8412A">
      <w:pPr>
        <w:pStyle w:val="ConsPlusNormal"/>
        <w:spacing w:before="220"/>
        <w:ind w:firstLine="540"/>
        <w:jc w:val="both"/>
      </w:pPr>
      <w:r>
        <w:t>Классификационным критерием группировки также является возраст.</w:t>
      </w:r>
    </w:p>
    <w:p w:rsidR="00A8412A" w:rsidRDefault="00A8412A">
      <w:pPr>
        <w:pStyle w:val="ConsPlusNormal"/>
        <w:jc w:val="both"/>
      </w:pPr>
    </w:p>
    <w:p w:rsidR="00A8412A" w:rsidRDefault="00A8412A">
      <w:pPr>
        <w:pStyle w:val="ConsPlusTitle"/>
        <w:jc w:val="center"/>
        <w:outlineLvl w:val="3"/>
      </w:pPr>
      <w:r>
        <w:t>Алгоритм формирования групп:</w:t>
      </w:r>
    </w:p>
    <w:p w:rsidR="00A8412A" w:rsidRDefault="00A8412A">
      <w:pPr>
        <w:pStyle w:val="ConsPlusNormal"/>
        <w:jc w:val="both"/>
      </w:pPr>
    </w:p>
    <w:p w:rsidR="00A8412A" w:rsidRDefault="00A8412A">
      <w:pPr>
        <w:pStyle w:val="ConsPlusNormal"/>
        <w:jc w:val="center"/>
      </w:pPr>
      <w:r>
        <w:rPr>
          <w:noProof/>
          <w:position w:val="-163"/>
        </w:rPr>
        <w:drawing>
          <wp:inline distT="0" distB="0" distL="0" distR="0">
            <wp:extent cx="5531485" cy="221678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6">
                      <a:extLst>
                        <a:ext uri="{28A0092B-C50C-407E-A947-70E740481C1C}">
                          <a14:useLocalDpi xmlns:a14="http://schemas.microsoft.com/office/drawing/2010/main" val="0"/>
                        </a:ext>
                      </a:extLst>
                    </a:blip>
                    <a:srcRect/>
                    <a:stretch>
                      <a:fillRect/>
                    </a:stretch>
                  </pic:blipFill>
                  <pic:spPr bwMode="auto">
                    <a:xfrm>
                      <a:off x="0" y="0"/>
                      <a:ext cx="5531485" cy="2216785"/>
                    </a:xfrm>
                    <a:prstGeom prst="rect">
                      <a:avLst/>
                    </a:prstGeom>
                    <a:noFill/>
                    <a:ln>
                      <a:noFill/>
                    </a:ln>
                  </pic:spPr>
                </pic:pic>
              </a:graphicData>
            </a:graphic>
          </wp:inline>
        </w:drawing>
      </w:r>
    </w:p>
    <w:p w:rsidR="00A8412A" w:rsidRDefault="00A8412A">
      <w:pPr>
        <w:pStyle w:val="ConsPlusNormal"/>
        <w:jc w:val="both"/>
      </w:pPr>
    </w:p>
    <w:p w:rsidR="00A8412A" w:rsidRDefault="00A8412A">
      <w:pPr>
        <w:pStyle w:val="ConsPlusNormal"/>
        <w:ind w:firstLine="540"/>
        <w:jc w:val="both"/>
      </w:pPr>
      <w:r>
        <w:t xml:space="preserve">При отнесении случая к КСГ </w:t>
      </w:r>
      <w:hyperlink r:id="rId1497">
        <w:r>
          <w:rPr>
            <w:color w:val="0000FF"/>
          </w:rPr>
          <w:t>st10.002</w:t>
        </w:r>
      </w:hyperlink>
      <w:r>
        <w:t xml:space="preserve">, для доношенных детей критерием новорожденности является возраст не более 28 дней. Для недоношенных детей (недоношенность обозначается кодами </w:t>
      </w:r>
      <w:hyperlink r:id="rId1498">
        <w:r>
          <w:rPr>
            <w:color w:val="0000FF"/>
          </w:rPr>
          <w:t>МКБ 10</w:t>
        </w:r>
      </w:hyperlink>
      <w:r>
        <w:t xml:space="preserve"> дополнительного диагноза P05.0, P05.1, P05.2, P05.9, P07.0, P07.1, P07.2, P07.3) отнесение к данной группе может производиться в период не более 90 дней со дня рождения.</w:t>
      </w:r>
    </w:p>
    <w:p w:rsidR="00A8412A" w:rsidRDefault="00A8412A">
      <w:pPr>
        <w:pStyle w:val="ConsPlusNormal"/>
        <w:spacing w:before="220"/>
        <w:ind w:firstLine="540"/>
        <w:jc w:val="both"/>
      </w:pPr>
      <w:r>
        <w:t xml:space="preserve">Дети возрастом от 90 дней до года классифицируются по тем же операциям в КСГ </w:t>
      </w:r>
      <w:hyperlink r:id="rId1499">
        <w:r>
          <w:rPr>
            <w:color w:val="0000FF"/>
          </w:rPr>
          <w:t>st10.001</w:t>
        </w:r>
      </w:hyperlink>
      <w:r>
        <w:t>.</w:t>
      </w:r>
    </w:p>
    <w:p w:rsidR="00A8412A" w:rsidRDefault="00A8412A">
      <w:pPr>
        <w:pStyle w:val="ConsPlusNormal"/>
        <w:jc w:val="both"/>
      </w:pPr>
    </w:p>
    <w:p w:rsidR="00A8412A" w:rsidRDefault="00A8412A">
      <w:pPr>
        <w:pStyle w:val="ConsPlusTitle"/>
        <w:ind w:firstLine="540"/>
        <w:jc w:val="both"/>
        <w:outlineLvl w:val="3"/>
      </w:pPr>
      <w:r>
        <w:t xml:space="preserve">КСГ </w:t>
      </w:r>
      <w:hyperlink r:id="rId1500">
        <w:r>
          <w:rPr>
            <w:color w:val="0000FF"/>
          </w:rPr>
          <w:t>st17.003</w:t>
        </w:r>
      </w:hyperlink>
      <w:r>
        <w:t xml:space="preserve"> "Лечение новорожденных с тяжелой патологией с применением аппаратных методов поддержки или замещения витальных функций"</w:t>
      </w:r>
    </w:p>
    <w:p w:rsidR="00A8412A" w:rsidRDefault="00A8412A">
      <w:pPr>
        <w:pStyle w:val="ConsPlusNormal"/>
        <w:jc w:val="both"/>
      </w:pPr>
    </w:p>
    <w:p w:rsidR="00A8412A" w:rsidRDefault="00A8412A">
      <w:pPr>
        <w:pStyle w:val="ConsPlusNormal"/>
        <w:ind w:firstLine="540"/>
        <w:jc w:val="both"/>
      </w:pPr>
      <w:r>
        <w:t>Классификационным критерием группировки также является возраст.</w:t>
      </w:r>
    </w:p>
    <w:p w:rsidR="00A8412A" w:rsidRDefault="00A8412A">
      <w:pPr>
        <w:pStyle w:val="ConsPlusNormal"/>
        <w:spacing w:before="220"/>
        <w:ind w:firstLine="540"/>
        <w:jc w:val="both"/>
      </w:pPr>
      <w:r>
        <w:t xml:space="preserve">Формирование данной группы осуществляется с применением кодов </w:t>
      </w:r>
      <w:hyperlink r:id="rId1501">
        <w:r>
          <w:rPr>
            <w:color w:val="0000FF"/>
          </w:rPr>
          <w:t>номенклатуры</w:t>
        </w:r>
      </w:hyperlink>
      <w:r>
        <w:t>:</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A8412A">
        <w:tc>
          <w:tcPr>
            <w:tcW w:w="1701" w:type="dxa"/>
          </w:tcPr>
          <w:p w:rsidR="00A8412A" w:rsidRDefault="00A8412A">
            <w:pPr>
              <w:pStyle w:val="ConsPlusNormal"/>
              <w:jc w:val="center"/>
            </w:pPr>
            <w:r>
              <w:t>Код услуги</w:t>
            </w:r>
          </w:p>
        </w:tc>
        <w:tc>
          <w:tcPr>
            <w:tcW w:w="7370" w:type="dxa"/>
          </w:tcPr>
          <w:p w:rsidR="00A8412A" w:rsidRDefault="00A8412A">
            <w:pPr>
              <w:pStyle w:val="ConsPlusNormal"/>
              <w:jc w:val="center"/>
            </w:pPr>
            <w:r>
              <w:t>Наименование услуги</w:t>
            </w:r>
          </w:p>
        </w:tc>
      </w:tr>
      <w:tr w:rsidR="00A8412A">
        <w:tc>
          <w:tcPr>
            <w:tcW w:w="1701" w:type="dxa"/>
            <w:vAlign w:val="center"/>
          </w:tcPr>
          <w:p w:rsidR="00A8412A" w:rsidRDefault="00A8412A">
            <w:pPr>
              <w:pStyle w:val="ConsPlusNormal"/>
              <w:jc w:val="center"/>
            </w:pPr>
            <w:hyperlink r:id="rId1502">
              <w:r>
                <w:rPr>
                  <w:color w:val="0000FF"/>
                </w:rPr>
                <w:t>A16.09.011.002</w:t>
              </w:r>
            </w:hyperlink>
          </w:p>
        </w:tc>
        <w:tc>
          <w:tcPr>
            <w:tcW w:w="7370" w:type="dxa"/>
            <w:vAlign w:val="center"/>
          </w:tcPr>
          <w:p w:rsidR="00A8412A" w:rsidRDefault="00A8412A">
            <w:pPr>
              <w:pStyle w:val="ConsPlusNormal"/>
              <w:jc w:val="center"/>
            </w:pPr>
            <w:r>
              <w:t>Неинвазивная искусственная вентиляция легких</w:t>
            </w:r>
          </w:p>
        </w:tc>
      </w:tr>
      <w:tr w:rsidR="00A8412A">
        <w:tc>
          <w:tcPr>
            <w:tcW w:w="1701" w:type="dxa"/>
            <w:vAlign w:val="center"/>
          </w:tcPr>
          <w:p w:rsidR="00A8412A" w:rsidRDefault="00A8412A">
            <w:pPr>
              <w:pStyle w:val="ConsPlusNormal"/>
              <w:jc w:val="center"/>
            </w:pPr>
            <w:hyperlink r:id="rId1503">
              <w:r>
                <w:rPr>
                  <w:color w:val="0000FF"/>
                </w:rPr>
                <w:t>A16.09.011.003</w:t>
              </w:r>
            </w:hyperlink>
          </w:p>
        </w:tc>
        <w:tc>
          <w:tcPr>
            <w:tcW w:w="7370" w:type="dxa"/>
            <w:vAlign w:val="center"/>
          </w:tcPr>
          <w:p w:rsidR="00A8412A" w:rsidRDefault="00A8412A">
            <w:pPr>
              <w:pStyle w:val="ConsPlusNormal"/>
              <w:jc w:val="center"/>
            </w:pPr>
            <w:r>
              <w:t>Высокочастотная искусственная вентиляция легких</w:t>
            </w:r>
          </w:p>
        </w:tc>
      </w:tr>
      <w:tr w:rsidR="00A8412A">
        <w:tc>
          <w:tcPr>
            <w:tcW w:w="1701" w:type="dxa"/>
            <w:vAlign w:val="center"/>
          </w:tcPr>
          <w:p w:rsidR="00A8412A" w:rsidRDefault="00A8412A">
            <w:pPr>
              <w:pStyle w:val="ConsPlusNormal"/>
              <w:jc w:val="center"/>
            </w:pPr>
            <w:hyperlink r:id="rId1504">
              <w:r>
                <w:rPr>
                  <w:color w:val="0000FF"/>
                </w:rPr>
                <w:t>A16.09.011.004</w:t>
              </w:r>
            </w:hyperlink>
          </w:p>
        </w:tc>
        <w:tc>
          <w:tcPr>
            <w:tcW w:w="7370" w:type="dxa"/>
            <w:vAlign w:val="center"/>
          </w:tcPr>
          <w:p w:rsidR="00A8412A" w:rsidRDefault="00A8412A">
            <w:pPr>
              <w:pStyle w:val="ConsPlusNormal"/>
              <w:jc w:val="center"/>
            </w:pPr>
            <w:r>
              <w:t>Синхронизированная перемежающаяся принудительная вентиляция легких</w:t>
            </w:r>
          </w:p>
        </w:tc>
      </w:tr>
    </w:tbl>
    <w:p w:rsidR="00A8412A" w:rsidRDefault="00A8412A">
      <w:pPr>
        <w:pStyle w:val="ConsPlusNormal"/>
        <w:jc w:val="both"/>
      </w:pPr>
    </w:p>
    <w:p w:rsidR="00A8412A" w:rsidRDefault="00A8412A">
      <w:pPr>
        <w:pStyle w:val="ConsPlusNormal"/>
        <w:ind w:firstLine="540"/>
        <w:jc w:val="both"/>
      </w:pPr>
      <w:r>
        <w:t>Отнесение к данной КСГ производится в следующих случаях:</w:t>
      </w:r>
    </w:p>
    <w:p w:rsidR="00A8412A" w:rsidRDefault="00A8412A">
      <w:pPr>
        <w:pStyle w:val="ConsPlusNormal"/>
        <w:spacing w:before="220"/>
        <w:ind w:firstLine="540"/>
        <w:jc w:val="both"/>
      </w:pPr>
      <w:r>
        <w:t>- если новорожденный ребенок характеризуется нормальной массой тела при рождении, но страдает заболеванием, требующем использования искусственной вентиляции легких. В этом случае критерием новорожденности является возраст не более 28 дней;</w:t>
      </w:r>
    </w:p>
    <w:p w:rsidR="00A8412A" w:rsidRDefault="00A8412A">
      <w:pPr>
        <w:pStyle w:val="ConsPlusNormal"/>
        <w:spacing w:before="220"/>
        <w:ind w:firstLine="540"/>
        <w:jc w:val="both"/>
      </w:pPr>
      <w:r>
        <w:t xml:space="preserve">- если ребенок имел при рождении низкую массу тела, но госпитализируется по поводу другого заболевания, требующего использования искусственной вентиляции легких. В этом случае отнесение к данной группе может производиться в период не более 90 дней со дня рождения; должен быть указан основной диагноз (являющийся поводом к госпитализации) и дополнительный диагноз - недоношенность (обозначается кодами </w:t>
      </w:r>
      <w:hyperlink r:id="rId1505">
        <w:r>
          <w:rPr>
            <w:color w:val="0000FF"/>
          </w:rPr>
          <w:t>МКБ 10</w:t>
        </w:r>
      </w:hyperlink>
      <w:r>
        <w:t xml:space="preserve"> диагноза P05.0, P05.1, P05.2, P05.9, P07.0, P07.1, P07.2, P07.3).</w:t>
      </w:r>
    </w:p>
    <w:p w:rsidR="00A8412A" w:rsidRDefault="00A8412A">
      <w:pPr>
        <w:pStyle w:val="ConsPlusNormal"/>
        <w:jc w:val="both"/>
      </w:pPr>
    </w:p>
    <w:p w:rsidR="00A8412A" w:rsidRDefault="00A8412A">
      <w:pPr>
        <w:pStyle w:val="ConsPlusTitle"/>
        <w:jc w:val="center"/>
        <w:outlineLvl w:val="4"/>
      </w:pPr>
      <w:r>
        <w:t>Алгоритм формирования группы:</w:t>
      </w:r>
    </w:p>
    <w:p w:rsidR="00A8412A" w:rsidRDefault="00A8412A">
      <w:pPr>
        <w:pStyle w:val="ConsPlusNormal"/>
        <w:jc w:val="both"/>
      </w:pPr>
    </w:p>
    <w:p w:rsidR="00A8412A" w:rsidRDefault="00A8412A">
      <w:pPr>
        <w:pStyle w:val="ConsPlusNormal"/>
        <w:ind w:firstLine="540"/>
        <w:jc w:val="both"/>
      </w:pPr>
      <w:r>
        <w:rPr>
          <w:noProof/>
          <w:position w:val="-130"/>
        </w:rPr>
        <w:drawing>
          <wp:inline distT="0" distB="0" distL="0" distR="0">
            <wp:extent cx="5543550" cy="179197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6">
                      <a:extLst>
                        <a:ext uri="{28A0092B-C50C-407E-A947-70E740481C1C}">
                          <a14:useLocalDpi xmlns:a14="http://schemas.microsoft.com/office/drawing/2010/main" val="0"/>
                        </a:ext>
                      </a:extLst>
                    </a:blip>
                    <a:srcRect/>
                    <a:stretch>
                      <a:fillRect/>
                    </a:stretch>
                  </pic:blipFill>
                  <pic:spPr bwMode="auto">
                    <a:xfrm>
                      <a:off x="0" y="0"/>
                      <a:ext cx="5543550" cy="1791970"/>
                    </a:xfrm>
                    <a:prstGeom prst="rect">
                      <a:avLst/>
                    </a:prstGeom>
                    <a:noFill/>
                    <a:ln>
                      <a:noFill/>
                    </a:ln>
                  </pic:spPr>
                </pic:pic>
              </a:graphicData>
            </a:graphic>
          </wp:inline>
        </w:drawing>
      </w:r>
    </w:p>
    <w:p w:rsidR="00A8412A" w:rsidRDefault="00A8412A">
      <w:pPr>
        <w:pStyle w:val="ConsPlusNormal"/>
        <w:jc w:val="both"/>
      </w:pPr>
    </w:p>
    <w:p w:rsidR="00A8412A" w:rsidRDefault="00A8412A">
      <w:pPr>
        <w:pStyle w:val="ConsPlusNormal"/>
        <w:ind w:firstLine="540"/>
        <w:jc w:val="both"/>
      </w:pPr>
      <w:r>
        <w:t>Также с учетом возраста формируется ряд других КСГ, классификационным критерием группировки также является возраст - менее 18 лет (код 5).</w:t>
      </w:r>
    </w:p>
    <w:p w:rsidR="00A8412A" w:rsidRDefault="00A8412A">
      <w:pPr>
        <w:pStyle w:val="ConsPlusNormal"/>
        <w:spacing w:before="220"/>
        <w:ind w:firstLine="540"/>
        <w:jc w:val="both"/>
      </w:pPr>
      <w:r>
        <w:t xml:space="preserve">Внимание: на листе "Группировщик" возраст до 18 лет кодируется кодом 5 в </w:t>
      </w:r>
      <w:hyperlink w:anchor="P4283">
        <w:r>
          <w:rPr>
            <w:color w:val="0000FF"/>
          </w:rPr>
          <w:t>столбец</w:t>
        </w:r>
      </w:hyperlink>
      <w:r>
        <w:t xml:space="preserve"> "Возраст". Для "взрослых" КСГ код возраста установлен 6. Для КСГ, не имеющих отметки о возрасте в Группировщике, отнесение осуществляется без учета возраста.</w:t>
      </w:r>
    </w:p>
    <w:p w:rsidR="00A8412A" w:rsidRDefault="00A8412A">
      <w:pPr>
        <w:pStyle w:val="ConsPlusNormal"/>
        <w:jc w:val="both"/>
      </w:pPr>
    </w:p>
    <w:p w:rsidR="00A8412A" w:rsidRDefault="00A8412A">
      <w:pPr>
        <w:pStyle w:val="ConsPlusTitle"/>
        <w:jc w:val="center"/>
        <w:outlineLvl w:val="4"/>
      </w:pPr>
      <w:r>
        <w:t>Универсальный алгоритм формирования группы</w:t>
      </w:r>
    </w:p>
    <w:p w:rsidR="00A8412A" w:rsidRDefault="00A8412A">
      <w:pPr>
        <w:pStyle w:val="ConsPlusTitle"/>
        <w:jc w:val="center"/>
      </w:pPr>
      <w:r>
        <w:t>с учетом возраста:</w:t>
      </w:r>
    </w:p>
    <w:p w:rsidR="00A8412A" w:rsidRDefault="00A8412A">
      <w:pPr>
        <w:pStyle w:val="ConsPlusNormal"/>
        <w:jc w:val="both"/>
      </w:pPr>
    </w:p>
    <w:p w:rsidR="00A8412A" w:rsidRDefault="00A8412A">
      <w:pPr>
        <w:pStyle w:val="ConsPlusNormal"/>
        <w:jc w:val="center"/>
      </w:pPr>
      <w:r>
        <w:rPr>
          <w:noProof/>
          <w:position w:val="-124"/>
        </w:rPr>
        <w:drawing>
          <wp:inline distT="0" distB="0" distL="0" distR="0">
            <wp:extent cx="5563235" cy="172148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7">
                      <a:extLst>
                        <a:ext uri="{28A0092B-C50C-407E-A947-70E740481C1C}">
                          <a14:useLocalDpi xmlns:a14="http://schemas.microsoft.com/office/drawing/2010/main" val="0"/>
                        </a:ext>
                      </a:extLst>
                    </a:blip>
                    <a:srcRect/>
                    <a:stretch>
                      <a:fillRect/>
                    </a:stretch>
                  </pic:blipFill>
                  <pic:spPr bwMode="auto">
                    <a:xfrm>
                      <a:off x="0" y="0"/>
                      <a:ext cx="5563235" cy="1721485"/>
                    </a:xfrm>
                    <a:prstGeom prst="rect">
                      <a:avLst/>
                    </a:prstGeom>
                    <a:noFill/>
                    <a:ln>
                      <a:noFill/>
                    </a:ln>
                  </pic:spPr>
                </pic:pic>
              </a:graphicData>
            </a:graphic>
          </wp:inline>
        </w:drawing>
      </w:r>
    </w:p>
    <w:p w:rsidR="00A8412A" w:rsidRDefault="00A8412A">
      <w:pPr>
        <w:pStyle w:val="ConsPlusNormal"/>
        <w:jc w:val="both"/>
      </w:pPr>
    </w:p>
    <w:p w:rsidR="00A8412A" w:rsidRDefault="00A8412A">
      <w:pPr>
        <w:pStyle w:val="ConsPlusTitle"/>
        <w:jc w:val="center"/>
        <w:outlineLvl w:val="2"/>
      </w:pPr>
      <w:r>
        <w:t>2. Группы, формируемые с учетом пола</w:t>
      </w:r>
    </w:p>
    <w:p w:rsidR="00A8412A" w:rsidRDefault="00A8412A">
      <w:pPr>
        <w:pStyle w:val="ConsPlusNormal"/>
        <w:jc w:val="both"/>
      </w:pPr>
    </w:p>
    <w:p w:rsidR="00A8412A" w:rsidRDefault="00A8412A">
      <w:pPr>
        <w:pStyle w:val="ConsPlusNormal"/>
        <w:ind w:firstLine="540"/>
        <w:jc w:val="both"/>
      </w:pPr>
      <w:r>
        <w:t>Формирование КСГ в зависимости от пола осуществляется применительно к следующим КСГ:</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A8412A">
        <w:tc>
          <w:tcPr>
            <w:tcW w:w="1701" w:type="dxa"/>
          </w:tcPr>
          <w:p w:rsidR="00A8412A" w:rsidRDefault="00A8412A">
            <w:pPr>
              <w:pStyle w:val="ConsPlusNormal"/>
              <w:jc w:val="center"/>
            </w:pPr>
            <w:r>
              <w:t>N КСГ</w:t>
            </w:r>
          </w:p>
        </w:tc>
        <w:tc>
          <w:tcPr>
            <w:tcW w:w="7370" w:type="dxa"/>
          </w:tcPr>
          <w:p w:rsidR="00A8412A" w:rsidRDefault="00A8412A">
            <w:pPr>
              <w:pStyle w:val="ConsPlusNormal"/>
              <w:jc w:val="center"/>
            </w:pPr>
            <w:r>
              <w:t>Наименование КСГ</w:t>
            </w:r>
          </w:p>
        </w:tc>
      </w:tr>
      <w:tr w:rsidR="00A8412A">
        <w:tc>
          <w:tcPr>
            <w:tcW w:w="1701" w:type="dxa"/>
            <w:vAlign w:val="center"/>
          </w:tcPr>
          <w:p w:rsidR="00A8412A" w:rsidRDefault="00A8412A">
            <w:pPr>
              <w:pStyle w:val="ConsPlusNormal"/>
              <w:jc w:val="center"/>
            </w:pPr>
            <w:hyperlink r:id="rId1508">
              <w:r>
                <w:rPr>
                  <w:color w:val="0000FF"/>
                </w:rPr>
                <w:t>st02.009</w:t>
              </w:r>
            </w:hyperlink>
          </w:p>
        </w:tc>
        <w:tc>
          <w:tcPr>
            <w:tcW w:w="7370" w:type="dxa"/>
            <w:vAlign w:val="center"/>
          </w:tcPr>
          <w:p w:rsidR="00A8412A" w:rsidRDefault="00A8412A">
            <w:pPr>
              <w:pStyle w:val="ConsPlusNormal"/>
              <w:jc w:val="center"/>
            </w:pPr>
            <w:r>
              <w:t>Другие болезни, врожденные аномалии, повреждения женских половых органов</w:t>
            </w:r>
          </w:p>
        </w:tc>
      </w:tr>
      <w:tr w:rsidR="00A8412A">
        <w:tc>
          <w:tcPr>
            <w:tcW w:w="1701" w:type="dxa"/>
            <w:vAlign w:val="center"/>
          </w:tcPr>
          <w:p w:rsidR="00A8412A" w:rsidRDefault="00A8412A">
            <w:pPr>
              <w:pStyle w:val="ConsPlusNormal"/>
              <w:jc w:val="center"/>
            </w:pPr>
            <w:hyperlink r:id="rId1509">
              <w:r>
                <w:rPr>
                  <w:color w:val="0000FF"/>
                </w:rPr>
                <w:t>st30.005</w:t>
              </w:r>
            </w:hyperlink>
          </w:p>
        </w:tc>
        <w:tc>
          <w:tcPr>
            <w:tcW w:w="7370" w:type="dxa"/>
            <w:vAlign w:val="center"/>
          </w:tcPr>
          <w:p w:rsidR="00A8412A" w:rsidRDefault="00A8412A">
            <w:pPr>
              <w:pStyle w:val="ConsPlusNormal"/>
              <w:jc w:val="center"/>
            </w:pPr>
            <w:r>
              <w:t>Другие болезни, врожденные аномалии, повреждения мочевой системы и мужских половых органов</w:t>
            </w:r>
          </w:p>
        </w:tc>
      </w:tr>
    </w:tbl>
    <w:p w:rsidR="00A8412A" w:rsidRDefault="00A8412A">
      <w:pPr>
        <w:pStyle w:val="ConsPlusNormal"/>
        <w:jc w:val="both"/>
      </w:pPr>
    </w:p>
    <w:p w:rsidR="00A8412A" w:rsidRDefault="00A8412A">
      <w:pPr>
        <w:pStyle w:val="ConsPlusNormal"/>
        <w:ind w:firstLine="540"/>
        <w:jc w:val="both"/>
      </w:pPr>
      <w:r>
        <w:t>Классификационным критерием группировки также является пол (мужской, женский).</w:t>
      </w:r>
    </w:p>
    <w:p w:rsidR="00A8412A" w:rsidRDefault="00A8412A">
      <w:pPr>
        <w:pStyle w:val="ConsPlusNormal"/>
        <w:jc w:val="both"/>
      </w:pPr>
    </w:p>
    <w:p w:rsidR="00A8412A" w:rsidRDefault="00A8412A">
      <w:pPr>
        <w:pStyle w:val="ConsPlusTitle"/>
        <w:jc w:val="center"/>
        <w:outlineLvl w:val="3"/>
      </w:pPr>
      <w:r>
        <w:t>Алгоритм формирования групп с учетом пола:</w:t>
      </w:r>
    </w:p>
    <w:p w:rsidR="00A8412A" w:rsidRDefault="00A8412A">
      <w:pPr>
        <w:pStyle w:val="ConsPlusNormal"/>
        <w:jc w:val="both"/>
      </w:pPr>
    </w:p>
    <w:p w:rsidR="00A8412A" w:rsidRDefault="00A8412A">
      <w:pPr>
        <w:pStyle w:val="ConsPlusNormal"/>
        <w:jc w:val="center"/>
      </w:pPr>
      <w:r>
        <w:rPr>
          <w:noProof/>
          <w:position w:val="-124"/>
        </w:rPr>
        <w:drawing>
          <wp:inline distT="0" distB="0" distL="0" distR="0">
            <wp:extent cx="5525770" cy="172402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0">
                      <a:extLst>
                        <a:ext uri="{28A0092B-C50C-407E-A947-70E740481C1C}">
                          <a14:useLocalDpi xmlns:a14="http://schemas.microsoft.com/office/drawing/2010/main" val="0"/>
                        </a:ext>
                      </a:extLst>
                    </a:blip>
                    <a:srcRect/>
                    <a:stretch>
                      <a:fillRect/>
                    </a:stretch>
                  </pic:blipFill>
                  <pic:spPr bwMode="auto">
                    <a:xfrm>
                      <a:off x="0" y="0"/>
                      <a:ext cx="5525770" cy="1724025"/>
                    </a:xfrm>
                    <a:prstGeom prst="rect">
                      <a:avLst/>
                    </a:prstGeom>
                    <a:noFill/>
                    <a:ln>
                      <a:noFill/>
                    </a:ln>
                  </pic:spPr>
                </pic:pic>
              </a:graphicData>
            </a:graphic>
          </wp:inline>
        </w:drawing>
      </w:r>
    </w:p>
    <w:p w:rsidR="00A8412A" w:rsidRDefault="00A8412A">
      <w:pPr>
        <w:pStyle w:val="ConsPlusNormal"/>
        <w:jc w:val="both"/>
      </w:pPr>
    </w:p>
    <w:p w:rsidR="00A8412A" w:rsidRDefault="00A8412A">
      <w:pPr>
        <w:pStyle w:val="ConsPlusTitle"/>
        <w:jc w:val="center"/>
        <w:outlineLvl w:val="2"/>
      </w:pPr>
      <w:r>
        <w:t>3. Особенности формирования КСГ</w:t>
      </w:r>
    </w:p>
    <w:p w:rsidR="00A8412A" w:rsidRDefault="00A8412A">
      <w:pPr>
        <w:pStyle w:val="ConsPlusTitle"/>
        <w:jc w:val="center"/>
      </w:pPr>
      <w:r>
        <w:t>акушерско-гинекологического профиля</w:t>
      </w:r>
    </w:p>
    <w:p w:rsidR="00A8412A" w:rsidRDefault="00A8412A">
      <w:pPr>
        <w:pStyle w:val="ConsPlusNormal"/>
        <w:jc w:val="both"/>
      </w:pPr>
    </w:p>
    <w:p w:rsidR="00A8412A" w:rsidRDefault="00A8412A">
      <w:pPr>
        <w:pStyle w:val="ConsPlusNormal"/>
        <w:ind w:firstLine="540"/>
        <w:jc w:val="both"/>
      </w:pPr>
      <w:r>
        <w:t xml:space="preserve">Отнесение к КСГ </w:t>
      </w:r>
      <w:hyperlink r:id="rId1511">
        <w:r>
          <w:rPr>
            <w:color w:val="0000FF"/>
          </w:rPr>
          <w:t>st02.003</w:t>
        </w:r>
      </w:hyperlink>
      <w:r>
        <w:t xml:space="preserve"> "Родоразрешение" при любом основном диагнозе класса XV. Беременность, роды и послеродовой период (O00 - O99), включенном в данную КСГ, производится при комбинации с любой из следующих услуг:</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A8412A">
        <w:tc>
          <w:tcPr>
            <w:tcW w:w="1701" w:type="dxa"/>
          </w:tcPr>
          <w:p w:rsidR="00A8412A" w:rsidRDefault="00A8412A">
            <w:pPr>
              <w:pStyle w:val="ConsPlusNormal"/>
              <w:jc w:val="center"/>
            </w:pPr>
            <w:hyperlink r:id="rId1512">
              <w:r>
                <w:rPr>
                  <w:color w:val="0000FF"/>
                </w:rPr>
                <w:t>B01.001.006</w:t>
              </w:r>
            </w:hyperlink>
          </w:p>
        </w:tc>
        <w:tc>
          <w:tcPr>
            <w:tcW w:w="7370" w:type="dxa"/>
          </w:tcPr>
          <w:p w:rsidR="00A8412A" w:rsidRDefault="00A8412A">
            <w:pPr>
              <w:pStyle w:val="ConsPlusNormal"/>
              <w:jc w:val="center"/>
            </w:pPr>
            <w:r>
              <w:t>Ведение патологических родов врачом - акушером-гинекологом</w:t>
            </w:r>
          </w:p>
        </w:tc>
      </w:tr>
      <w:tr w:rsidR="00A8412A">
        <w:tc>
          <w:tcPr>
            <w:tcW w:w="1701" w:type="dxa"/>
          </w:tcPr>
          <w:p w:rsidR="00A8412A" w:rsidRDefault="00A8412A">
            <w:pPr>
              <w:pStyle w:val="ConsPlusNormal"/>
              <w:jc w:val="center"/>
            </w:pPr>
            <w:hyperlink r:id="rId1513">
              <w:r>
                <w:rPr>
                  <w:color w:val="0000FF"/>
                </w:rPr>
                <w:t>B01.001.009</w:t>
              </w:r>
            </w:hyperlink>
          </w:p>
        </w:tc>
        <w:tc>
          <w:tcPr>
            <w:tcW w:w="7370" w:type="dxa"/>
          </w:tcPr>
          <w:p w:rsidR="00A8412A" w:rsidRDefault="00A8412A">
            <w:pPr>
              <w:pStyle w:val="ConsPlusNormal"/>
              <w:jc w:val="center"/>
            </w:pPr>
            <w:r>
              <w:t>Ведение физиологических родов врачом - акушером-гинекологом</w:t>
            </w:r>
          </w:p>
        </w:tc>
      </w:tr>
      <w:tr w:rsidR="00A8412A">
        <w:tc>
          <w:tcPr>
            <w:tcW w:w="1701" w:type="dxa"/>
          </w:tcPr>
          <w:p w:rsidR="00A8412A" w:rsidRDefault="00A8412A">
            <w:pPr>
              <w:pStyle w:val="ConsPlusNormal"/>
              <w:jc w:val="center"/>
            </w:pPr>
            <w:hyperlink r:id="rId1514">
              <w:r>
                <w:rPr>
                  <w:color w:val="0000FF"/>
                </w:rPr>
                <w:t>B02.001.002</w:t>
              </w:r>
            </w:hyperlink>
          </w:p>
        </w:tc>
        <w:tc>
          <w:tcPr>
            <w:tcW w:w="7370" w:type="dxa"/>
          </w:tcPr>
          <w:p w:rsidR="00A8412A" w:rsidRDefault="00A8412A">
            <w:pPr>
              <w:pStyle w:val="ConsPlusNormal"/>
              <w:jc w:val="center"/>
            </w:pPr>
            <w:r>
              <w:t>Ведение физиологических родов акушеркой</w:t>
            </w:r>
          </w:p>
        </w:tc>
      </w:tr>
      <w:tr w:rsidR="00A8412A">
        <w:tc>
          <w:tcPr>
            <w:tcW w:w="1701" w:type="dxa"/>
          </w:tcPr>
          <w:p w:rsidR="00A8412A" w:rsidRDefault="00A8412A">
            <w:pPr>
              <w:pStyle w:val="ConsPlusNormal"/>
              <w:jc w:val="center"/>
            </w:pPr>
            <w:hyperlink r:id="rId1515">
              <w:r>
                <w:rPr>
                  <w:color w:val="0000FF"/>
                </w:rPr>
                <w:t>A16.20.007</w:t>
              </w:r>
            </w:hyperlink>
          </w:p>
        </w:tc>
        <w:tc>
          <w:tcPr>
            <w:tcW w:w="7370" w:type="dxa"/>
          </w:tcPr>
          <w:p w:rsidR="00A8412A" w:rsidRDefault="00A8412A">
            <w:pPr>
              <w:pStyle w:val="ConsPlusNormal"/>
              <w:jc w:val="center"/>
            </w:pPr>
            <w:r>
              <w:t>Пластика шейки матки</w:t>
            </w:r>
          </w:p>
        </w:tc>
      </w:tr>
      <w:tr w:rsidR="00A8412A">
        <w:tc>
          <w:tcPr>
            <w:tcW w:w="1701" w:type="dxa"/>
          </w:tcPr>
          <w:p w:rsidR="00A8412A" w:rsidRDefault="00A8412A">
            <w:pPr>
              <w:pStyle w:val="ConsPlusNormal"/>
              <w:jc w:val="center"/>
            </w:pPr>
            <w:hyperlink r:id="rId1516">
              <w:r>
                <w:rPr>
                  <w:color w:val="0000FF"/>
                </w:rPr>
                <w:t>A16.20.015</w:t>
              </w:r>
            </w:hyperlink>
          </w:p>
        </w:tc>
        <w:tc>
          <w:tcPr>
            <w:tcW w:w="7370" w:type="dxa"/>
          </w:tcPr>
          <w:p w:rsidR="00A8412A" w:rsidRDefault="00A8412A">
            <w:pPr>
              <w:pStyle w:val="ConsPlusNormal"/>
              <w:jc w:val="center"/>
            </w:pPr>
            <w:r>
              <w:t>Восстановление тазового дна</w:t>
            </w:r>
          </w:p>
        </w:tc>
      </w:tr>
      <w:tr w:rsidR="00A8412A">
        <w:tc>
          <w:tcPr>
            <w:tcW w:w="1701" w:type="dxa"/>
          </w:tcPr>
          <w:p w:rsidR="00A8412A" w:rsidRDefault="00A8412A">
            <w:pPr>
              <w:pStyle w:val="ConsPlusNormal"/>
              <w:jc w:val="center"/>
            </w:pPr>
            <w:hyperlink r:id="rId1517">
              <w:r>
                <w:rPr>
                  <w:color w:val="0000FF"/>
                </w:rPr>
                <w:t>A16.20.023</w:t>
              </w:r>
            </w:hyperlink>
          </w:p>
        </w:tc>
        <w:tc>
          <w:tcPr>
            <w:tcW w:w="7370" w:type="dxa"/>
          </w:tcPr>
          <w:p w:rsidR="00A8412A" w:rsidRDefault="00A8412A">
            <w:pPr>
              <w:pStyle w:val="ConsPlusNormal"/>
              <w:jc w:val="center"/>
            </w:pPr>
            <w:r>
              <w:t>Восстановление влагалищной стенки</w:t>
            </w:r>
          </w:p>
        </w:tc>
      </w:tr>
      <w:tr w:rsidR="00A8412A">
        <w:tc>
          <w:tcPr>
            <w:tcW w:w="1701" w:type="dxa"/>
          </w:tcPr>
          <w:p w:rsidR="00A8412A" w:rsidRDefault="00A8412A">
            <w:pPr>
              <w:pStyle w:val="ConsPlusNormal"/>
              <w:jc w:val="center"/>
            </w:pPr>
            <w:hyperlink r:id="rId1518">
              <w:r>
                <w:rPr>
                  <w:color w:val="0000FF"/>
                </w:rPr>
                <w:t>A16.20.024</w:t>
              </w:r>
            </w:hyperlink>
          </w:p>
        </w:tc>
        <w:tc>
          <w:tcPr>
            <w:tcW w:w="7370" w:type="dxa"/>
          </w:tcPr>
          <w:p w:rsidR="00A8412A" w:rsidRDefault="00A8412A">
            <w:pPr>
              <w:pStyle w:val="ConsPlusNormal"/>
              <w:jc w:val="center"/>
            </w:pPr>
            <w:r>
              <w:t>Реконструкция влагалища</w:t>
            </w:r>
          </w:p>
        </w:tc>
      </w:tr>
      <w:tr w:rsidR="00A8412A">
        <w:tc>
          <w:tcPr>
            <w:tcW w:w="1701" w:type="dxa"/>
          </w:tcPr>
          <w:p w:rsidR="00A8412A" w:rsidRDefault="00A8412A">
            <w:pPr>
              <w:pStyle w:val="ConsPlusNormal"/>
              <w:jc w:val="center"/>
            </w:pPr>
            <w:hyperlink r:id="rId1519">
              <w:r>
                <w:rPr>
                  <w:color w:val="0000FF"/>
                </w:rPr>
                <w:t>A16.20.030</w:t>
              </w:r>
            </w:hyperlink>
          </w:p>
        </w:tc>
        <w:tc>
          <w:tcPr>
            <w:tcW w:w="7370" w:type="dxa"/>
          </w:tcPr>
          <w:p w:rsidR="00A8412A" w:rsidRDefault="00A8412A">
            <w:pPr>
              <w:pStyle w:val="ConsPlusNormal"/>
              <w:jc w:val="center"/>
            </w:pPr>
            <w:r>
              <w:t>Восстановление вульвы и промежности</w:t>
            </w:r>
          </w:p>
        </w:tc>
      </w:tr>
    </w:tbl>
    <w:p w:rsidR="00A8412A" w:rsidRDefault="00A8412A">
      <w:pPr>
        <w:pStyle w:val="ConsPlusNormal"/>
        <w:jc w:val="both"/>
      </w:pPr>
    </w:p>
    <w:p w:rsidR="00A8412A" w:rsidRDefault="00A8412A">
      <w:pPr>
        <w:pStyle w:val="ConsPlusNormal"/>
        <w:ind w:firstLine="540"/>
        <w:jc w:val="both"/>
      </w:pPr>
      <w:r>
        <w:t xml:space="preserve">Если при наличии диагноза класса XV. Беременность, роды и послеродовой период (O00 - O99) нет закодированных услуг, соответствующих родоразрешению, случай относится к КСГ </w:t>
      </w:r>
      <w:hyperlink r:id="rId1520">
        <w:r>
          <w:rPr>
            <w:color w:val="0000FF"/>
          </w:rPr>
          <w:t>st02.001</w:t>
        </w:r>
      </w:hyperlink>
      <w:r>
        <w:t xml:space="preserve"> "Осложнения, связанные с беременностью".</w:t>
      </w:r>
    </w:p>
    <w:p w:rsidR="00A8412A" w:rsidRDefault="00A8412A">
      <w:pPr>
        <w:pStyle w:val="ConsPlusNormal"/>
        <w:spacing w:before="220"/>
        <w:ind w:firstLine="540"/>
        <w:jc w:val="both"/>
      </w:pPr>
      <w:r>
        <w:t>Большинство услуг, представляющих собой акушерские манипуляции, операции, не используется в группировке в связи с нецелесообразностью их использования как основного критерия отнесения к конкретной КСГ. Это, например, следующие услуги:</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A8412A">
        <w:tc>
          <w:tcPr>
            <w:tcW w:w="1701" w:type="dxa"/>
          </w:tcPr>
          <w:p w:rsidR="00A8412A" w:rsidRDefault="00A8412A">
            <w:pPr>
              <w:pStyle w:val="ConsPlusNormal"/>
              <w:jc w:val="center"/>
            </w:pPr>
            <w:r>
              <w:t>Код услуги</w:t>
            </w:r>
          </w:p>
        </w:tc>
        <w:tc>
          <w:tcPr>
            <w:tcW w:w="7370" w:type="dxa"/>
          </w:tcPr>
          <w:p w:rsidR="00A8412A" w:rsidRDefault="00A8412A">
            <w:pPr>
              <w:pStyle w:val="ConsPlusNormal"/>
              <w:jc w:val="center"/>
            </w:pPr>
            <w:r>
              <w:t>Наименование услуги</w:t>
            </w:r>
          </w:p>
        </w:tc>
      </w:tr>
      <w:tr w:rsidR="00A8412A">
        <w:tc>
          <w:tcPr>
            <w:tcW w:w="1701" w:type="dxa"/>
            <w:vAlign w:val="center"/>
          </w:tcPr>
          <w:p w:rsidR="00A8412A" w:rsidRDefault="00A8412A">
            <w:pPr>
              <w:pStyle w:val="ConsPlusNormal"/>
              <w:jc w:val="center"/>
            </w:pPr>
            <w:hyperlink r:id="rId1521">
              <w:r>
                <w:rPr>
                  <w:color w:val="0000FF"/>
                </w:rPr>
                <w:t>A16.20.005.001</w:t>
              </w:r>
            </w:hyperlink>
          </w:p>
        </w:tc>
        <w:tc>
          <w:tcPr>
            <w:tcW w:w="7370" w:type="dxa"/>
            <w:vAlign w:val="center"/>
          </w:tcPr>
          <w:p w:rsidR="00A8412A" w:rsidRDefault="00A8412A">
            <w:pPr>
              <w:pStyle w:val="ConsPlusNormal"/>
              <w:jc w:val="center"/>
            </w:pPr>
            <w:r>
              <w:t>Расширение шеечного канала</w:t>
            </w:r>
          </w:p>
        </w:tc>
      </w:tr>
      <w:tr w:rsidR="00A8412A">
        <w:tc>
          <w:tcPr>
            <w:tcW w:w="1701" w:type="dxa"/>
            <w:vAlign w:val="center"/>
          </w:tcPr>
          <w:p w:rsidR="00A8412A" w:rsidRDefault="00A8412A">
            <w:pPr>
              <w:pStyle w:val="ConsPlusNormal"/>
              <w:jc w:val="center"/>
            </w:pPr>
            <w:hyperlink r:id="rId1522">
              <w:r>
                <w:rPr>
                  <w:color w:val="0000FF"/>
                </w:rPr>
                <w:t>A16.20.070</w:t>
              </w:r>
            </w:hyperlink>
          </w:p>
        </w:tc>
        <w:tc>
          <w:tcPr>
            <w:tcW w:w="7370" w:type="dxa"/>
            <w:vAlign w:val="center"/>
          </w:tcPr>
          <w:p w:rsidR="00A8412A" w:rsidRDefault="00A8412A">
            <w:pPr>
              <w:pStyle w:val="ConsPlusNormal"/>
              <w:jc w:val="center"/>
            </w:pPr>
            <w:r>
              <w:t>Наложение акушерских щипцов</w:t>
            </w:r>
          </w:p>
        </w:tc>
      </w:tr>
      <w:tr w:rsidR="00A8412A">
        <w:tc>
          <w:tcPr>
            <w:tcW w:w="1701" w:type="dxa"/>
            <w:vAlign w:val="center"/>
          </w:tcPr>
          <w:p w:rsidR="00A8412A" w:rsidRDefault="00A8412A">
            <w:pPr>
              <w:pStyle w:val="ConsPlusNormal"/>
              <w:jc w:val="center"/>
            </w:pPr>
            <w:hyperlink r:id="rId1523">
              <w:r>
                <w:rPr>
                  <w:color w:val="0000FF"/>
                </w:rPr>
                <w:t>A16.20.071</w:t>
              </w:r>
            </w:hyperlink>
          </w:p>
        </w:tc>
        <w:tc>
          <w:tcPr>
            <w:tcW w:w="7370" w:type="dxa"/>
            <w:vAlign w:val="center"/>
          </w:tcPr>
          <w:p w:rsidR="00A8412A" w:rsidRDefault="00A8412A">
            <w:pPr>
              <w:pStyle w:val="ConsPlusNormal"/>
              <w:jc w:val="center"/>
            </w:pPr>
            <w:r>
              <w:t>Вакуум-экстракция плода</w:t>
            </w:r>
          </w:p>
        </w:tc>
      </w:tr>
      <w:tr w:rsidR="00A8412A">
        <w:tc>
          <w:tcPr>
            <w:tcW w:w="1701" w:type="dxa"/>
            <w:vAlign w:val="center"/>
          </w:tcPr>
          <w:p w:rsidR="00A8412A" w:rsidRDefault="00A8412A">
            <w:pPr>
              <w:pStyle w:val="ConsPlusNormal"/>
              <w:jc w:val="center"/>
            </w:pPr>
            <w:hyperlink r:id="rId1524">
              <w:r>
                <w:rPr>
                  <w:color w:val="0000FF"/>
                </w:rPr>
                <w:t>A16.20.071.001</w:t>
              </w:r>
            </w:hyperlink>
          </w:p>
        </w:tc>
        <w:tc>
          <w:tcPr>
            <w:tcW w:w="7370" w:type="dxa"/>
            <w:vAlign w:val="center"/>
          </w:tcPr>
          <w:p w:rsidR="00A8412A" w:rsidRDefault="00A8412A">
            <w:pPr>
              <w:pStyle w:val="ConsPlusNormal"/>
              <w:jc w:val="center"/>
            </w:pPr>
            <w:r>
              <w:t>Экстракция плода за тазовый конец</w:t>
            </w:r>
          </w:p>
        </w:tc>
      </w:tr>
      <w:tr w:rsidR="00A8412A">
        <w:tc>
          <w:tcPr>
            <w:tcW w:w="1701" w:type="dxa"/>
            <w:vAlign w:val="center"/>
          </w:tcPr>
          <w:p w:rsidR="00A8412A" w:rsidRDefault="00A8412A">
            <w:pPr>
              <w:pStyle w:val="ConsPlusNormal"/>
              <w:jc w:val="center"/>
            </w:pPr>
            <w:hyperlink r:id="rId1525">
              <w:r>
                <w:rPr>
                  <w:color w:val="0000FF"/>
                </w:rPr>
                <w:t>A16.20.073</w:t>
              </w:r>
            </w:hyperlink>
          </w:p>
        </w:tc>
        <w:tc>
          <w:tcPr>
            <w:tcW w:w="7370" w:type="dxa"/>
            <w:vAlign w:val="center"/>
          </w:tcPr>
          <w:p w:rsidR="00A8412A" w:rsidRDefault="00A8412A">
            <w:pPr>
              <w:pStyle w:val="ConsPlusNormal"/>
              <w:jc w:val="center"/>
            </w:pPr>
            <w:r>
              <w:t>Ручное пособие при тазовом предлежании плода (по Цовьянову)</w:t>
            </w:r>
          </w:p>
        </w:tc>
      </w:tr>
      <w:tr w:rsidR="00A8412A">
        <w:tc>
          <w:tcPr>
            <w:tcW w:w="1701" w:type="dxa"/>
            <w:vAlign w:val="center"/>
          </w:tcPr>
          <w:p w:rsidR="00A8412A" w:rsidRDefault="00A8412A">
            <w:pPr>
              <w:pStyle w:val="ConsPlusNormal"/>
              <w:jc w:val="center"/>
            </w:pPr>
            <w:hyperlink r:id="rId1526">
              <w:r>
                <w:rPr>
                  <w:color w:val="0000FF"/>
                </w:rPr>
                <w:t>A16.20.073.001</w:t>
              </w:r>
            </w:hyperlink>
          </w:p>
        </w:tc>
        <w:tc>
          <w:tcPr>
            <w:tcW w:w="7370" w:type="dxa"/>
            <w:vAlign w:val="center"/>
          </w:tcPr>
          <w:p w:rsidR="00A8412A" w:rsidRDefault="00A8412A">
            <w:pPr>
              <w:pStyle w:val="ConsPlusNormal"/>
              <w:jc w:val="center"/>
            </w:pPr>
            <w:r>
              <w:t>Поворот плода за ножку</w:t>
            </w:r>
          </w:p>
        </w:tc>
      </w:tr>
      <w:tr w:rsidR="00A8412A">
        <w:tc>
          <w:tcPr>
            <w:tcW w:w="1701" w:type="dxa"/>
            <w:vAlign w:val="center"/>
          </w:tcPr>
          <w:p w:rsidR="00A8412A" w:rsidRDefault="00A8412A">
            <w:pPr>
              <w:pStyle w:val="ConsPlusNormal"/>
              <w:jc w:val="center"/>
            </w:pPr>
            <w:hyperlink r:id="rId1527">
              <w:r>
                <w:rPr>
                  <w:color w:val="0000FF"/>
                </w:rPr>
                <w:t>A16.20.073.002</w:t>
              </w:r>
            </w:hyperlink>
          </w:p>
        </w:tc>
        <w:tc>
          <w:tcPr>
            <w:tcW w:w="7370" w:type="dxa"/>
            <w:vAlign w:val="center"/>
          </w:tcPr>
          <w:p w:rsidR="00A8412A" w:rsidRDefault="00A8412A">
            <w:pPr>
              <w:pStyle w:val="ConsPlusNormal"/>
              <w:jc w:val="center"/>
            </w:pPr>
            <w:r>
              <w:t>Классическое ручное пособие при тазовом предлежании плода</w:t>
            </w:r>
          </w:p>
        </w:tc>
      </w:tr>
      <w:tr w:rsidR="00A8412A">
        <w:tc>
          <w:tcPr>
            <w:tcW w:w="1701" w:type="dxa"/>
            <w:vAlign w:val="center"/>
          </w:tcPr>
          <w:p w:rsidR="00A8412A" w:rsidRDefault="00A8412A">
            <w:pPr>
              <w:pStyle w:val="ConsPlusNormal"/>
              <w:jc w:val="center"/>
            </w:pPr>
            <w:hyperlink r:id="rId1528">
              <w:r>
                <w:rPr>
                  <w:color w:val="0000FF"/>
                </w:rPr>
                <w:t>A16.20.076</w:t>
              </w:r>
            </w:hyperlink>
          </w:p>
        </w:tc>
        <w:tc>
          <w:tcPr>
            <w:tcW w:w="7370" w:type="dxa"/>
            <w:vAlign w:val="center"/>
          </w:tcPr>
          <w:p w:rsidR="00A8412A" w:rsidRDefault="00A8412A">
            <w:pPr>
              <w:pStyle w:val="ConsPlusNormal"/>
              <w:jc w:val="center"/>
            </w:pPr>
            <w:r>
              <w:t>Наложение гемостатических компрессионных швов (B-lunch)</w:t>
            </w:r>
          </w:p>
        </w:tc>
      </w:tr>
      <w:tr w:rsidR="00A8412A">
        <w:tc>
          <w:tcPr>
            <w:tcW w:w="1701" w:type="dxa"/>
            <w:vAlign w:val="center"/>
          </w:tcPr>
          <w:p w:rsidR="00A8412A" w:rsidRDefault="00A8412A">
            <w:pPr>
              <w:pStyle w:val="ConsPlusNormal"/>
              <w:jc w:val="center"/>
            </w:pPr>
            <w:hyperlink r:id="rId1529">
              <w:r>
                <w:rPr>
                  <w:color w:val="0000FF"/>
                </w:rPr>
                <w:t>A16.20.076.001</w:t>
              </w:r>
            </w:hyperlink>
          </w:p>
        </w:tc>
        <w:tc>
          <w:tcPr>
            <w:tcW w:w="7370" w:type="dxa"/>
            <w:vAlign w:val="center"/>
          </w:tcPr>
          <w:p w:rsidR="00A8412A" w:rsidRDefault="00A8412A">
            <w:pPr>
              <w:pStyle w:val="ConsPlusNormal"/>
              <w:jc w:val="center"/>
            </w:pPr>
            <w:r>
              <w:t>Наложение клемм по Бакшееву</w:t>
            </w:r>
          </w:p>
        </w:tc>
      </w:tr>
      <w:tr w:rsidR="00A8412A">
        <w:tc>
          <w:tcPr>
            <w:tcW w:w="1701" w:type="dxa"/>
            <w:vAlign w:val="center"/>
          </w:tcPr>
          <w:p w:rsidR="00A8412A" w:rsidRDefault="00A8412A">
            <w:pPr>
              <w:pStyle w:val="ConsPlusNormal"/>
              <w:jc w:val="center"/>
            </w:pPr>
            <w:hyperlink r:id="rId1530">
              <w:r>
                <w:rPr>
                  <w:color w:val="0000FF"/>
                </w:rPr>
                <w:t>A16.20.076.002</w:t>
              </w:r>
            </w:hyperlink>
          </w:p>
        </w:tc>
        <w:tc>
          <w:tcPr>
            <w:tcW w:w="7370" w:type="dxa"/>
            <w:vAlign w:val="center"/>
          </w:tcPr>
          <w:p w:rsidR="00A8412A" w:rsidRDefault="00A8412A">
            <w:pPr>
              <w:pStyle w:val="ConsPlusNormal"/>
              <w:jc w:val="center"/>
            </w:pPr>
            <w:r>
              <w:t>Наложение клемм по Генкелю-Тиканадзе</w:t>
            </w:r>
          </w:p>
        </w:tc>
      </w:tr>
      <w:tr w:rsidR="00A8412A">
        <w:tc>
          <w:tcPr>
            <w:tcW w:w="1701" w:type="dxa"/>
            <w:vAlign w:val="center"/>
          </w:tcPr>
          <w:p w:rsidR="00A8412A" w:rsidRDefault="00A8412A">
            <w:pPr>
              <w:pStyle w:val="ConsPlusNormal"/>
              <w:jc w:val="center"/>
            </w:pPr>
            <w:hyperlink r:id="rId1531">
              <w:r>
                <w:rPr>
                  <w:color w:val="0000FF"/>
                </w:rPr>
                <w:t>A16.20.077</w:t>
              </w:r>
            </w:hyperlink>
          </w:p>
        </w:tc>
        <w:tc>
          <w:tcPr>
            <w:tcW w:w="7370" w:type="dxa"/>
            <w:vAlign w:val="center"/>
          </w:tcPr>
          <w:p w:rsidR="00A8412A" w:rsidRDefault="00A8412A">
            <w:pPr>
              <w:pStyle w:val="ConsPlusNormal"/>
              <w:jc w:val="center"/>
            </w:pPr>
            <w:r>
              <w:t>Установка внутриматочного баллона</w:t>
            </w:r>
          </w:p>
        </w:tc>
      </w:tr>
      <w:tr w:rsidR="00A8412A">
        <w:tc>
          <w:tcPr>
            <w:tcW w:w="1701" w:type="dxa"/>
            <w:vAlign w:val="center"/>
          </w:tcPr>
          <w:p w:rsidR="00A8412A" w:rsidRDefault="00A8412A">
            <w:pPr>
              <w:pStyle w:val="ConsPlusNormal"/>
              <w:jc w:val="center"/>
            </w:pPr>
            <w:hyperlink r:id="rId1532">
              <w:r>
                <w:rPr>
                  <w:color w:val="0000FF"/>
                </w:rPr>
                <w:t>A16.20.073.003</w:t>
              </w:r>
            </w:hyperlink>
          </w:p>
        </w:tc>
        <w:tc>
          <w:tcPr>
            <w:tcW w:w="7370" w:type="dxa"/>
            <w:vAlign w:val="center"/>
          </w:tcPr>
          <w:p w:rsidR="00A8412A" w:rsidRDefault="00A8412A">
            <w:pPr>
              <w:pStyle w:val="ConsPlusNormal"/>
              <w:jc w:val="center"/>
            </w:pPr>
            <w:r>
              <w:t>Ручное отделение плаценты и выделение последа</w:t>
            </w:r>
          </w:p>
        </w:tc>
      </w:tr>
    </w:tbl>
    <w:p w:rsidR="00A8412A" w:rsidRDefault="00A8412A">
      <w:pPr>
        <w:pStyle w:val="ConsPlusNormal"/>
        <w:jc w:val="both"/>
      </w:pPr>
    </w:p>
    <w:p w:rsidR="00A8412A" w:rsidRDefault="00A8412A">
      <w:pPr>
        <w:pStyle w:val="ConsPlusNormal"/>
        <w:ind w:firstLine="540"/>
        <w:jc w:val="both"/>
      </w:pPr>
      <w:r>
        <w:t>Такой подход в полной мере соответствует заранее заложенному в основу формирования КСГ принципу и ни в коей мере не означает, что проведение таких операций при родоразрешении или искусственном аборте не финансируется системой обязательного медицинского страхования. Он означает, что их проведение уже учтено при расчете коэффициента относительной затратоемкости случаев в соответствующей КСГ.</w:t>
      </w:r>
    </w:p>
    <w:p w:rsidR="00A8412A" w:rsidRDefault="00A8412A">
      <w:pPr>
        <w:pStyle w:val="ConsPlusNormal"/>
        <w:spacing w:before="220"/>
        <w:ind w:firstLine="540"/>
        <w:jc w:val="both"/>
      </w:pPr>
      <w:r>
        <w:t>При выполнении операции кесарева сечения (</w:t>
      </w:r>
      <w:hyperlink r:id="rId1533">
        <w:r>
          <w:rPr>
            <w:color w:val="0000FF"/>
          </w:rPr>
          <w:t>A16.20.005</w:t>
        </w:r>
      </w:hyperlink>
      <w:r>
        <w:t xml:space="preserve"> "Кесарево сечение") случай относится к КСГ </w:t>
      </w:r>
      <w:hyperlink r:id="rId1534">
        <w:r>
          <w:rPr>
            <w:color w:val="0000FF"/>
          </w:rPr>
          <w:t>st02.004</w:t>
        </w:r>
      </w:hyperlink>
      <w:r>
        <w:t xml:space="preserve"> вне зависимости от диагноза.</w:t>
      </w:r>
    </w:p>
    <w:p w:rsidR="00A8412A" w:rsidRDefault="00A8412A">
      <w:pPr>
        <w:pStyle w:val="ConsPlusNormal"/>
        <w:spacing w:before="220"/>
        <w:ind w:firstLine="540"/>
        <w:jc w:val="both"/>
      </w:pPr>
      <w:r>
        <w:t xml:space="preserve">С целью снижения стимулов к искажению статистики и перевода пациентов в более затратные категории, в группировщике предусмотрено однозначное отнесение к КСГ </w:t>
      </w:r>
      <w:hyperlink r:id="rId1535">
        <w:r>
          <w:rPr>
            <w:color w:val="0000FF"/>
          </w:rPr>
          <w:t>st02.003</w:t>
        </w:r>
      </w:hyperlink>
      <w:r>
        <w:t xml:space="preserve"> "Родоразрешение" комбинаций диагнозов, входящих в КСГ </w:t>
      </w:r>
      <w:hyperlink r:id="rId1536">
        <w:r>
          <w:rPr>
            <w:color w:val="0000FF"/>
          </w:rPr>
          <w:t>st02.003</w:t>
        </w:r>
      </w:hyperlink>
      <w:r>
        <w:t>, и следующих услуг:</w:t>
      </w:r>
    </w:p>
    <w:p w:rsidR="00A8412A" w:rsidRDefault="00A8412A">
      <w:pPr>
        <w:pStyle w:val="ConsPlusNormal"/>
        <w:spacing w:before="220"/>
        <w:ind w:firstLine="540"/>
        <w:jc w:val="both"/>
      </w:pPr>
      <w:r>
        <w:t xml:space="preserve">- </w:t>
      </w:r>
      <w:hyperlink r:id="rId1537">
        <w:r>
          <w:rPr>
            <w:color w:val="0000FF"/>
          </w:rPr>
          <w:t>A16.20.007</w:t>
        </w:r>
      </w:hyperlink>
      <w:r>
        <w:t xml:space="preserve"> "Пластика шейки матки";</w:t>
      </w:r>
    </w:p>
    <w:p w:rsidR="00A8412A" w:rsidRDefault="00A8412A">
      <w:pPr>
        <w:pStyle w:val="ConsPlusNormal"/>
        <w:spacing w:before="220"/>
        <w:ind w:firstLine="540"/>
        <w:jc w:val="both"/>
      </w:pPr>
      <w:r>
        <w:t xml:space="preserve">- </w:t>
      </w:r>
      <w:hyperlink r:id="rId1538">
        <w:r>
          <w:rPr>
            <w:color w:val="0000FF"/>
          </w:rPr>
          <w:t>A16.20.015</w:t>
        </w:r>
      </w:hyperlink>
      <w:r>
        <w:t xml:space="preserve"> "Восстановление тазового дна";</w:t>
      </w:r>
    </w:p>
    <w:p w:rsidR="00A8412A" w:rsidRDefault="00A8412A">
      <w:pPr>
        <w:pStyle w:val="ConsPlusNormal"/>
        <w:spacing w:before="220"/>
        <w:ind w:firstLine="540"/>
        <w:jc w:val="both"/>
      </w:pPr>
      <w:r>
        <w:t xml:space="preserve">- </w:t>
      </w:r>
      <w:hyperlink r:id="rId1539">
        <w:r>
          <w:rPr>
            <w:color w:val="0000FF"/>
          </w:rPr>
          <w:t>A16.20.023</w:t>
        </w:r>
      </w:hyperlink>
      <w:r>
        <w:t xml:space="preserve"> "Восстановление влагалищной стенки";</w:t>
      </w:r>
    </w:p>
    <w:p w:rsidR="00A8412A" w:rsidRDefault="00A8412A">
      <w:pPr>
        <w:pStyle w:val="ConsPlusNormal"/>
        <w:spacing w:before="220"/>
        <w:ind w:firstLine="540"/>
        <w:jc w:val="both"/>
      </w:pPr>
      <w:r>
        <w:t xml:space="preserve">- </w:t>
      </w:r>
      <w:hyperlink r:id="rId1540">
        <w:r>
          <w:rPr>
            <w:color w:val="0000FF"/>
          </w:rPr>
          <w:t>A16.20.024</w:t>
        </w:r>
      </w:hyperlink>
      <w:r>
        <w:t xml:space="preserve"> "Реконструкция влагалища";</w:t>
      </w:r>
    </w:p>
    <w:p w:rsidR="00A8412A" w:rsidRDefault="00A8412A">
      <w:pPr>
        <w:pStyle w:val="ConsPlusNormal"/>
        <w:spacing w:before="220"/>
        <w:ind w:firstLine="540"/>
        <w:jc w:val="both"/>
      </w:pPr>
      <w:r>
        <w:t xml:space="preserve">- </w:t>
      </w:r>
      <w:hyperlink r:id="rId1541">
        <w:r>
          <w:rPr>
            <w:color w:val="0000FF"/>
          </w:rPr>
          <w:t>A16.20.030</w:t>
        </w:r>
      </w:hyperlink>
      <w:r>
        <w:t xml:space="preserve"> "Восстановление вульвы и промежности".</w:t>
      </w:r>
    </w:p>
    <w:p w:rsidR="00A8412A" w:rsidRDefault="00A8412A">
      <w:pPr>
        <w:pStyle w:val="ConsPlusNormal"/>
        <w:spacing w:before="220"/>
        <w:ind w:firstLine="540"/>
        <w:jc w:val="both"/>
      </w:pPr>
      <w:r>
        <w:t xml:space="preserve">Если в ходе оказания медицинской помощи роженице выполнялась операция, входящая в КСГ </w:t>
      </w:r>
      <w:hyperlink r:id="rId1542">
        <w:r>
          <w:rPr>
            <w:color w:val="0000FF"/>
          </w:rPr>
          <w:t>st02.012</w:t>
        </w:r>
      </w:hyperlink>
      <w:r>
        <w:t xml:space="preserve"> или </w:t>
      </w:r>
      <w:hyperlink r:id="rId1543">
        <w:r>
          <w:rPr>
            <w:color w:val="0000FF"/>
          </w:rPr>
          <w:t>st02.013</w:t>
        </w:r>
      </w:hyperlink>
      <w:r>
        <w:t xml:space="preserve"> (операции на женских половых органах уровней 3 и 4), например, субтотальная или тотальная гистерэктомия, отнесение случая производится к КСГ по коду операции.</w:t>
      </w:r>
    </w:p>
    <w:p w:rsidR="00A8412A" w:rsidRDefault="00A8412A">
      <w:pPr>
        <w:pStyle w:val="ConsPlusNormal"/>
        <w:spacing w:before="220"/>
        <w:ind w:firstLine="540"/>
        <w:jc w:val="both"/>
      </w:pPr>
      <w:r>
        <w:t>Как указывалось ранее, при дородовой госпитализации пациентки в отделение патологии беременности с последующим родоразрешением оплата по двум КСГ возможна в случае пребывания в отделении патологии беременности в течение 6 дней и более.</w:t>
      </w:r>
    </w:p>
    <w:p w:rsidR="00A8412A" w:rsidRDefault="00A8412A">
      <w:pPr>
        <w:pStyle w:val="ConsPlusNormal"/>
        <w:spacing w:before="220"/>
        <w:ind w:firstLine="540"/>
        <w:jc w:val="both"/>
      </w:pPr>
      <w:r>
        <w:t xml:space="preserve">При этом оплата по 2 КСГ возможна в случае пребывания в отделении патологии беременности не менее 2 дней при оказании медицинской помощи по следующим </w:t>
      </w:r>
      <w:hyperlink r:id="rId1544">
        <w:r>
          <w:rPr>
            <w:color w:val="0000FF"/>
          </w:rPr>
          <w:t>МКБ 10</w:t>
        </w:r>
      </w:hyperlink>
      <w:r>
        <w:t>:</w:t>
      </w:r>
    </w:p>
    <w:p w:rsidR="00A8412A" w:rsidRDefault="00A8412A">
      <w:pPr>
        <w:pStyle w:val="ConsPlusNormal"/>
        <w:spacing w:before="220"/>
        <w:ind w:firstLine="540"/>
        <w:jc w:val="both"/>
      </w:pPr>
      <w:r>
        <w:t>- O14.1 Тяжелая преэклампсия;</w:t>
      </w:r>
    </w:p>
    <w:p w:rsidR="00A8412A" w:rsidRDefault="00A8412A">
      <w:pPr>
        <w:pStyle w:val="ConsPlusNormal"/>
        <w:spacing w:before="220"/>
        <w:ind w:firstLine="540"/>
        <w:jc w:val="both"/>
      </w:pPr>
      <w:r>
        <w:t>- O34.2 Послеоперационный рубец матки, требующий предоставления медицинской помощи матери;</w:t>
      </w:r>
    </w:p>
    <w:p w:rsidR="00A8412A" w:rsidRDefault="00A8412A">
      <w:pPr>
        <w:pStyle w:val="ConsPlusNormal"/>
        <w:spacing w:before="220"/>
        <w:ind w:firstLine="540"/>
        <w:jc w:val="both"/>
      </w:pPr>
      <w:r>
        <w:t>- O36.3 Признаки внутриутробной гипоксии плода, требующие предоставления медицинской помощи матери;</w:t>
      </w:r>
    </w:p>
    <w:p w:rsidR="00A8412A" w:rsidRDefault="00A8412A">
      <w:pPr>
        <w:pStyle w:val="ConsPlusNormal"/>
        <w:spacing w:before="220"/>
        <w:ind w:firstLine="540"/>
        <w:jc w:val="both"/>
      </w:pPr>
      <w:r>
        <w:t>- O36.4 Внутриутробная гибель плода, требующая предоставления медицинской помощи матери;</w:t>
      </w:r>
    </w:p>
    <w:p w:rsidR="00A8412A" w:rsidRDefault="00A8412A">
      <w:pPr>
        <w:pStyle w:val="ConsPlusNormal"/>
        <w:spacing w:before="220"/>
        <w:ind w:firstLine="540"/>
        <w:jc w:val="both"/>
      </w:pPr>
      <w:r>
        <w:t>- O42.2 Преждевременный разрыв плодных оболочек, задержка родов, связанная с проводимой терапией.</w:t>
      </w:r>
    </w:p>
    <w:p w:rsidR="00A8412A" w:rsidRDefault="00A8412A">
      <w:pPr>
        <w:pStyle w:val="ConsPlusNormal"/>
        <w:spacing w:before="220"/>
        <w:ind w:firstLine="540"/>
        <w:jc w:val="both"/>
      </w:pPr>
      <w:r>
        <w:t xml:space="preserve">КСГ </w:t>
      </w:r>
      <w:hyperlink r:id="rId1545">
        <w:r>
          <w:rPr>
            <w:color w:val="0000FF"/>
          </w:rPr>
          <w:t>st01.001</w:t>
        </w:r>
      </w:hyperlink>
      <w:r>
        <w:t xml:space="preserve"> "Беременность без патологии, дородовая госпитализация в отделение сестринского ухода" может быть подана на оплату только медицинскими организациями, имеющими в структуре соответствующее отделение или выделенные койки сестринского ухода.</w:t>
      </w:r>
    </w:p>
    <w:p w:rsidR="00A8412A" w:rsidRDefault="00A8412A">
      <w:pPr>
        <w:pStyle w:val="ConsPlusNormal"/>
        <w:jc w:val="both"/>
      </w:pPr>
    </w:p>
    <w:p w:rsidR="00A8412A" w:rsidRDefault="00A8412A">
      <w:pPr>
        <w:pStyle w:val="ConsPlusTitle"/>
        <w:jc w:val="center"/>
        <w:outlineLvl w:val="3"/>
      </w:pPr>
      <w:r>
        <w:t>3.1. Особенности формирования КСГ для случаев</w:t>
      </w:r>
    </w:p>
    <w:p w:rsidR="00A8412A" w:rsidRDefault="00A8412A">
      <w:pPr>
        <w:pStyle w:val="ConsPlusTitle"/>
        <w:jc w:val="center"/>
      </w:pPr>
      <w:r>
        <w:t>проведения экстракорпорального оплодотворения (ЭКО)</w:t>
      </w:r>
    </w:p>
    <w:p w:rsidR="00A8412A" w:rsidRDefault="00A8412A">
      <w:pPr>
        <w:pStyle w:val="ConsPlusTitle"/>
        <w:jc w:val="center"/>
      </w:pPr>
      <w:r>
        <w:t>в дневном стационаре</w:t>
      </w:r>
    </w:p>
    <w:p w:rsidR="00A8412A" w:rsidRDefault="00A8412A">
      <w:pPr>
        <w:pStyle w:val="ConsPlusNormal"/>
        <w:jc w:val="both"/>
      </w:pPr>
    </w:p>
    <w:p w:rsidR="00A8412A" w:rsidRDefault="00A8412A">
      <w:pPr>
        <w:pStyle w:val="ConsPlusNormal"/>
        <w:ind w:firstLine="540"/>
        <w:jc w:val="both"/>
      </w:pPr>
      <w:r>
        <w:t>В рамках проведения программы ЭКО в соответствии с порядком использования вспомогательных репродуктивных технологий выделяются следующие этапы:</w:t>
      </w:r>
    </w:p>
    <w:p w:rsidR="00A8412A" w:rsidRDefault="00A8412A">
      <w:pPr>
        <w:pStyle w:val="ConsPlusNormal"/>
        <w:spacing w:before="220"/>
        <w:ind w:firstLine="540"/>
        <w:jc w:val="both"/>
      </w:pPr>
      <w:r>
        <w:t>1. Стимуляция суперовуляции;</w:t>
      </w:r>
    </w:p>
    <w:p w:rsidR="00A8412A" w:rsidRDefault="00A8412A">
      <w:pPr>
        <w:pStyle w:val="ConsPlusNormal"/>
        <w:spacing w:before="220"/>
        <w:ind w:firstLine="540"/>
        <w:jc w:val="both"/>
      </w:pPr>
      <w:r>
        <w:t>2. Получение яйцеклетки;</w:t>
      </w:r>
    </w:p>
    <w:p w:rsidR="00A8412A" w:rsidRDefault="00A8412A">
      <w:pPr>
        <w:pStyle w:val="ConsPlusNormal"/>
        <w:spacing w:before="220"/>
        <w:ind w:firstLine="540"/>
        <w:jc w:val="both"/>
      </w:pPr>
      <w:r>
        <w:t>3. Экстракорпоральное оплодотворение и культивирование эмбрионов;</w:t>
      </w:r>
    </w:p>
    <w:p w:rsidR="00A8412A" w:rsidRDefault="00A8412A">
      <w:pPr>
        <w:pStyle w:val="ConsPlusNormal"/>
        <w:spacing w:before="220"/>
        <w:ind w:firstLine="540"/>
        <w:jc w:val="both"/>
      </w:pPr>
      <w:r>
        <w:t>4. Внутриматочное введение (перенос) эмбрионов.</w:t>
      </w:r>
    </w:p>
    <w:p w:rsidR="00A8412A" w:rsidRDefault="00A8412A">
      <w:pPr>
        <w:pStyle w:val="ConsPlusNormal"/>
        <w:spacing w:before="220"/>
        <w:ind w:firstLine="540"/>
        <w:jc w:val="both"/>
      </w:pPr>
      <w:r>
        <w:t>5. Дополнительно в процессе проведения процедуры цикла ЭКО возможно осуществление криоконсервации полученных на III этапе эмбрионов.</w:t>
      </w:r>
    </w:p>
    <w:p w:rsidR="00A8412A" w:rsidRDefault="00A8412A">
      <w:pPr>
        <w:pStyle w:val="ConsPlusNormal"/>
        <w:spacing w:before="220"/>
        <w:ind w:firstLine="540"/>
        <w:jc w:val="both"/>
      </w:pPr>
      <w:r>
        <w:t>Хранение криоконсервированных эмбрионов за счет средств обязательного медицинского страхования не осуществляется.</w:t>
      </w:r>
    </w:p>
    <w:p w:rsidR="00A8412A" w:rsidRDefault="00A8412A">
      <w:pPr>
        <w:pStyle w:val="ConsPlusNormal"/>
        <w:spacing w:before="220"/>
        <w:ind w:firstLine="540"/>
        <w:jc w:val="both"/>
      </w:pPr>
      <w:r>
        <w:t>Отнесение к КСГ случаев проведения ЭКО осуществляется на основании иных классификационных критериев "ivf1" - "ivf7", отражающих проведение различных этапов цикла ЭКО (полная расшифровка кодов ДКК представлена в справочнике "ДКК" в пункте 1.1.6 настоящего приложения).</w:t>
      </w:r>
    </w:p>
    <w:p w:rsidR="00A8412A" w:rsidRDefault="00A8412A">
      <w:pPr>
        <w:pStyle w:val="ConsPlusNormal"/>
        <w:spacing w:before="220"/>
        <w:ind w:firstLine="540"/>
        <w:jc w:val="both"/>
      </w:pPr>
      <w:r>
        <w:t xml:space="preserve">В случае если базовый цикл ЭКО завершен по итогам I этапа (стимуляция суперовуляции) ("ivf2"), I - II этапов (получение яйцеклетки) ("ivf3"), I - III этапов (экстракорпоральное оплодотворение и культивирование эмбрионов) без последующей криоконсервации эмбрионов ("ivf4"), оплата случая осуществляется по КСГ </w:t>
      </w:r>
      <w:hyperlink r:id="rId1546">
        <w:r>
          <w:rPr>
            <w:color w:val="0000FF"/>
          </w:rPr>
          <w:t>ds02.009</w:t>
        </w:r>
      </w:hyperlink>
      <w:r>
        <w:t xml:space="preserve"> "Экстракорпоральное оплодотворение (уровень 2)".</w:t>
      </w:r>
    </w:p>
    <w:p w:rsidR="00A8412A" w:rsidRDefault="00A8412A">
      <w:pPr>
        <w:pStyle w:val="ConsPlusNormal"/>
        <w:spacing w:before="220"/>
        <w:ind w:firstLine="540"/>
        <w:jc w:val="both"/>
      </w:pPr>
      <w:r>
        <w:t xml:space="preserve">В случае проведения первых трех этапов цикла ЭКО с последующей криоконсервацией эмбрионов без переноса эмбрионов ("ivf5"), а также проведения в рамках случая госпитализации четырех этапов цикла ЭКО без осуществления криоконсервации эмбрионов ("ivf6"), оплата случая осуществляется по КСГ </w:t>
      </w:r>
      <w:hyperlink r:id="rId1547">
        <w:r>
          <w:rPr>
            <w:color w:val="0000FF"/>
          </w:rPr>
          <w:t>ds02.010</w:t>
        </w:r>
      </w:hyperlink>
      <w:r>
        <w:t xml:space="preserve"> "Экстракорпоральное оплодотворение (уровень 3)".</w:t>
      </w:r>
    </w:p>
    <w:p w:rsidR="00A8412A" w:rsidRDefault="00A8412A">
      <w:pPr>
        <w:pStyle w:val="ConsPlusNormal"/>
        <w:spacing w:before="220"/>
        <w:ind w:firstLine="540"/>
        <w:jc w:val="both"/>
      </w:pPr>
      <w:r>
        <w:t xml:space="preserve">В случае проведения в рамках одного случая всех этапов цикла ЭКО с последующей криоконсервацией эмбрионов ("ivf7"), оплата случая осуществляется по КСГ </w:t>
      </w:r>
      <w:hyperlink r:id="rId1548">
        <w:r>
          <w:rPr>
            <w:color w:val="0000FF"/>
          </w:rPr>
          <w:t>ds02.011</w:t>
        </w:r>
      </w:hyperlink>
      <w:r>
        <w:t xml:space="preserve"> "Экстракорпоральное оплодотворение (уровень 4)".</w:t>
      </w:r>
    </w:p>
    <w:p w:rsidR="00A8412A" w:rsidRDefault="00A8412A">
      <w:pPr>
        <w:pStyle w:val="ConsPlusNormal"/>
        <w:spacing w:before="220"/>
        <w:ind w:firstLine="540"/>
        <w:jc w:val="both"/>
      </w:pPr>
      <w:r>
        <w:t xml:space="preserve">В случае проведения цикла ЭКО с применением криоконсервированных эмбрионов ("ivf1"), случай госпитализации оплачивается по КСГ </w:t>
      </w:r>
      <w:hyperlink r:id="rId1549">
        <w:r>
          <w:rPr>
            <w:color w:val="0000FF"/>
          </w:rPr>
          <w:t>ds02.008</w:t>
        </w:r>
      </w:hyperlink>
      <w:r>
        <w:t xml:space="preserve"> "Экстракорпоральное оплодотворение (уровень 1)".</w:t>
      </w:r>
    </w:p>
    <w:p w:rsidR="00A8412A" w:rsidRDefault="00A8412A">
      <w:pPr>
        <w:pStyle w:val="ConsPlusNormal"/>
        <w:spacing w:before="220"/>
        <w:ind w:firstLine="540"/>
        <w:jc w:val="both"/>
      </w:pPr>
      <w:r>
        <w:t xml:space="preserve">Средний норматив финансовых затрат на единицу объема медицинской помощи для оказания медицинской помощи при экстракорпоральном оплодотворении представляет собой усредненную стоимость случая ЭКО с учетом проведения у части пациентов неполных циклов и проведения в отдельных случаях полного цикла с криоконсервацией эмбрионов и не эквивалентен стоимости КСГ </w:t>
      </w:r>
      <w:hyperlink r:id="rId1550">
        <w:r>
          <w:rPr>
            <w:color w:val="0000FF"/>
          </w:rPr>
          <w:t>ds02.010</w:t>
        </w:r>
      </w:hyperlink>
      <w:r>
        <w:t xml:space="preserve"> "Экстракорпоральное оплодотворение (уровень 3)".</w:t>
      </w:r>
    </w:p>
    <w:p w:rsidR="00A8412A" w:rsidRDefault="00A8412A">
      <w:pPr>
        <w:pStyle w:val="ConsPlusNormal"/>
        <w:jc w:val="both"/>
      </w:pPr>
    </w:p>
    <w:p w:rsidR="00A8412A" w:rsidRDefault="00A8412A">
      <w:pPr>
        <w:pStyle w:val="ConsPlusTitle"/>
        <w:jc w:val="center"/>
        <w:outlineLvl w:val="2"/>
      </w:pPr>
      <w:r>
        <w:t>4. Особенности формирования КСГ для оплаты случаев</w:t>
      </w:r>
    </w:p>
    <w:p w:rsidR="00A8412A" w:rsidRDefault="00A8412A">
      <w:pPr>
        <w:pStyle w:val="ConsPlusTitle"/>
        <w:jc w:val="center"/>
      </w:pPr>
      <w:r>
        <w:t>лечения сепсиса</w:t>
      </w:r>
    </w:p>
    <w:p w:rsidR="00A8412A" w:rsidRDefault="00A8412A">
      <w:pPr>
        <w:pStyle w:val="ConsPlusNormal"/>
        <w:jc w:val="both"/>
      </w:pPr>
    </w:p>
    <w:p w:rsidR="00A8412A" w:rsidRDefault="00A8412A">
      <w:pPr>
        <w:pStyle w:val="ConsPlusNormal"/>
        <w:ind w:firstLine="540"/>
        <w:jc w:val="both"/>
      </w:pPr>
      <w:r>
        <w:t>Отнесение к КСГ, применяемым для оплаты случаев лечения сепсиса (</w:t>
      </w:r>
      <w:hyperlink r:id="rId1551">
        <w:r>
          <w:rPr>
            <w:color w:val="0000FF"/>
          </w:rPr>
          <w:t>st12.005</w:t>
        </w:r>
      </w:hyperlink>
      <w:r>
        <w:t xml:space="preserve">, </w:t>
      </w:r>
      <w:hyperlink r:id="rId1552">
        <w:r>
          <w:rPr>
            <w:color w:val="0000FF"/>
          </w:rPr>
          <w:t>st12.006</w:t>
        </w:r>
      </w:hyperlink>
      <w:r>
        <w:t xml:space="preserve">, </w:t>
      </w:r>
      <w:hyperlink r:id="rId1553">
        <w:r>
          <w:rPr>
            <w:color w:val="0000FF"/>
          </w:rPr>
          <w:t>st12.007</w:t>
        </w:r>
      </w:hyperlink>
      <w:r>
        <w:t xml:space="preserve">) осуществляется по сочетанию кода диагноза </w:t>
      </w:r>
      <w:hyperlink r:id="rId1554">
        <w:r>
          <w:rPr>
            <w:color w:val="0000FF"/>
          </w:rPr>
          <w:t>МКБ 10</w:t>
        </w:r>
      </w:hyperlink>
      <w:r>
        <w:t xml:space="preserve"> и возрастной категории пациента и/или иного классификационного критерия "it1". Необходимо учитывать, что сепсис может являться как основным поводом для госпитализации, так и осложнением в ходе продолжающегося лечения основного заболевания. Таким образом, при кодировании случаев лечения сепсиса соответствующий диагноз необходимо указывать либо в </w:t>
      </w:r>
      <w:hyperlink w:anchor="P4271">
        <w:r>
          <w:rPr>
            <w:color w:val="0000FF"/>
          </w:rPr>
          <w:t>столбце</w:t>
        </w:r>
      </w:hyperlink>
      <w:r>
        <w:t xml:space="preserve"> "Основной диагноз", либо в </w:t>
      </w:r>
      <w:hyperlink w:anchor="P4277">
        <w:r>
          <w:rPr>
            <w:color w:val="0000FF"/>
          </w:rPr>
          <w:t>столбце</w:t>
        </w:r>
      </w:hyperlink>
      <w:r>
        <w:t xml:space="preserve"> "Диагноз осложнения". При этом отнесение к указанным КСГ с учетом возрастной категории и/или критерия "it1" сохраняется вне зависимости от того, в каком столбце указан код диагноза.</w:t>
      </w:r>
    </w:p>
    <w:p w:rsidR="00A8412A" w:rsidRDefault="00A8412A">
      <w:pPr>
        <w:pStyle w:val="ConsPlusNormal"/>
        <w:spacing w:before="220"/>
        <w:ind w:firstLine="540"/>
        <w:jc w:val="both"/>
      </w:pPr>
      <w:r>
        <w:t xml:space="preserve">В случае возникновения септических осложнений в ходе госпитализации по поводу ожогов, в целях корректного кодирования случая лечения диагноз септического осложнения также необходимо указывать в </w:t>
      </w:r>
      <w:hyperlink w:anchor="P4277">
        <w:r>
          <w:rPr>
            <w:color w:val="0000FF"/>
          </w:rPr>
          <w:t>столбце</w:t>
        </w:r>
      </w:hyperlink>
      <w:r>
        <w:t xml:space="preserve"> "Диагноз осложнения". При этом порядок кодирования по классификационным критериям КСГ профиля "Комбустиология" не изменяется (см. </w:t>
      </w:r>
      <w:hyperlink w:anchor="P5228">
        <w:r>
          <w:rPr>
            <w:color w:val="0000FF"/>
          </w:rPr>
          <w:t>раздел</w:t>
        </w:r>
      </w:hyperlink>
      <w:r>
        <w:t xml:space="preserve"> "Особенности формирования КСГ по профилю "Комбустиология").</w:t>
      </w:r>
    </w:p>
    <w:p w:rsidR="00A8412A" w:rsidRDefault="00A8412A">
      <w:pPr>
        <w:pStyle w:val="ConsPlusNormal"/>
        <w:jc w:val="both"/>
      </w:pPr>
    </w:p>
    <w:p w:rsidR="00A8412A" w:rsidRDefault="00A8412A">
      <w:pPr>
        <w:pStyle w:val="ConsPlusTitle"/>
        <w:jc w:val="center"/>
        <w:outlineLvl w:val="2"/>
      </w:pPr>
      <w:r>
        <w:t xml:space="preserve">5. Особенности формирования КСГ </w:t>
      </w:r>
      <w:hyperlink r:id="rId1555">
        <w:r>
          <w:rPr>
            <w:color w:val="0000FF"/>
          </w:rPr>
          <w:t>st12.012</w:t>
        </w:r>
      </w:hyperlink>
      <w:r>
        <w:t xml:space="preserve"> "Грипп, вирус</w:t>
      </w:r>
    </w:p>
    <w:p w:rsidR="00A8412A" w:rsidRDefault="00A8412A">
      <w:pPr>
        <w:pStyle w:val="ConsPlusTitle"/>
        <w:jc w:val="center"/>
      </w:pPr>
      <w:r>
        <w:t>гриппа идентифицирован"</w:t>
      </w:r>
    </w:p>
    <w:p w:rsidR="00A8412A" w:rsidRDefault="00A8412A">
      <w:pPr>
        <w:pStyle w:val="ConsPlusNormal"/>
        <w:jc w:val="both"/>
      </w:pPr>
    </w:p>
    <w:p w:rsidR="00A8412A" w:rsidRDefault="00A8412A">
      <w:pPr>
        <w:pStyle w:val="ConsPlusNormal"/>
        <w:ind w:firstLine="540"/>
        <w:jc w:val="both"/>
      </w:pPr>
      <w:r>
        <w:t xml:space="preserve">Отнесение к данной КСГ производится по комбинации кода </w:t>
      </w:r>
      <w:hyperlink r:id="rId1556">
        <w:r>
          <w:rPr>
            <w:color w:val="0000FF"/>
          </w:rPr>
          <w:t>МКБ-10</w:t>
        </w:r>
      </w:hyperlink>
      <w:r>
        <w:t xml:space="preserve"> и кодов </w:t>
      </w:r>
      <w:hyperlink r:id="rId1557">
        <w:r>
          <w:rPr>
            <w:color w:val="0000FF"/>
          </w:rPr>
          <w:t>Номенклатуры</w:t>
        </w:r>
      </w:hyperlink>
      <w:r>
        <w:t xml:space="preserve">. При идентификации вируса гриппа другими методами (закодированными как услуги, не являющиеся классификационными критериями отнесения случая к КСГ </w:t>
      </w:r>
      <w:hyperlink r:id="rId1558">
        <w:r>
          <w:rPr>
            <w:color w:val="0000FF"/>
          </w:rPr>
          <w:t>st12.012</w:t>
        </w:r>
      </w:hyperlink>
      <w:r>
        <w:t xml:space="preserve">) и при неидентифицированном вирусе гриппа случай классифицируется в КСГ </w:t>
      </w:r>
      <w:hyperlink r:id="rId1559">
        <w:r>
          <w:rPr>
            <w:color w:val="0000FF"/>
          </w:rPr>
          <w:t>st12.010</w:t>
        </w:r>
      </w:hyperlink>
      <w:r>
        <w:t xml:space="preserve"> "Респираторные инфекции верхних дыхательных путей с осложнениями, взрослые" или КСГ </w:t>
      </w:r>
      <w:hyperlink r:id="rId1560">
        <w:r>
          <w:rPr>
            <w:color w:val="0000FF"/>
          </w:rPr>
          <w:t>st12.011</w:t>
        </w:r>
      </w:hyperlink>
      <w:r>
        <w:t xml:space="preserve"> "Респираторные инфекции верхних дыхательных путей, дети" в зависимости от возраста пациента.</w:t>
      </w:r>
    </w:p>
    <w:p w:rsidR="00A8412A" w:rsidRDefault="00A8412A">
      <w:pPr>
        <w:pStyle w:val="ConsPlusNormal"/>
        <w:jc w:val="both"/>
      </w:pPr>
    </w:p>
    <w:p w:rsidR="00A8412A" w:rsidRDefault="00A8412A">
      <w:pPr>
        <w:pStyle w:val="ConsPlusTitle"/>
        <w:jc w:val="center"/>
        <w:outlineLvl w:val="2"/>
      </w:pPr>
      <w:r>
        <w:t>6. Особенности формирования КСГ для случаев лечения</w:t>
      </w:r>
    </w:p>
    <w:p w:rsidR="00A8412A" w:rsidRDefault="00A8412A">
      <w:pPr>
        <w:pStyle w:val="ConsPlusTitle"/>
        <w:jc w:val="center"/>
      </w:pPr>
      <w:r>
        <w:t>пациентов с новой коронавирусной инфекцией (COVID-19)</w:t>
      </w:r>
    </w:p>
    <w:p w:rsidR="00A8412A" w:rsidRDefault="00A8412A">
      <w:pPr>
        <w:pStyle w:val="ConsPlusTitle"/>
        <w:jc w:val="center"/>
      </w:pPr>
      <w:r>
        <w:t>(</w:t>
      </w:r>
      <w:hyperlink r:id="rId1561">
        <w:r>
          <w:rPr>
            <w:color w:val="0000FF"/>
          </w:rPr>
          <w:t>st12.015</w:t>
        </w:r>
      </w:hyperlink>
      <w:r>
        <w:t xml:space="preserve"> - </w:t>
      </w:r>
      <w:hyperlink r:id="rId1562">
        <w:r>
          <w:rPr>
            <w:color w:val="0000FF"/>
          </w:rPr>
          <w:t>st12.019</w:t>
        </w:r>
      </w:hyperlink>
      <w:r>
        <w:t>)</w:t>
      </w:r>
    </w:p>
    <w:p w:rsidR="00A8412A" w:rsidRDefault="00A8412A">
      <w:pPr>
        <w:pStyle w:val="ConsPlusNormal"/>
        <w:jc w:val="both"/>
      </w:pPr>
    </w:p>
    <w:p w:rsidR="00A8412A" w:rsidRDefault="00A8412A">
      <w:pPr>
        <w:pStyle w:val="ConsPlusNormal"/>
        <w:ind w:firstLine="540"/>
        <w:jc w:val="both"/>
      </w:pPr>
      <w:r>
        <w:t xml:space="preserve">Формирование групп осуществляется по коду </w:t>
      </w:r>
      <w:hyperlink r:id="rId1563">
        <w:r>
          <w:rPr>
            <w:color w:val="0000FF"/>
          </w:rPr>
          <w:t>МКБ-10</w:t>
        </w:r>
      </w:hyperlink>
      <w:r>
        <w:t xml:space="preserve"> (U07.1 или U07.2) в сочетании с кодами иного классификационного критерия: "stt1" - "stt4", отражающих тяжесть течения заболевания, или "stt5", отражающим признак долечивания пациента с новой коронавирусной инфекцией (COVID-19). Перечень кодов "stt1" - "stt5" с расшифровкой содержится на вкладке "ДКК" файла "Расшифровка групп".</w:t>
      </w:r>
    </w:p>
    <w:p w:rsidR="00A8412A" w:rsidRDefault="00A8412A">
      <w:pPr>
        <w:pStyle w:val="ConsPlusNormal"/>
        <w:spacing w:before="220"/>
        <w:ind w:firstLine="540"/>
        <w:jc w:val="both"/>
      </w:pPr>
      <w:r>
        <w:t xml:space="preserve">Тяжесть течения заболевания определяется в соответствии с классификацией новой коронавирусной инфекции COVID-19 по степени тяжести, представленной во Временных методических рекомендациях "Профилактика, диагностика и лечение новой коронавирусной инфекции (COVID-19)", утвержденных Министерством здравоохранения Российской Федерации. Каждому уровню тяжести состояния соответствует отдельная КСГ </w:t>
      </w:r>
      <w:hyperlink r:id="rId1564">
        <w:r>
          <w:rPr>
            <w:color w:val="0000FF"/>
          </w:rPr>
          <w:t>st12.015</w:t>
        </w:r>
      </w:hyperlink>
      <w:r>
        <w:t xml:space="preserve"> - </w:t>
      </w:r>
      <w:hyperlink r:id="rId1565">
        <w:r>
          <w:rPr>
            <w:color w:val="0000FF"/>
          </w:rPr>
          <w:t>st12.018</w:t>
        </w:r>
      </w:hyperlink>
      <w:r>
        <w:t xml:space="preserve"> (уровни 1 - 4).</w:t>
      </w:r>
    </w:p>
    <w:p w:rsidR="00A8412A" w:rsidRDefault="00A8412A">
      <w:pPr>
        <w:pStyle w:val="ConsPlusNormal"/>
        <w:spacing w:before="220"/>
        <w:ind w:firstLine="540"/>
        <w:jc w:val="both"/>
      </w:pPr>
      <w:r>
        <w:t xml:space="preserve">Коэффициенты относительной затратоемкости по КСГ </w:t>
      </w:r>
      <w:hyperlink r:id="rId1566">
        <w:r>
          <w:rPr>
            <w:color w:val="0000FF"/>
          </w:rPr>
          <w:t>st12.016</w:t>
        </w:r>
      </w:hyperlink>
      <w:r>
        <w:t xml:space="preserve"> - </w:t>
      </w:r>
      <w:hyperlink r:id="rId1567">
        <w:r>
          <w:rPr>
            <w:color w:val="0000FF"/>
          </w:rPr>
          <w:t>st12.018</w:t>
        </w:r>
      </w:hyperlink>
      <w:r>
        <w:t xml:space="preserve"> (уровни 2 - 4), соответствующим случаям среднетяжелого, тяжелого и крайне тяжелого лечения, учитывают период долечивания пациента.</w:t>
      </w:r>
    </w:p>
    <w:p w:rsidR="00A8412A" w:rsidRDefault="00A8412A">
      <w:pPr>
        <w:pStyle w:val="ConsPlusNormal"/>
        <w:spacing w:before="220"/>
        <w:ind w:firstLine="540"/>
        <w:jc w:val="both"/>
      </w:pPr>
      <w:r>
        <w:t>Правила оплаты госпитализаций в случае перевода на долечивание:</w:t>
      </w:r>
    </w:p>
    <w:p w:rsidR="00A8412A" w:rsidRDefault="00A8412A">
      <w:pPr>
        <w:pStyle w:val="ConsPlusNormal"/>
        <w:spacing w:before="220"/>
        <w:ind w:firstLine="540"/>
        <w:jc w:val="both"/>
      </w:pPr>
      <w:r>
        <w:t>- в пределах одной медицинской организации - оплата в рамках одного случая оказания медицинской помощи (по КСГ с наибольшей стоимостью законченного случая лечения заболевания);</w:t>
      </w:r>
    </w:p>
    <w:p w:rsidR="00A8412A" w:rsidRDefault="00A8412A">
      <w:pPr>
        <w:pStyle w:val="ConsPlusNormal"/>
        <w:spacing w:before="220"/>
        <w:ind w:firstLine="540"/>
        <w:jc w:val="both"/>
      </w:pPr>
      <w:r>
        <w:t xml:space="preserve">- в другую медицинскую организацию - оплата случая лечения до перевода осуществляется за прерванный случай оказания медицинской помощи по КСГ, соответствующей тяжести течения заболевания. Оплата законченного случая лечения после перевода осуществляется по КСГ </w:t>
      </w:r>
      <w:hyperlink r:id="rId1568">
        <w:r>
          <w:rPr>
            <w:color w:val="0000FF"/>
          </w:rPr>
          <w:t>st12.019</w:t>
        </w:r>
      </w:hyperlink>
      <w:r>
        <w:t xml:space="preserve"> "Коронавирусная инфекция COVID-19 (долечивание)". Оплата прерванных случаев после перевода осуществляется в общем порядке;</w:t>
      </w:r>
    </w:p>
    <w:p w:rsidR="00A8412A" w:rsidRDefault="00A8412A">
      <w:pPr>
        <w:pStyle w:val="ConsPlusNormal"/>
        <w:spacing w:before="220"/>
        <w:ind w:firstLine="540"/>
        <w:jc w:val="both"/>
      </w:pPr>
      <w:r>
        <w:t>- в амбулаторных условиях - оплата случая лечения до перевода осуществляется за прерванный случай оказания медицинской помощи по КСГ, соответствующей тяжести течения заболевания. Оплата медицинской помощи в амбулаторных условиях осуществляется в общем порядке, определенным тарифным соглашением.</w:t>
      </w:r>
    </w:p>
    <w:p w:rsidR="00A8412A" w:rsidRDefault="00A8412A">
      <w:pPr>
        <w:pStyle w:val="ConsPlusNormal"/>
        <w:jc w:val="both"/>
      </w:pPr>
    </w:p>
    <w:p w:rsidR="00A8412A" w:rsidRDefault="00A8412A">
      <w:pPr>
        <w:pStyle w:val="ConsPlusTitle"/>
        <w:jc w:val="center"/>
        <w:outlineLvl w:val="2"/>
      </w:pPr>
      <w:r>
        <w:t>7. Особенности формирования КСГ для оплаты</w:t>
      </w:r>
    </w:p>
    <w:p w:rsidR="00A8412A" w:rsidRDefault="00A8412A">
      <w:pPr>
        <w:pStyle w:val="ConsPlusTitle"/>
        <w:jc w:val="center"/>
      </w:pPr>
      <w:r>
        <w:t>лекарственной терапии при хронических вирусных гепатитах</w:t>
      </w:r>
    </w:p>
    <w:p w:rsidR="00A8412A" w:rsidRDefault="00A8412A">
      <w:pPr>
        <w:pStyle w:val="ConsPlusTitle"/>
        <w:jc w:val="center"/>
      </w:pPr>
      <w:r>
        <w:t>в дневном стационаре</w:t>
      </w:r>
    </w:p>
    <w:p w:rsidR="00A8412A" w:rsidRDefault="00A8412A">
      <w:pPr>
        <w:pStyle w:val="ConsPlusNormal"/>
        <w:jc w:val="both"/>
      </w:pPr>
    </w:p>
    <w:p w:rsidR="00A8412A" w:rsidRDefault="00A8412A">
      <w:pPr>
        <w:pStyle w:val="ConsPlusNormal"/>
        <w:ind w:firstLine="540"/>
        <w:jc w:val="both"/>
      </w:pPr>
      <w:r>
        <w:t>С 2024 года оплата случаев лекарственной терапии по поводу хронического вирусного гепатита C (ХВГC) и хронического вирусного гепатита B с дельта агентом (далее - ХВГD) осуществляется в соответствии со схемами лекарственной терапии.</w:t>
      </w:r>
    </w:p>
    <w:p w:rsidR="00A8412A" w:rsidRDefault="00A8412A">
      <w:pPr>
        <w:pStyle w:val="ConsPlusNormal"/>
        <w:spacing w:before="220"/>
        <w:ind w:firstLine="540"/>
        <w:jc w:val="both"/>
      </w:pPr>
      <w:r>
        <w:t>Для оплаты лекарственной терапии ХВГC сформированы 13 схем лекарственной терапии с установленной длительностью одной госпитализации 28 дней, отнесенные к одной из четырех КСГ для оплаты случаев медицинской помощи при данном заболевании.</w:t>
      </w:r>
    </w:p>
    <w:p w:rsidR="00A8412A" w:rsidRDefault="00A8412A">
      <w:pPr>
        <w:pStyle w:val="ConsPlusNormal"/>
        <w:spacing w:before="220"/>
        <w:ind w:firstLine="540"/>
        <w:jc w:val="both"/>
      </w:pPr>
      <w:r>
        <w:t xml:space="preserve">Отнесение к той или иной КСГ случаев лекарственной терапии ХВГC осуществляется только по сочетанию кода диагноза по </w:t>
      </w:r>
      <w:hyperlink r:id="rId1569">
        <w:r>
          <w:rPr>
            <w:color w:val="0000FF"/>
          </w:rPr>
          <w:t>МКБ-10</w:t>
        </w:r>
      </w:hyperlink>
      <w:r>
        <w:t xml:space="preserve"> и иного классификационного критерия "thc", отражающего применение определенной схемы лекарственной терапии в рамках случая противовирусного лечения.</w:t>
      </w:r>
    </w:p>
    <w:p w:rsidR="00A8412A" w:rsidRDefault="00A8412A">
      <w:pPr>
        <w:pStyle w:val="ConsPlusNormal"/>
        <w:spacing w:before="220"/>
        <w:ind w:firstLine="540"/>
        <w:jc w:val="both"/>
      </w:pPr>
      <w:r>
        <w:t xml:space="preserve">Для оплаты случаев лекарственной терапии при ХВГD сформированы 2 схемы лекарственной терапии с установленной длительностью одной госпитализации 30 дней. Отнесение к КСГ случаев лекарственной терапии ХВГД осуществляется исключительно по сочетанию кода диагноза по </w:t>
      </w:r>
      <w:hyperlink r:id="rId1570">
        <w:r>
          <w:rPr>
            <w:color w:val="0000FF"/>
          </w:rPr>
          <w:t>МКБ-10</w:t>
        </w:r>
      </w:hyperlink>
      <w:r>
        <w:t xml:space="preserve"> и иного классификационного критерия "thbd", отражающего применение одной из схем лекарственной терапии при оказании медицинской помощи при данном заболевании.</w:t>
      </w:r>
    </w:p>
    <w:p w:rsidR="00A8412A" w:rsidRDefault="00A8412A">
      <w:pPr>
        <w:pStyle w:val="ConsPlusNormal"/>
        <w:spacing w:before="220"/>
        <w:ind w:firstLine="540"/>
        <w:jc w:val="both"/>
      </w:pPr>
      <w:r>
        <w:t>Детальное описание группировки схем лекарственной терапии ХВГC и ХВГD в КСГ представлено на листе "ХВГ, схемы ЛТ" в составе Группировщика.</w:t>
      </w:r>
    </w:p>
    <w:p w:rsidR="00A8412A" w:rsidRDefault="00A8412A">
      <w:pPr>
        <w:pStyle w:val="ConsPlusNormal"/>
        <w:spacing w:before="220"/>
        <w:ind w:firstLine="540"/>
        <w:jc w:val="both"/>
      </w:pPr>
      <w:r>
        <w:t xml:space="preserve">Также с 2024 года в рамках КСГ </w:t>
      </w:r>
      <w:hyperlink r:id="rId1571">
        <w:r>
          <w:rPr>
            <w:color w:val="0000FF"/>
          </w:rPr>
          <w:t>ds12.020</w:t>
        </w:r>
      </w:hyperlink>
      <w:r>
        <w:t xml:space="preserve"> осуществляется оплата случаев лекарственной терапии хронического вирусного гепатита B без дельта агента (далее - ХВГB), при назначении противовирусной терапии лекарственными препаратами группы нуклеоз(т)идов (</w:t>
      </w:r>
      <w:hyperlink r:id="rId1572">
        <w:r>
          <w:rPr>
            <w:color w:val="0000FF"/>
          </w:rPr>
          <w:t>A25.14.008.002</w:t>
        </w:r>
      </w:hyperlink>
      <w:r>
        <w:t xml:space="preserve"> - назначение нуклеозидов и нуклеотидов - ингибиторов обратной транскриптазы при хроническом вирусном гепатите B) с установленной длительностью одной госпитализации 30 дней.</w:t>
      </w:r>
    </w:p>
    <w:p w:rsidR="00A8412A" w:rsidRDefault="00A8412A">
      <w:pPr>
        <w:pStyle w:val="ConsPlusNormal"/>
        <w:spacing w:before="220"/>
        <w:ind w:firstLine="540"/>
        <w:jc w:val="both"/>
      </w:pPr>
      <w:r>
        <w:t>Коэффициент относительной затратоемкости для всех указанных КСГ приведен в расчете на усредненные затраты исходя из установленной длительности лекарственной терапии в днях.</w:t>
      </w:r>
    </w:p>
    <w:p w:rsidR="00A8412A" w:rsidRDefault="00A8412A">
      <w:pPr>
        <w:pStyle w:val="ConsPlusNormal"/>
        <w:spacing w:before="220"/>
        <w:ind w:firstLine="540"/>
        <w:jc w:val="both"/>
      </w:pPr>
      <w:r>
        <w:t>Длительность полного курса лекарственной терапии хронических вирусных гепатитов C, D и B, определяется соответствующими клиническими рекомендациями и инструкцией по медицинскому применению тех или иных лекарственных препаратов.</w:t>
      </w:r>
    </w:p>
    <w:p w:rsidR="00A8412A" w:rsidRDefault="00A8412A">
      <w:pPr>
        <w:pStyle w:val="ConsPlusNormal"/>
        <w:spacing w:before="220"/>
        <w:ind w:firstLine="540"/>
        <w:jc w:val="both"/>
      </w:pPr>
      <w:r>
        <w:t xml:space="preserve">Критерии 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оплата которой осуществляется за счет средств обязательного медицинского страхования, утверждены </w:t>
      </w:r>
      <w:hyperlink r:id="rId1573">
        <w:r>
          <w:rPr>
            <w:color w:val="0000FF"/>
          </w:rPr>
          <w:t>приказом</w:t>
        </w:r>
      </w:hyperlink>
      <w:r>
        <w:t xml:space="preserve"> Министерства здравоохранения Российской Федерации от 27.02.2023 N 70н. Принимая во внимание длительность полного курса лечения, предполагается, что подача счетов на оплату медицинской помощи оказанной в рамках случая лекарственной терапии возможна со следующего дня после окончания установленной длительности одного случая госпитализации.</w:t>
      </w:r>
    </w:p>
    <w:p w:rsidR="00A8412A" w:rsidRDefault="00A8412A">
      <w:pPr>
        <w:pStyle w:val="ConsPlusNormal"/>
        <w:jc w:val="both"/>
      </w:pPr>
    </w:p>
    <w:p w:rsidR="00A8412A" w:rsidRDefault="00A8412A">
      <w:pPr>
        <w:pStyle w:val="ConsPlusTitle"/>
        <w:jc w:val="center"/>
        <w:outlineLvl w:val="2"/>
      </w:pPr>
      <w:r>
        <w:t>8. Особенности формирования КСГ для оплаты случаев оказания</w:t>
      </w:r>
    </w:p>
    <w:p w:rsidR="00A8412A" w:rsidRDefault="00A8412A">
      <w:pPr>
        <w:pStyle w:val="ConsPlusTitle"/>
        <w:jc w:val="center"/>
      </w:pPr>
      <w:r>
        <w:t>медицинской помощи при эпилепсии</w:t>
      </w:r>
    </w:p>
    <w:p w:rsidR="00A8412A" w:rsidRDefault="00A8412A">
      <w:pPr>
        <w:pStyle w:val="ConsPlusNormal"/>
        <w:jc w:val="both"/>
      </w:pPr>
    </w:p>
    <w:p w:rsidR="00A8412A" w:rsidRDefault="00A8412A">
      <w:pPr>
        <w:pStyle w:val="ConsPlusNormal"/>
        <w:ind w:firstLine="540"/>
        <w:jc w:val="both"/>
      </w:pPr>
      <w:r>
        <w:t xml:space="preserve">Оплата случаев лечения по поводу эпилепсии в круглосуточном стационаре осуществляется по четырем КСГ профиля "Неврология", при этом КСГ </w:t>
      </w:r>
      <w:hyperlink r:id="rId1574">
        <w:r>
          <w:rPr>
            <w:color w:val="0000FF"/>
          </w:rPr>
          <w:t>st15.005</w:t>
        </w:r>
      </w:hyperlink>
      <w:r>
        <w:t xml:space="preserve"> "Эпилепсия, судороги (уровень 1)" формируется только по коду диагноза по </w:t>
      </w:r>
      <w:hyperlink r:id="rId1575">
        <w:r>
          <w:rPr>
            <w:color w:val="0000FF"/>
          </w:rPr>
          <w:t>МКБ-10</w:t>
        </w:r>
      </w:hyperlink>
      <w:r>
        <w:t xml:space="preserve">, а КСГ </w:t>
      </w:r>
      <w:hyperlink r:id="rId1576">
        <w:r>
          <w:rPr>
            <w:color w:val="0000FF"/>
          </w:rPr>
          <w:t>st15.018</w:t>
        </w:r>
      </w:hyperlink>
      <w:r>
        <w:t xml:space="preserve">, </w:t>
      </w:r>
      <w:hyperlink r:id="rId1577">
        <w:r>
          <w:rPr>
            <w:color w:val="0000FF"/>
          </w:rPr>
          <w:t>st15.019</w:t>
        </w:r>
      </w:hyperlink>
      <w:r>
        <w:t xml:space="preserve"> и </w:t>
      </w:r>
      <w:hyperlink r:id="rId1578">
        <w:r>
          <w:rPr>
            <w:color w:val="0000FF"/>
          </w:rPr>
          <w:t>st15.020</w:t>
        </w:r>
      </w:hyperlink>
      <w:r>
        <w:t xml:space="preserve"> формируются по сочетанию кода диагноза и иного классификационного критерия "ep1", "ep2" или "ep3" соответственно, с учетом объема проведенных лечебно-диагностических мероприятий. Детальное описание группировки указанных КСГ представлено в таблице.</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644"/>
        <w:gridCol w:w="1701"/>
        <w:gridCol w:w="4309"/>
      </w:tblGrid>
      <w:tr w:rsidR="00A8412A">
        <w:tc>
          <w:tcPr>
            <w:tcW w:w="1417" w:type="dxa"/>
          </w:tcPr>
          <w:p w:rsidR="00A8412A" w:rsidRDefault="00A8412A">
            <w:pPr>
              <w:pStyle w:val="ConsPlusNormal"/>
              <w:jc w:val="center"/>
            </w:pPr>
            <w:r>
              <w:t>КСГ</w:t>
            </w:r>
          </w:p>
        </w:tc>
        <w:tc>
          <w:tcPr>
            <w:tcW w:w="1644" w:type="dxa"/>
          </w:tcPr>
          <w:p w:rsidR="00A8412A" w:rsidRDefault="00A8412A">
            <w:pPr>
              <w:pStyle w:val="ConsPlusNormal"/>
              <w:jc w:val="center"/>
            </w:pPr>
            <w:r>
              <w:t xml:space="preserve">Коды диагноза </w:t>
            </w:r>
            <w:hyperlink r:id="rId1579">
              <w:r>
                <w:rPr>
                  <w:color w:val="0000FF"/>
                </w:rPr>
                <w:t>МКБ-10</w:t>
              </w:r>
            </w:hyperlink>
          </w:p>
        </w:tc>
        <w:tc>
          <w:tcPr>
            <w:tcW w:w="1701" w:type="dxa"/>
          </w:tcPr>
          <w:p w:rsidR="00A8412A" w:rsidRDefault="00A8412A">
            <w:pPr>
              <w:pStyle w:val="ConsPlusNormal"/>
              <w:jc w:val="center"/>
            </w:pPr>
            <w:r>
              <w:t>Иной классификационный критерий</w:t>
            </w:r>
          </w:p>
        </w:tc>
        <w:tc>
          <w:tcPr>
            <w:tcW w:w="4309" w:type="dxa"/>
          </w:tcPr>
          <w:p w:rsidR="00A8412A" w:rsidRDefault="00A8412A">
            <w:pPr>
              <w:pStyle w:val="ConsPlusNormal"/>
              <w:jc w:val="center"/>
            </w:pPr>
            <w:r>
              <w:t>Описание классификационного критерия</w:t>
            </w:r>
          </w:p>
        </w:tc>
      </w:tr>
      <w:tr w:rsidR="00A8412A">
        <w:tc>
          <w:tcPr>
            <w:tcW w:w="1417" w:type="dxa"/>
            <w:vAlign w:val="center"/>
          </w:tcPr>
          <w:p w:rsidR="00A8412A" w:rsidRDefault="00A8412A">
            <w:pPr>
              <w:pStyle w:val="ConsPlusNormal"/>
              <w:jc w:val="center"/>
            </w:pPr>
            <w:hyperlink r:id="rId1580">
              <w:r>
                <w:rPr>
                  <w:color w:val="0000FF"/>
                </w:rPr>
                <w:t>st15.005</w:t>
              </w:r>
            </w:hyperlink>
          </w:p>
          <w:p w:rsidR="00A8412A" w:rsidRDefault="00A8412A">
            <w:pPr>
              <w:pStyle w:val="ConsPlusNormal"/>
              <w:jc w:val="center"/>
            </w:pPr>
            <w:r>
              <w:t>"Эпилепсия, судороги (уровень 1)"</w:t>
            </w:r>
          </w:p>
        </w:tc>
        <w:tc>
          <w:tcPr>
            <w:tcW w:w="1644" w:type="dxa"/>
            <w:vAlign w:val="center"/>
          </w:tcPr>
          <w:p w:rsidR="00A8412A" w:rsidRDefault="00A8412A">
            <w:pPr>
              <w:pStyle w:val="ConsPlusNormal"/>
              <w:jc w:val="center"/>
            </w:pPr>
            <w:r>
              <w:t>G40, G40.0, G40.1,G40.2, G40.3, G40.4, G40.6, G40.7, G40.8, G40.9, G41, G41.0, G41.1,G41.2, G41.8, G41.9, R56, R56.0, R56.8</w:t>
            </w:r>
          </w:p>
        </w:tc>
        <w:tc>
          <w:tcPr>
            <w:tcW w:w="1701" w:type="dxa"/>
            <w:vAlign w:val="center"/>
          </w:tcPr>
          <w:p w:rsidR="00A8412A" w:rsidRDefault="00A8412A">
            <w:pPr>
              <w:pStyle w:val="ConsPlusNormal"/>
              <w:jc w:val="center"/>
            </w:pPr>
            <w:r>
              <w:t>нет</w:t>
            </w:r>
          </w:p>
        </w:tc>
        <w:tc>
          <w:tcPr>
            <w:tcW w:w="4309" w:type="dxa"/>
            <w:vAlign w:val="center"/>
          </w:tcPr>
          <w:p w:rsidR="00A8412A" w:rsidRDefault="00A8412A">
            <w:pPr>
              <w:pStyle w:val="ConsPlusNormal"/>
              <w:jc w:val="center"/>
            </w:pPr>
            <w:r>
              <w:t>---</w:t>
            </w:r>
          </w:p>
        </w:tc>
      </w:tr>
      <w:tr w:rsidR="00A8412A">
        <w:tc>
          <w:tcPr>
            <w:tcW w:w="1417" w:type="dxa"/>
            <w:vAlign w:val="center"/>
          </w:tcPr>
          <w:p w:rsidR="00A8412A" w:rsidRDefault="00A8412A">
            <w:pPr>
              <w:pStyle w:val="ConsPlusNormal"/>
              <w:jc w:val="center"/>
            </w:pPr>
            <w:hyperlink r:id="rId1581">
              <w:r>
                <w:rPr>
                  <w:color w:val="0000FF"/>
                </w:rPr>
                <w:t>st15.018</w:t>
              </w:r>
            </w:hyperlink>
          </w:p>
          <w:p w:rsidR="00A8412A" w:rsidRDefault="00A8412A">
            <w:pPr>
              <w:pStyle w:val="ConsPlusNormal"/>
              <w:jc w:val="center"/>
            </w:pPr>
            <w:r>
              <w:t>"Эпилепсия, судороги (уровень 2)"</w:t>
            </w:r>
          </w:p>
        </w:tc>
        <w:tc>
          <w:tcPr>
            <w:tcW w:w="1644" w:type="dxa"/>
            <w:vAlign w:val="center"/>
          </w:tcPr>
          <w:p w:rsidR="00A8412A" w:rsidRDefault="00A8412A">
            <w:pPr>
              <w:pStyle w:val="ConsPlusNormal"/>
              <w:jc w:val="center"/>
            </w:pPr>
            <w:r>
              <w:t>G40.0, G40.1, G40.2, G40.3, G40.4, G40.5, G40.6, G40.7, G40.8, G40.9, R56, R56.0, R56.8</w:t>
            </w:r>
          </w:p>
        </w:tc>
        <w:tc>
          <w:tcPr>
            <w:tcW w:w="1701" w:type="dxa"/>
            <w:vAlign w:val="center"/>
          </w:tcPr>
          <w:p w:rsidR="00A8412A" w:rsidRDefault="00A8412A">
            <w:pPr>
              <w:pStyle w:val="ConsPlusNormal"/>
              <w:jc w:val="center"/>
            </w:pPr>
            <w:r>
              <w:t>ep1</w:t>
            </w:r>
          </w:p>
        </w:tc>
        <w:tc>
          <w:tcPr>
            <w:tcW w:w="4309" w:type="dxa"/>
            <w:vAlign w:val="center"/>
          </w:tcPr>
          <w:p w:rsidR="00A8412A" w:rsidRDefault="00A8412A">
            <w:pPr>
              <w:pStyle w:val="ConsPlusNormal"/>
              <w:jc w:val="center"/>
            </w:pPr>
            <w:r>
              <w:t>Обязательное выполнение магнитно-резонансной томографии с высоким разрешением (3 Тл) по программе эпилептического протокола и проведение продолженного видео-ЭЭГ мониторинга с включением сна (не менее 4 часов)</w:t>
            </w:r>
          </w:p>
        </w:tc>
      </w:tr>
      <w:tr w:rsidR="00A8412A">
        <w:tc>
          <w:tcPr>
            <w:tcW w:w="1417" w:type="dxa"/>
            <w:vAlign w:val="center"/>
          </w:tcPr>
          <w:p w:rsidR="00A8412A" w:rsidRDefault="00A8412A">
            <w:pPr>
              <w:pStyle w:val="ConsPlusNormal"/>
              <w:jc w:val="center"/>
            </w:pPr>
            <w:hyperlink r:id="rId1582">
              <w:r>
                <w:rPr>
                  <w:color w:val="0000FF"/>
                </w:rPr>
                <w:t>st15.019</w:t>
              </w:r>
            </w:hyperlink>
          </w:p>
          <w:p w:rsidR="00A8412A" w:rsidRDefault="00A8412A">
            <w:pPr>
              <w:pStyle w:val="ConsPlusNormal"/>
              <w:jc w:val="center"/>
            </w:pPr>
            <w:r>
              <w:t>"Эпилепсия (уровень 3)"</w:t>
            </w:r>
          </w:p>
        </w:tc>
        <w:tc>
          <w:tcPr>
            <w:tcW w:w="1644" w:type="dxa"/>
            <w:vAlign w:val="center"/>
          </w:tcPr>
          <w:p w:rsidR="00A8412A" w:rsidRDefault="00A8412A">
            <w:pPr>
              <w:pStyle w:val="ConsPlusNormal"/>
              <w:jc w:val="center"/>
            </w:pPr>
            <w:r>
              <w:t>G40.0, G40.1, G40.2, G40.3, G40.4, G40.5, G40.6, G40.7, G40.8, G40.9</w:t>
            </w:r>
          </w:p>
        </w:tc>
        <w:tc>
          <w:tcPr>
            <w:tcW w:w="1701" w:type="dxa"/>
            <w:vAlign w:val="center"/>
          </w:tcPr>
          <w:p w:rsidR="00A8412A" w:rsidRDefault="00A8412A">
            <w:pPr>
              <w:pStyle w:val="ConsPlusNormal"/>
              <w:jc w:val="center"/>
            </w:pPr>
            <w:r>
              <w:t>ep2</w:t>
            </w:r>
          </w:p>
        </w:tc>
        <w:tc>
          <w:tcPr>
            <w:tcW w:w="4309" w:type="dxa"/>
            <w:vAlign w:val="center"/>
          </w:tcPr>
          <w:p w:rsidR="00A8412A" w:rsidRDefault="00A8412A">
            <w:pPr>
              <w:pStyle w:val="ConsPlusNormal"/>
              <w:jc w:val="center"/>
            </w:pPr>
            <w:r>
              <w:t>Обязательное выполнение магнитно-резонансной томографии с высоким разрешением (3 Тл) по программе эпилептического протокола и проведение продолженного видео-ЭЭГ мониторинга с включением сна (не менее 4 часов) и терапевтического мониторинга противоэпилептических препаратов в крови с целью подбора противоэпилептической терапии</w:t>
            </w:r>
          </w:p>
        </w:tc>
      </w:tr>
      <w:tr w:rsidR="00A8412A">
        <w:tc>
          <w:tcPr>
            <w:tcW w:w="1417" w:type="dxa"/>
            <w:vAlign w:val="center"/>
          </w:tcPr>
          <w:p w:rsidR="00A8412A" w:rsidRDefault="00A8412A">
            <w:pPr>
              <w:pStyle w:val="ConsPlusNormal"/>
              <w:jc w:val="center"/>
            </w:pPr>
            <w:hyperlink r:id="rId1583">
              <w:r>
                <w:rPr>
                  <w:color w:val="0000FF"/>
                </w:rPr>
                <w:t>st15.020</w:t>
              </w:r>
            </w:hyperlink>
          </w:p>
          <w:p w:rsidR="00A8412A" w:rsidRDefault="00A8412A">
            <w:pPr>
              <w:pStyle w:val="ConsPlusNormal"/>
              <w:jc w:val="center"/>
            </w:pPr>
            <w:r>
              <w:t>"Эпилепсия (уровень 4)"</w:t>
            </w:r>
          </w:p>
        </w:tc>
        <w:tc>
          <w:tcPr>
            <w:tcW w:w="1644" w:type="dxa"/>
            <w:vAlign w:val="center"/>
          </w:tcPr>
          <w:p w:rsidR="00A8412A" w:rsidRDefault="00A8412A">
            <w:pPr>
              <w:pStyle w:val="ConsPlusNormal"/>
              <w:jc w:val="center"/>
            </w:pPr>
            <w:r>
              <w:t>G40.1,G40.2, G40.3, G40.4, G40.5, G40.8, G40.9</w:t>
            </w:r>
          </w:p>
        </w:tc>
        <w:tc>
          <w:tcPr>
            <w:tcW w:w="1701" w:type="dxa"/>
            <w:vAlign w:val="center"/>
          </w:tcPr>
          <w:p w:rsidR="00A8412A" w:rsidRDefault="00A8412A">
            <w:pPr>
              <w:pStyle w:val="ConsPlusNormal"/>
              <w:jc w:val="center"/>
            </w:pPr>
            <w:r>
              <w:t>ep3</w:t>
            </w:r>
          </w:p>
        </w:tc>
        <w:tc>
          <w:tcPr>
            <w:tcW w:w="4309" w:type="dxa"/>
            <w:vAlign w:val="center"/>
          </w:tcPr>
          <w:p w:rsidR="00A8412A" w:rsidRDefault="00A8412A">
            <w:pPr>
              <w:pStyle w:val="ConsPlusNormal"/>
              <w:jc w:val="center"/>
            </w:pPr>
            <w:r>
              <w:t>Обязательное выполнение магнитно-резонансной томографии с высоким разрешением (3 Тл) по программе эпилептического протокола и проведение продолженного видео-ЭЭГ мониторинга с включением сна (не менее 24 часов) и терапевтического мониторинга противоэпилептических препаратов в крови с целью подбора противоэпилептической терапии и консультация врача-нейрохирурга</w:t>
            </w:r>
          </w:p>
        </w:tc>
      </w:tr>
    </w:tbl>
    <w:p w:rsidR="00A8412A" w:rsidRDefault="00A8412A">
      <w:pPr>
        <w:pStyle w:val="ConsPlusNormal"/>
        <w:jc w:val="both"/>
      </w:pPr>
    </w:p>
    <w:p w:rsidR="00A8412A" w:rsidRDefault="00A8412A">
      <w:pPr>
        <w:pStyle w:val="ConsPlusTitle"/>
        <w:jc w:val="center"/>
        <w:outlineLvl w:val="2"/>
      </w:pPr>
      <w:r>
        <w:t>9. Особенности формирования КСГ для случаев лечения</w:t>
      </w:r>
    </w:p>
    <w:p w:rsidR="00A8412A" w:rsidRDefault="00A8412A">
      <w:pPr>
        <w:pStyle w:val="ConsPlusTitle"/>
        <w:jc w:val="center"/>
      </w:pPr>
      <w:r>
        <w:t>неврологических заболеваний с применением ботулотоксина</w:t>
      </w:r>
    </w:p>
    <w:p w:rsidR="00A8412A" w:rsidRDefault="00A8412A">
      <w:pPr>
        <w:pStyle w:val="ConsPlusNormal"/>
        <w:jc w:val="both"/>
      </w:pPr>
    </w:p>
    <w:p w:rsidR="00A8412A" w:rsidRDefault="00A8412A">
      <w:pPr>
        <w:pStyle w:val="ConsPlusNormal"/>
        <w:ind w:firstLine="540"/>
        <w:jc w:val="both"/>
      </w:pPr>
      <w:r>
        <w:t>Отнесение к КСГ "Неврологические заболевания, лечение с применением ботулотоксина (уровень 1)" (</w:t>
      </w:r>
      <w:hyperlink r:id="rId1584">
        <w:r>
          <w:rPr>
            <w:color w:val="0000FF"/>
          </w:rPr>
          <w:t>st15.008</w:t>
        </w:r>
      </w:hyperlink>
      <w:r>
        <w:t xml:space="preserve"> и </w:t>
      </w:r>
      <w:hyperlink r:id="rId1585">
        <w:r>
          <w:rPr>
            <w:color w:val="0000FF"/>
          </w:rPr>
          <w:t>ds15.002</w:t>
        </w:r>
      </w:hyperlink>
      <w:r>
        <w:t xml:space="preserve">) производится по комбинации кода </w:t>
      </w:r>
      <w:hyperlink r:id="rId1586">
        <w:r>
          <w:rPr>
            <w:color w:val="0000FF"/>
          </w:rPr>
          <w:t>МКБ-10</w:t>
        </w:r>
      </w:hyperlink>
      <w:r>
        <w:t xml:space="preserve"> (диагноза), кода Номенклатуры </w:t>
      </w:r>
      <w:hyperlink r:id="rId1587">
        <w:r>
          <w:rPr>
            <w:color w:val="0000FF"/>
          </w:rPr>
          <w:t>A25.24.001.002</w:t>
        </w:r>
      </w:hyperlink>
      <w:r>
        <w:t xml:space="preserve"> "Назначение ботулинического токсина при заболеваниях периферической нервной системы", а также иного классификационного критерия "bt2", соответствующего применению ботулотоксину при других показаниях к его применению в соответствии с инструкцией по применению (кроме фокальной спастичности нижней конечности).</w:t>
      </w:r>
    </w:p>
    <w:p w:rsidR="00A8412A" w:rsidRDefault="00A8412A">
      <w:pPr>
        <w:pStyle w:val="ConsPlusNormal"/>
        <w:spacing w:before="220"/>
        <w:ind w:firstLine="540"/>
        <w:jc w:val="both"/>
      </w:pPr>
      <w:r>
        <w:t>Отнесение к КСГ "Неврологические заболевания, лечение с применением ботулотоксина (уровень 2)" (</w:t>
      </w:r>
      <w:hyperlink r:id="rId1588">
        <w:r>
          <w:rPr>
            <w:color w:val="0000FF"/>
          </w:rPr>
          <w:t>st15.009</w:t>
        </w:r>
      </w:hyperlink>
      <w:r>
        <w:t xml:space="preserve"> и </w:t>
      </w:r>
      <w:hyperlink r:id="rId1589">
        <w:r>
          <w:rPr>
            <w:color w:val="0000FF"/>
          </w:rPr>
          <w:t>ds15.003</w:t>
        </w:r>
      </w:hyperlink>
      <w:r>
        <w:t>) производится по комбинации:</w:t>
      </w:r>
    </w:p>
    <w:p w:rsidR="00A8412A" w:rsidRDefault="00A8412A">
      <w:pPr>
        <w:pStyle w:val="ConsPlusNormal"/>
        <w:spacing w:before="220"/>
        <w:ind w:firstLine="540"/>
        <w:jc w:val="both"/>
      </w:pPr>
      <w:r>
        <w:t xml:space="preserve">- кода </w:t>
      </w:r>
      <w:hyperlink r:id="rId1590">
        <w:r>
          <w:rPr>
            <w:color w:val="0000FF"/>
          </w:rPr>
          <w:t>МКБ-10</w:t>
        </w:r>
      </w:hyperlink>
      <w:r>
        <w:t xml:space="preserve"> (диагноза), кода Номенклатуры </w:t>
      </w:r>
      <w:hyperlink r:id="rId1591">
        <w:r>
          <w:rPr>
            <w:color w:val="0000FF"/>
          </w:rPr>
          <w:t>A25.24.001.002</w:t>
        </w:r>
      </w:hyperlink>
      <w:r>
        <w:t xml:space="preserve"> "Назначение ботулинического токсина при заболеваниях периферической нервной системы", а также иного классификационного критерия "bt1", соответствующего применению ботулотоксина при фокальной спастичности нижней конечности;</w:t>
      </w:r>
    </w:p>
    <w:p w:rsidR="00A8412A" w:rsidRDefault="00A8412A">
      <w:pPr>
        <w:pStyle w:val="ConsPlusNormal"/>
        <w:spacing w:before="220"/>
        <w:ind w:firstLine="540"/>
        <w:jc w:val="both"/>
      </w:pPr>
      <w:r>
        <w:t xml:space="preserve">- кода </w:t>
      </w:r>
      <w:hyperlink r:id="rId1592">
        <w:r>
          <w:rPr>
            <w:color w:val="0000FF"/>
          </w:rPr>
          <w:t>МКБ-10</w:t>
        </w:r>
      </w:hyperlink>
      <w:r>
        <w:t xml:space="preserve"> (диагноза), кода возраста "5" (от 0 дней до 18 лет), а также иного классификационного критерия "bt3", соответствующего назначению ботулинического токсина при сиалорее (только в рамках КСГ </w:t>
      </w:r>
      <w:hyperlink r:id="rId1593">
        <w:r>
          <w:rPr>
            <w:color w:val="0000FF"/>
          </w:rPr>
          <w:t>st15.009</w:t>
        </w:r>
      </w:hyperlink>
      <w:r>
        <w:t xml:space="preserve"> в стационарных условиях).</w:t>
      </w:r>
    </w:p>
    <w:p w:rsidR="00A8412A" w:rsidRDefault="00A8412A">
      <w:pPr>
        <w:pStyle w:val="ConsPlusNormal"/>
        <w:spacing w:before="220"/>
        <w:ind w:firstLine="540"/>
        <w:jc w:val="both"/>
      </w:pPr>
      <w:r>
        <w:t>При одновременном применении ботулотоксина в рамках одного случая госпитализации как при фокальной спастичности нижней конечности, так и при других показаниях, случай подлежит кодированию с использованием кода "bt1".</w:t>
      </w:r>
    </w:p>
    <w:p w:rsidR="00A8412A" w:rsidRDefault="00A8412A">
      <w:pPr>
        <w:pStyle w:val="ConsPlusNormal"/>
        <w:jc w:val="both"/>
      </w:pPr>
    </w:p>
    <w:p w:rsidR="00A8412A" w:rsidRDefault="00A8412A">
      <w:pPr>
        <w:pStyle w:val="ConsPlusTitle"/>
        <w:jc w:val="center"/>
        <w:outlineLvl w:val="2"/>
      </w:pPr>
      <w:r>
        <w:t>10. Особенности формирования отдельных КСГ, объединяющих</w:t>
      </w:r>
    </w:p>
    <w:p w:rsidR="00A8412A" w:rsidRDefault="00A8412A">
      <w:pPr>
        <w:pStyle w:val="ConsPlusTitle"/>
        <w:jc w:val="center"/>
      </w:pPr>
      <w:r>
        <w:t>случаи лечения болезней системы кровообращения</w:t>
      </w:r>
    </w:p>
    <w:p w:rsidR="00A8412A" w:rsidRDefault="00A8412A">
      <w:pPr>
        <w:pStyle w:val="ConsPlusNormal"/>
        <w:jc w:val="both"/>
      </w:pPr>
    </w:p>
    <w:p w:rsidR="00A8412A" w:rsidRDefault="00A8412A">
      <w:pPr>
        <w:pStyle w:val="ConsPlusNormal"/>
        <w:ind w:firstLine="540"/>
        <w:jc w:val="both"/>
      </w:pPr>
      <w:r>
        <w:t>Отнесение к большинству КСГ кардиологического (а также ревматологического или терапевтического) профиля производится путем комбинации двух классификационных критериев: терапевтического диагноза и услуги. Это следующие КСГ:</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7597"/>
      </w:tblGrid>
      <w:tr w:rsidR="00A8412A">
        <w:tc>
          <w:tcPr>
            <w:tcW w:w="1474" w:type="dxa"/>
          </w:tcPr>
          <w:p w:rsidR="00A8412A" w:rsidRDefault="00A8412A">
            <w:pPr>
              <w:pStyle w:val="ConsPlusNormal"/>
              <w:jc w:val="center"/>
            </w:pPr>
            <w:r>
              <w:t>N КСГ</w:t>
            </w:r>
          </w:p>
        </w:tc>
        <w:tc>
          <w:tcPr>
            <w:tcW w:w="7597" w:type="dxa"/>
          </w:tcPr>
          <w:p w:rsidR="00A8412A" w:rsidRDefault="00A8412A">
            <w:pPr>
              <w:pStyle w:val="ConsPlusNormal"/>
              <w:jc w:val="center"/>
            </w:pPr>
            <w:r>
              <w:t>Наименование КСГ</w:t>
            </w:r>
          </w:p>
        </w:tc>
      </w:tr>
      <w:tr w:rsidR="00A8412A">
        <w:tc>
          <w:tcPr>
            <w:tcW w:w="9071" w:type="dxa"/>
            <w:gridSpan w:val="2"/>
            <w:vAlign w:val="center"/>
          </w:tcPr>
          <w:p w:rsidR="00A8412A" w:rsidRDefault="00A8412A">
            <w:pPr>
              <w:pStyle w:val="ConsPlusNormal"/>
              <w:jc w:val="center"/>
            </w:pPr>
            <w:r>
              <w:t>Круглосуточный стационар</w:t>
            </w:r>
          </w:p>
        </w:tc>
      </w:tr>
      <w:tr w:rsidR="00A8412A">
        <w:tc>
          <w:tcPr>
            <w:tcW w:w="1474" w:type="dxa"/>
            <w:vAlign w:val="center"/>
          </w:tcPr>
          <w:p w:rsidR="00A8412A" w:rsidRDefault="00A8412A">
            <w:pPr>
              <w:pStyle w:val="ConsPlusNormal"/>
              <w:jc w:val="center"/>
            </w:pPr>
            <w:hyperlink r:id="rId1594">
              <w:r>
                <w:rPr>
                  <w:color w:val="0000FF"/>
                </w:rPr>
                <w:t>st13.002</w:t>
              </w:r>
            </w:hyperlink>
          </w:p>
        </w:tc>
        <w:tc>
          <w:tcPr>
            <w:tcW w:w="7597" w:type="dxa"/>
            <w:vAlign w:val="center"/>
          </w:tcPr>
          <w:p w:rsidR="00A8412A" w:rsidRDefault="00A8412A">
            <w:pPr>
              <w:pStyle w:val="ConsPlusNormal"/>
              <w:jc w:val="center"/>
            </w:pPr>
            <w:r>
              <w:t>Нестабильная стенокардия, инфаркт миокарда, легочная эмболия (уровень 2)</w:t>
            </w:r>
          </w:p>
        </w:tc>
      </w:tr>
      <w:tr w:rsidR="00A8412A">
        <w:tc>
          <w:tcPr>
            <w:tcW w:w="1474" w:type="dxa"/>
            <w:vAlign w:val="center"/>
          </w:tcPr>
          <w:p w:rsidR="00A8412A" w:rsidRDefault="00A8412A">
            <w:pPr>
              <w:pStyle w:val="ConsPlusNormal"/>
              <w:jc w:val="center"/>
            </w:pPr>
            <w:hyperlink r:id="rId1595">
              <w:r>
                <w:rPr>
                  <w:color w:val="0000FF"/>
                </w:rPr>
                <w:t>st13.005</w:t>
              </w:r>
            </w:hyperlink>
          </w:p>
        </w:tc>
        <w:tc>
          <w:tcPr>
            <w:tcW w:w="7597" w:type="dxa"/>
            <w:vAlign w:val="center"/>
          </w:tcPr>
          <w:p w:rsidR="00A8412A" w:rsidRDefault="00A8412A">
            <w:pPr>
              <w:pStyle w:val="ConsPlusNormal"/>
              <w:jc w:val="center"/>
            </w:pPr>
            <w:r>
              <w:t>Нарушения ритма и проводимости (уровень 2)</w:t>
            </w:r>
          </w:p>
        </w:tc>
      </w:tr>
      <w:tr w:rsidR="00A8412A">
        <w:tc>
          <w:tcPr>
            <w:tcW w:w="1474" w:type="dxa"/>
            <w:vAlign w:val="center"/>
          </w:tcPr>
          <w:p w:rsidR="00A8412A" w:rsidRDefault="00A8412A">
            <w:pPr>
              <w:pStyle w:val="ConsPlusNormal"/>
              <w:jc w:val="center"/>
            </w:pPr>
            <w:hyperlink r:id="rId1596">
              <w:r>
                <w:rPr>
                  <w:color w:val="0000FF"/>
                </w:rPr>
                <w:t>st13.007</w:t>
              </w:r>
            </w:hyperlink>
          </w:p>
        </w:tc>
        <w:tc>
          <w:tcPr>
            <w:tcW w:w="7597" w:type="dxa"/>
            <w:vAlign w:val="center"/>
          </w:tcPr>
          <w:p w:rsidR="00A8412A" w:rsidRDefault="00A8412A">
            <w:pPr>
              <w:pStyle w:val="ConsPlusNormal"/>
              <w:jc w:val="center"/>
            </w:pPr>
            <w:r>
              <w:t>Эндокардит, миокардит, перикардит, кардиомиопатии (уровень 2)</w:t>
            </w:r>
          </w:p>
        </w:tc>
      </w:tr>
      <w:tr w:rsidR="00A8412A">
        <w:tc>
          <w:tcPr>
            <w:tcW w:w="1474" w:type="dxa"/>
            <w:vAlign w:val="center"/>
          </w:tcPr>
          <w:p w:rsidR="00A8412A" w:rsidRDefault="00A8412A">
            <w:pPr>
              <w:pStyle w:val="ConsPlusNormal"/>
              <w:jc w:val="center"/>
            </w:pPr>
            <w:hyperlink r:id="rId1597">
              <w:r>
                <w:rPr>
                  <w:color w:val="0000FF"/>
                </w:rPr>
                <w:t>st24.004</w:t>
              </w:r>
            </w:hyperlink>
          </w:p>
        </w:tc>
        <w:tc>
          <w:tcPr>
            <w:tcW w:w="7597" w:type="dxa"/>
            <w:vAlign w:val="center"/>
          </w:tcPr>
          <w:p w:rsidR="00A8412A" w:rsidRDefault="00A8412A">
            <w:pPr>
              <w:pStyle w:val="ConsPlusNormal"/>
              <w:jc w:val="center"/>
            </w:pPr>
            <w:r>
              <w:t>Ревматические болезни сердца (уровень 2)</w:t>
            </w:r>
          </w:p>
        </w:tc>
      </w:tr>
      <w:tr w:rsidR="00A8412A">
        <w:tc>
          <w:tcPr>
            <w:tcW w:w="1474" w:type="dxa"/>
            <w:vAlign w:val="center"/>
          </w:tcPr>
          <w:p w:rsidR="00A8412A" w:rsidRDefault="00A8412A">
            <w:pPr>
              <w:pStyle w:val="ConsPlusNormal"/>
              <w:jc w:val="center"/>
            </w:pPr>
            <w:hyperlink r:id="rId1598">
              <w:r>
                <w:rPr>
                  <w:color w:val="0000FF"/>
                </w:rPr>
                <w:t>st27.007</w:t>
              </w:r>
            </w:hyperlink>
          </w:p>
        </w:tc>
        <w:tc>
          <w:tcPr>
            <w:tcW w:w="7597" w:type="dxa"/>
            <w:vAlign w:val="center"/>
          </w:tcPr>
          <w:p w:rsidR="00A8412A" w:rsidRDefault="00A8412A">
            <w:pPr>
              <w:pStyle w:val="ConsPlusNormal"/>
              <w:jc w:val="center"/>
            </w:pPr>
            <w:r>
              <w:t>Стенокардия (кроме нестабильной), хроническая ишемическая болезнь сердца (уровень 2)</w:t>
            </w:r>
          </w:p>
        </w:tc>
      </w:tr>
      <w:tr w:rsidR="00A8412A">
        <w:tc>
          <w:tcPr>
            <w:tcW w:w="1474" w:type="dxa"/>
            <w:vAlign w:val="center"/>
          </w:tcPr>
          <w:p w:rsidR="00A8412A" w:rsidRDefault="00A8412A">
            <w:pPr>
              <w:pStyle w:val="ConsPlusNormal"/>
              <w:jc w:val="center"/>
            </w:pPr>
            <w:hyperlink r:id="rId1599">
              <w:r>
                <w:rPr>
                  <w:color w:val="0000FF"/>
                </w:rPr>
                <w:t>st27.009</w:t>
              </w:r>
            </w:hyperlink>
          </w:p>
        </w:tc>
        <w:tc>
          <w:tcPr>
            <w:tcW w:w="7597" w:type="dxa"/>
            <w:vAlign w:val="center"/>
          </w:tcPr>
          <w:p w:rsidR="00A8412A" w:rsidRDefault="00A8412A">
            <w:pPr>
              <w:pStyle w:val="ConsPlusNormal"/>
              <w:jc w:val="center"/>
            </w:pPr>
            <w:r>
              <w:t>Другие болезни сердца (уровень 2)</w:t>
            </w:r>
          </w:p>
        </w:tc>
      </w:tr>
      <w:tr w:rsidR="00A8412A">
        <w:tc>
          <w:tcPr>
            <w:tcW w:w="9071" w:type="dxa"/>
            <w:gridSpan w:val="2"/>
            <w:vAlign w:val="center"/>
          </w:tcPr>
          <w:p w:rsidR="00A8412A" w:rsidRDefault="00A8412A">
            <w:pPr>
              <w:pStyle w:val="ConsPlusNormal"/>
              <w:jc w:val="center"/>
            </w:pPr>
            <w:r>
              <w:t>Дневной стационар</w:t>
            </w:r>
          </w:p>
        </w:tc>
      </w:tr>
      <w:tr w:rsidR="00A8412A">
        <w:tc>
          <w:tcPr>
            <w:tcW w:w="1474" w:type="dxa"/>
            <w:vAlign w:val="center"/>
          </w:tcPr>
          <w:p w:rsidR="00A8412A" w:rsidRDefault="00A8412A">
            <w:pPr>
              <w:pStyle w:val="ConsPlusNormal"/>
              <w:jc w:val="right"/>
            </w:pPr>
            <w:hyperlink r:id="rId1600">
              <w:r>
                <w:rPr>
                  <w:color w:val="0000FF"/>
                </w:rPr>
                <w:t>ds13.002</w:t>
              </w:r>
            </w:hyperlink>
          </w:p>
        </w:tc>
        <w:tc>
          <w:tcPr>
            <w:tcW w:w="7597" w:type="dxa"/>
            <w:vAlign w:val="center"/>
          </w:tcPr>
          <w:p w:rsidR="00A8412A" w:rsidRDefault="00A8412A">
            <w:pPr>
              <w:pStyle w:val="ConsPlusNormal"/>
              <w:jc w:val="center"/>
            </w:pPr>
            <w:r>
              <w:t>Болезни системы кровообращения с применением инвазивных методов</w:t>
            </w:r>
          </w:p>
        </w:tc>
      </w:tr>
    </w:tbl>
    <w:p w:rsidR="00A8412A" w:rsidRDefault="00A8412A">
      <w:pPr>
        <w:pStyle w:val="ConsPlusNormal"/>
        <w:jc w:val="both"/>
      </w:pPr>
    </w:p>
    <w:p w:rsidR="00A8412A" w:rsidRDefault="00A8412A">
      <w:pPr>
        <w:pStyle w:val="ConsPlusNormal"/>
        <w:ind w:firstLine="540"/>
        <w:jc w:val="both"/>
      </w:pPr>
      <w:r>
        <w:t xml:space="preserve">Соответственно, если предусмотренные для отнесения к этим КСГ услуги не оказывались, случай классифицируется по диагнозу в соответствии с кодом </w:t>
      </w:r>
      <w:hyperlink r:id="rId1601">
        <w:r>
          <w:rPr>
            <w:color w:val="0000FF"/>
          </w:rPr>
          <w:t>МКБ-10</w:t>
        </w:r>
      </w:hyperlink>
      <w:r>
        <w:t>.</w:t>
      </w:r>
    </w:p>
    <w:p w:rsidR="00A8412A" w:rsidRDefault="00A8412A">
      <w:pPr>
        <w:pStyle w:val="ConsPlusNormal"/>
        <w:spacing w:before="220"/>
        <w:ind w:firstLine="540"/>
        <w:jc w:val="both"/>
      </w:pPr>
      <w:r>
        <w:t>Аналогичный подход применяется при классификации госпитализаций при инфаркте мозга: при проведении тромболитической терапии и/или ряда диагностических манипуляций случай относится к одной из двух КСГ:</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4649"/>
        <w:gridCol w:w="2835"/>
      </w:tblGrid>
      <w:tr w:rsidR="00A8412A">
        <w:tc>
          <w:tcPr>
            <w:tcW w:w="1587" w:type="dxa"/>
          </w:tcPr>
          <w:p w:rsidR="00A8412A" w:rsidRDefault="00A8412A">
            <w:pPr>
              <w:pStyle w:val="ConsPlusNormal"/>
              <w:jc w:val="center"/>
            </w:pPr>
            <w:r>
              <w:t>N КСГ</w:t>
            </w:r>
          </w:p>
        </w:tc>
        <w:tc>
          <w:tcPr>
            <w:tcW w:w="4649" w:type="dxa"/>
          </w:tcPr>
          <w:p w:rsidR="00A8412A" w:rsidRDefault="00A8412A">
            <w:pPr>
              <w:pStyle w:val="ConsPlusNormal"/>
              <w:jc w:val="center"/>
            </w:pPr>
            <w:r>
              <w:t>Наименование КСГ</w:t>
            </w:r>
          </w:p>
        </w:tc>
        <w:tc>
          <w:tcPr>
            <w:tcW w:w="2835" w:type="dxa"/>
          </w:tcPr>
          <w:p w:rsidR="00A8412A" w:rsidRDefault="00A8412A">
            <w:pPr>
              <w:pStyle w:val="ConsPlusNormal"/>
              <w:jc w:val="center"/>
            </w:pPr>
            <w:r>
              <w:t>КЗ</w:t>
            </w:r>
          </w:p>
        </w:tc>
      </w:tr>
      <w:tr w:rsidR="00A8412A">
        <w:tc>
          <w:tcPr>
            <w:tcW w:w="1587" w:type="dxa"/>
            <w:vAlign w:val="center"/>
          </w:tcPr>
          <w:p w:rsidR="00A8412A" w:rsidRDefault="00A8412A">
            <w:pPr>
              <w:pStyle w:val="ConsPlusNormal"/>
              <w:jc w:val="center"/>
            </w:pPr>
            <w:hyperlink r:id="rId1602">
              <w:r>
                <w:rPr>
                  <w:color w:val="0000FF"/>
                </w:rPr>
                <w:t>st15.015</w:t>
              </w:r>
            </w:hyperlink>
          </w:p>
        </w:tc>
        <w:tc>
          <w:tcPr>
            <w:tcW w:w="4649" w:type="dxa"/>
            <w:vAlign w:val="center"/>
          </w:tcPr>
          <w:p w:rsidR="00A8412A" w:rsidRDefault="00A8412A">
            <w:pPr>
              <w:pStyle w:val="ConsPlusNormal"/>
              <w:jc w:val="center"/>
            </w:pPr>
            <w:r>
              <w:t>Инфаркт мозга (уровень 2)</w:t>
            </w:r>
          </w:p>
        </w:tc>
        <w:tc>
          <w:tcPr>
            <w:tcW w:w="2835" w:type="dxa"/>
            <w:vAlign w:val="center"/>
          </w:tcPr>
          <w:p w:rsidR="00A8412A" w:rsidRDefault="00A8412A">
            <w:pPr>
              <w:pStyle w:val="ConsPlusNormal"/>
              <w:jc w:val="center"/>
            </w:pPr>
            <w:r>
              <w:t>3,12</w:t>
            </w:r>
          </w:p>
        </w:tc>
      </w:tr>
      <w:tr w:rsidR="00A8412A">
        <w:tc>
          <w:tcPr>
            <w:tcW w:w="1587" w:type="dxa"/>
            <w:vAlign w:val="center"/>
          </w:tcPr>
          <w:p w:rsidR="00A8412A" w:rsidRDefault="00A8412A">
            <w:pPr>
              <w:pStyle w:val="ConsPlusNormal"/>
              <w:jc w:val="center"/>
            </w:pPr>
            <w:hyperlink r:id="rId1603">
              <w:r>
                <w:rPr>
                  <w:color w:val="0000FF"/>
                </w:rPr>
                <w:t>st15.016</w:t>
              </w:r>
            </w:hyperlink>
          </w:p>
        </w:tc>
        <w:tc>
          <w:tcPr>
            <w:tcW w:w="4649" w:type="dxa"/>
            <w:vAlign w:val="center"/>
          </w:tcPr>
          <w:p w:rsidR="00A8412A" w:rsidRDefault="00A8412A">
            <w:pPr>
              <w:pStyle w:val="ConsPlusNormal"/>
              <w:jc w:val="center"/>
            </w:pPr>
            <w:r>
              <w:t>Инфаркт мозга (уровень 3)</w:t>
            </w:r>
          </w:p>
        </w:tc>
        <w:tc>
          <w:tcPr>
            <w:tcW w:w="2835" w:type="dxa"/>
            <w:vAlign w:val="center"/>
          </w:tcPr>
          <w:p w:rsidR="00A8412A" w:rsidRDefault="00A8412A">
            <w:pPr>
              <w:pStyle w:val="ConsPlusNormal"/>
              <w:jc w:val="center"/>
            </w:pPr>
            <w:r>
              <w:t>4,51</w:t>
            </w:r>
          </w:p>
        </w:tc>
      </w:tr>
    </w:tbl>
    <w:p w:rsidR="00A8412A" w:rsidRDefault="00A8412A">
      <w:pPr>
        <w:pStyle w:val="ConsPlusNormal"/>
        <w:jc w:val="both"/>
      </w:pPr>
    </w:p>
    <w:p w:rsidR="00A8412A" w:rsidRDefault="00A8412A">
      <w:pPr>
        <w:pStyle w:val="ConsPlusNormal"/>
        <w:ind w:firstLine="540"/>
        <w:jc w:val="both"/>
      </w:pPr>
      <w:r>
        <w:t xml:space="preserve">Если никаких услуг, являющихся классификационными критериями, больным не оказывалось, случай должен относиться к КСГ </w:t>
      </w:r>
      <w:hyperlink r:id="rId1604">
        <w:r>
          <w:rPr>
            <w:color w:val="0000FF"/>
          </w:rPr>
          <w:t>st15.014</w:t>
        </w:r>
      </w:hyperlink>
      <w:r>
        <w:t xml:space="preserve"> "Инфаркт мозга (уровень 1)".</w:t>
      </w:r>
    </w:p>
    <w:p w:rsidR="00A8412A" w:rsidRDefault="00A8412A">
      <w:pPr>
        <w:pStyle w:val="ConsPlusNormal"/>
        <w:jc w:val="both"/>
      </w:pPr>
    </w:p>
    <w:p w:rsidR="00A8412A" w:rsidRDefault="00A8412A">
      <w:pPr>
        <w:pStyle w:val="ConsPlusTitle"/>
        <w:ind w:firstLine="540"/>
        <w:jc w:val="both"/>
        <w:outlineLvl w:val="3"/>
      </w:pPr>
      <w:r>
        <w:t xml:space="preserve">Классификационные критерии отнесения к КСГ </w:t>
      </w:r>
      <w:hyperlink r:id="rId1605">
        <w:r>
          <w:rPr>
            <w:color w:val="0000FF"/>
          </w:rPr>
          <w:t>st15.015</w:t>
        </w:r>
      </w:hyperlink>
      <w:r>
        <w:t xml:space="preserve"> и </w:t>
      </w:r>
      <w:hyperlink r:id="rId1606">
        <w:r>
          <w:rPr>
            <w:color w:val="0000FF"/>
          </w:rPr>
          <w:t>st15.016</w:t>
        </w:r>
      </w:hyperlink>
      <w:r>
        <w:t>:</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4649"/>
        <w:gridCol w:w="2835"/>
      </w:tblGrid>
      <w:tr w:rsidR="00A8412A">
        <w:tc>
          <w:tcPr>
            <w:tcW w:w="1587" w:type="dxa"/>
          </w:tcPr>
          <w:p w:rsidR="00A8412A" w:rsidRDefault="00A8412A">
            <w:pPr>
              <w:pStyle w:val="ConsPlusNormal"/>
              <w:jc w:val="center"/>
            </w:pPr>
            <w:r>
              <w:t>Код услуги</w:t>
            </w:r>
          </w:p>
        </w:tc>
        <w:tc>
          <w:tcPr>
            <w:tcW w:w="4649" w:type="dxa"/>
          </w:tcPr>
          <w:p w:rsidR="00A8412A" w:rsidRDefault="00A8412A">
            <w:pPr>
              <w:pStyle w:val="ConsPlusNormal"/>
              <w:jc w:val="center"/>
            </w:pPr>
            <w:r>
              <w:t>Наименование услуги</w:t>
            </w:r>
          </w:p>
        </w:tc>
        <w:tc>
          <w:tcPr>
            <w:tcW w:w="2835" w:type="dxa"/>
          </w:tcPr>
          <w:p w:rsidR="00A8412A" w:rsidRDefault="00A8412A">
            <w:pPr>
              <w:pStyle w:val="ConsPlusNormal"/>
              <w:jc w:val="center"/>
            </w:pPr>
            <w:r>
              <w:t>N КСГ</w:t>
            </w:r>
          </w:p>
        </w:tc>
      </w:tr>
      <w:tr w:rsidR="00A8412A">
        <w:tc>
          <w:tcPr>
            <w:tcW w:w="1587" w:type="dxa"/>
            <w:vAlign w:val="center"/>
          </w:tcPr>
          <w:p w:rsidR="00A8412A" w:rsidRDefault="00A8412A">
            <w:pPr>
              <w:pStyle w:val="ConsPlusNormal"/>
              <w:jc w:val="center"/>
            </w:pPr>
            <w:hyperlink r:id="rId1607">
              <w:r>
                <w:rPr>
                  <w:color w:val="0000FF"/>
                </w:rPr>
                <w:t>A06.12.031.001</w:t>
              </w:r>
            </w:hyperlink>
          </w:p>
        </w:tc>
        <w:tc>
          <w:tcPr>
            <w:tcW w:w="4649" w:type="dxa"/>
            <w:vAlign w:val="center"/>
          </w:tcPr>
          <w:p w:rsidR="00A8412A" w:rsidRDefault="00A8412A">
            <w:pPr>
              <w:pStyle w:val="ConsPlusNormal"/>
              <w:jc w:val="center"/>
            </w:pPr>
            <w:r>
              <w:t>Церебральная ангиография тотальная селективная</w:t>
            </w:r>
          </w:p>
        </w:tc>
        <w:tc>
          <w:tcPr>
            <w:tcW w:w="2835" w:type="dxa"/>
            <w:vAlign w:val="center"/>
          </w:tcPr>
          <w:p w:rsidR="00A8412A" w:rsidRDefault="00A8412A">
            <w:pPr>
              <w:pStyle w:val="ConsPlusNormal"/>
              <w:jc w:val="center"/>
            </w:pPr>
            <w:hyperlink r:id="rId1608">
              <w:r>
                <w:rPr>
                  <w:color w:val="0000FF"/>
                </w:rPr>
                <w:t>st15.016</w:t>
              </w:r>
            </w:hyperlink>
          </w:p>
        </w:tc>
      </w:tr>
      <w:tr w:rsidR="00A8412A">
        <w:tc>
          <w:tcPr>
            <w:tcW w:w="1587" w:type="dxa"/>
            <w:vAlign w:val="center"/>
          </w:tcPr>
          <w:p w:rsidR="00A8412A" w:rsidRDefault="00A8412A">
            <w:pPr>
              <w:pStyle w:val="ConsPlusNormal"/>
              <w:jc w:val="center"/>
            </w:pPr>
            <w:hyperlink r:id="rId1609">
              <w:r>
                <w:rPr>
                  <w:color w:val="0000FF"/>
                </w:rPr>
                <w:t>A05.12.006</w:t>
              </w:r>
            </w:hyperlink>
          </w:p>
        </w:tc>
        <w:tc>
          <w:tcPr>
            <w:tcW w:w="4649" w:type="dxa"/>
            <w:vAlign w:val="center"/>
          </w:tcPr>
          <w:p w:rsidR="00A8412A" w:rsidRDefault="00A8412A">
            <w:pPr>
              <w:pStyle w:val="ConsPlusNormal"/>
              <w:jc w:val="center"/>
            </w:pPr>
            <w:r>
              <w:t>Магнитно-резонансная ангиография с контрастированием (одна область)</w:t>
            </w:r>
          </w:p>
        </w:tc>
        <w:tc>
          <w:tcPr>
            <w:tcW w:w="2835" w:type="dxa"/>
            <w:vAlign w:val="center"/>
          </w:tcPr>
          <w:p w:rsidR="00A8412A" w:rsidRDefault="00A8412A">
            <w:pPr>
              <w:pStyle w:val="ConsPlusNormal"/>
              <w:jc w:val="center"/>
            </w:pPr>
            <w:hyperlink r:id="rId1610">
              <w:r>
                <w:rPr>
                  <w:color w:val="0000FF"/>
                </w:rPr>
                <w:t>st15.016</w:t>
              </w:r>
            </w:hyperlink>
          </w:p>
        </w:tc>
      </w:tr>
      <w:tr w:rsidR="00A8412A">
        <w:tc>
          <w:tcPr>
            <w:tcW w:w="1587" w:type="dxa"/>
            <w:vAlign w:val="center"/>
          </w:tcPr>
          <w:p w:rsidR="00A8412A" w:rsidRDefault="00A8412A">
            <w:pPr>
              <w:pStyle w:val="ConsPlusNormal"/>
              <w:jc w:val="center"/>
            </w:pPr>
            <w:hyperlink r:id="rId1611">
              <w:r>
                <w:rPr>
                  <w:color w:val="0000FF"/>
                </w:rPr>
                <w:t>A06.12.056</w:t>
              </w:r>
            </w:hyperlink>
          </w:p>
        </w:tc>
        <w:tc>
          <w:tcPr>
            <w:tcW w:w="4649" w:type="dxa"/>
            <w:vAlign w:val="center"/>
          </w:tcPr>
          <w:p w:rsidR="00A8412A" w:rsidRDefault="00A8412A">
            <w:pPr>
              <w:pStyle w:val="ConsPlusNormal"/>
              <w:jc w:val="center"/>
            </w:pPr>
            <w:r>
              <w:t>Компьютерно-томографическая ангиография сосудов головного мозга</w:t>
            </w:r>
          </w:p>
        </w:tc>
        <w:tc>
          <w:tcPr>
            <w:tcW w:w="2835" w:type="dxa"/>
            <w:vAlign w:val="center"/>
          </w:tcPr>
          <w:p w:rsidR="00A8412A" w:rsidRDefault="00A8412A">
            <w:pPr>
              <w:pStyle w:val="ConsPlusNormal"/>
              <w:jc w:val="center"/>
            </w:pPr>
            <w:hyperlink r:id="rId1612">
              <w:r>
                <w:rPr>
                  <w:color w:val="0000FF"/>
                </w:rPr>
                <w:t>st15.016</w:t>
              </w:r>
            </w:hyperlink>
          </w:p>
        </w:tc>
      </w:tr>
      <w:tr w:rsidR="00A8412A">
        <w:tc>
          <w:tcPr>
            <w:tcW w:w="1587" w:type="dxa"/>
            <w:vAlign w:val="center"/>
          </w:tcPr>
          <w:p w:rsidR="00A8412A" w:rsidRDefault="00A8412A">
            <w:pPr>
              <w:pStyle w:val="ConsPlusNormal"/>
              <w:jc w:val="center"/>
            </w:pPr>
            <w:hyperlink r:id="rId1613">
              <w:r>
                <w:rPr>
                  <w:color w:val="0000FF"/>
                </w:rPr>
                <w:t>A25.30.036.002</w:t>
              </w:r>
            </w:hyperlink>
          </w:p>
        </w:tc>
        <w:tc>
          <w:tcPr>
            <w:tcW w:w="4649" w:type="dxa"/>
            <w:vAlign w:val="center"/>
          </w:tcPr>
          <w:p w:rsidR="00A8412A" w:rsidRDefault="00A8412A">
            <w:pPr>
              <w:pStyle w:val="ConsPlusNormal"/>
              <w:jc w:val="center"/>
            </w:pPr>
            <w:r>
              <w:t>Назначение ферментных фибринолитических лекарственных препаратов для внутривенного введения при инсульте</w:t>
            </w:r>
          </w:p>
        </w:tc>
        <w:tc>
          <w:tcPr>
            <w:tcW w:w="2835" w:type="dxa"/>
            <w:vAlign w:val="center"/>
          </w:tcPr>
          <w:p w:rsidR="00A8412A" w:rsidRDefault="00A8412A">
            <w:pPr>
              <w:pStyle w:val="ConsPlusNormal"/>
              <w:jc w:val="center"/>
            </w:pPr>
            <w:hyperlink r:id="rId1614">
              <w:r>
                <w:rPr>
                  <w:color w:val="0000FF"/>
                </w:rPr>
                <w:t>st15.015</w:t>
              </w:r>
            </w:hyperlink>
          </w:p>
        </w:tc>
      </w:tr>
      <w:tr w:rsidR="00A8412A">
        <w:tc>
          <w:tcPr>
            <w:tcW w:w="1587" w:type="dxa"/>
            <w:vAlign w:val="center"/>
          </w:tcPr>
          <w:p w:rsidR="00A8412A" w:rsidRDefault="00A8412A">
            <w:pPr>
              <w:pStyle w:val="ConsPlusNormal"/>
              <w:jc w:val="center"/>
            </w:pPr>
            <w:hyperlink r:id="rId1615">
              <w:r>
                <w:rPr>
                  <w:color w:val="0000FF"/>
                </w:rPr>
                <w:t>A06.12.031</w:t>
              </w:r>
            </w:hyperlink>
          </w:p>
        </w:tc>
        <w:tc>
          <w:tcPr>
            <w:tcW w:w="4649" w:type="dxa"/>
            <w:vAlign w:val="center"/>
          </w:tcPr>
          <w:p w:rsidR="00A8412A" w:rsidRDefault="00A8412A">
            <w:pPr>
              <w:pStyle w:val="ConsPlusNormal"/>
              <w:jc w:val="center"/>
            </w:pPr>
            <w:r>
              <w:t>Церебральная ангиография</w:t>
            </w:r>
          </w:p>
        </w:tc>
        <w:tc>
          <w:tcPr>
            <w:tcW w:w="2835" w:type="dxa"/>
            <w:vAlign w:val="center"/>
          </w:tcPr>
          <w:p w:rsidR="00A8412A" w:rsidRDefault="00A8412A">
            <w:pPr>
              <w:pStyle w:val="ConsPlusNormal"/>
              <w:jc w:val="center"/>
            </w:pPr>
            <w:hyperlink r:id="rId1616">
              <w:r>
                <w:rPr>
                  <w:color w:val="0000FF"/>
                </w:rPr>
                <w:t>st15.016</w:t>
              </w:r>
            </w:hyperlink>
          </w:p>
        </w:tc>
      </w:tr>
      <w:tr w:rsidR="00A8412A">
        <w:tc>
          <w:tcPr>
            <w:tcW w:w="1587" w:type="dxa"/>
            <w:vAlign w:val="center"/>
          </w:tcPr>
          <w:p w:rsidR="00A8412A" w:rsidRDefault="00A8412A">
            <w:pPr>
              <w:pStyle w:val="ConsPlusNormal"/>
              <w:jc w:val="center"/>
            </w:pPr>
            <w:hyperlink r:id="rId1617">
              <w:r>
                <w:rPr>
                  <w:color w:val="0000FF"/>
                </w:rPr>
                <w:t>A25.30.036.003</w:t>
              </w:r>
            </w:hyperlink>
          </w:p>
        </w:tc>
        <w:tc>
          <w:tcPr>
            <w:tcW w:w="4649" w:type="dxa"/>
            <w:vAlign w:val="center"/>
          </w:tcPr>
          <w:p w:rsidR="00A8412A" w:rsidRDefault="00A8412A">
            <w:pPr>
              <w:pStyle w:val="ConsPlusNormal"/>
              <w:jc w:val="center"/>
            </w:pPr>
            <w:r>
              <w:t>Назначение ферментных фибринолитических лекарственных препаратов для внутриартериального введения при инсульте</w:t>
            </w:r>
          </w:p>
        </w:tc>
        <w:tc>
          <w:tcPr>
            <w:tcW w:w="2835" w:type="dxa"/>
            <w:vAlign w:val="center"/>
          </w:tcPr>
          <w:p w:rsidR="00A8412A" w:rsidRDefault="00A8412A">
            <w:pPr>
              <w:pStyle w:val="ConsPlusNormal"/>
              <w:jc w:val="center"/>
            </w:pPr>
            <w:hyperlink r:id="rId1618">
              <w:r>
                <w:rPr>
                  <w:color w:val="0000FF"/>
                </w:rPr>
                <w:t>st15.016</w:t>
              </w:r>
            </w:hyperlink>
          </w:p>
        </w:tc>
      </w:tr>
    </w:tbl>
    <w:p w:rsidR="00A8412A" w:rsidRDefault="00A8412A">
      <w:pPr>
        <w:pStyle w:val="ConsPlusNormal"/>
        <w:jc w:val="both"/>
      </w:pPr>
    </w:p>
    <w:p w:rsidR="00A8412A" w:rsidRDefault="00A8412A">
      <w:pPr>
        <w:pStyle w:val="ConsPlusTitle"/>
        <w:ind w:firstLine="540"/>
        <w:jc w:val="both"/>
        <w:outlineLvl w:val="3"/>
      </w:pPr>
      <w:r>
        <w:t xml:space="preserve">КСГ </w:t>
      </w:r>
      <w:hyperlink r:id="rId1619">
        <w:r>
          <w:rPr>
            <w:color w:val="0000FF"/>
          </w:rPr>
          <w:t>st25.004</w:t>
        </w:r>
      </w:hyperlink>
      <w:r>
        <w:t xml:space="preserve"> "Диагностическое обследование сердечно-сосудистой системы" (</w:t>
      </w:r>
      <w:hyperlink r:id="rId1620">
        <w:r>
          <w:rPr>
            <w:color w:val="0000FF"/>
          </w:rPr>
          <w:t>ds25.001</w:t>
        </w:r>
      </w:hyperlink>
      <w:r>
        <w:t xml:space="preserve"> "Диагностическое обследование сердечно-сосудистой системы")</w:t>
      </w:r>
    </w:p>
    <w:p w:rsidR="00A8412A" w:rsidRDefault="00A8412A">
      <w:pPr>
        <w:pStyle w:val="ConsPlusNormal"/>
        <w:jc w:val="both"/>
      </w:pPr>
    </w:p>
    <w:p w:rsidR="00A8412A" w:rsidRDefault="00A8412A">
      <w:pPr>
        <w:pStyle w:val="ConsPlusNormal"/>
        <w:ind w:firstLine="540"/>
        <w:jc w:val="both"/>
      </w:pPr>
      <w:r>
        <w:t>Данные КСГ предназначены для оплаты краткосрочных (не более трех дней) случаев госпитализации, целью которых является затратоемкое диагностическое обследование при болезнях системы кровообращения.</w:t>
      </w:r>
    </w:p>
    <w:p w:rsidR="00A8412A" w:rsidRDefault="00A8412A">
      <w:pPr>
        <w:pStyle w:val="ConsPlusNormal"/>
        <w:spacing w:before="220"/>
        <w:ind w:firstLine="540"/>
        <w:jc w:val="both"/>
      </w:pPr>
      <w:r>
        <w:t xml:space="preserve">Отнесение к данным КСГ производится по комбинации критериев: услуга, представляющая собой метод диагностического обследования, и терапевтический диагноз, в том числе относящийся к диапазонам "I." и Q20 - Q28 по </w:t>
      </w:r>
      <w:hyperlink r:id="rId1621">
        <w:r>
          <w:rPr>
            <w:color w:val="0000FF"/>
          </w:rPr>
          <w:t>МКБ 10</w:t>
        </w:r>
      </w:hyperlink>
      <w:r>
        <w:t xml:space="preserve"> для болезней системы кровообращения.</w:t>
      </w:r>
    </w:p>
    <w:p w:rsidR="00A8412A" w:rsidRDefault="00A8412A">
      <w:pPr>
        <w:pStyle w:val="ConsPlusNormal"/>
        <w:jc w:val="both"/>
      </w:pPr>
    </w:p>
    <w:p w:rsidR="00A8412A" w:rsidRDefault="00A8412A">
      <w:pPr>
        <w:pStyle w:val="ConsPlusTitle"/>
        <w:jc w:val="center"/>
        <w:outlineLvl w:val="4"/>
      </w:pPr>
      <w:r>
        <w:t>Алгоритм формирования группы:</w:t>
      </w:r>
    </w:p>
    <w:p w:rsidR="00A8412A" w:rsidRDefault="00A8412A">
      <w:pPr>
        <w:pStyle w:val="ConsPlusNormal"/>
        <w:jc w:val="both"/>
      </w:pPr>
    </w:p>
    <w:p w:rsidR="00A8412A" w:rsidRDefault="00A8412A">
      <w:pPr>
        <w:pStyle w:val="ConsPlusNormal"/>
        <w:jc w:val="center"/>
      </w:pPr>
      <w:r>
        <w:rPr>
          <w:noProof/>
          <w:position w:val="-81"/>
        </w:rPr>
        <w:drawing>
          <wp:inline distT="0" distB="0" distL="0" distR="0">
            <wp:extent cx="5565775" cy="117094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2">
                      <a:extLst>
                        <a:ext uri="{28A0092B-C50C-407E-A947-70E740481C1C}">
                          <a14:useLocalDpi xmlns:a14="http://schemas.microsoft.com/office/drawing/2010/main" val="0"/>
                        </a:ext>
                      </a:extLst>
                    </a:blip>
                    <a:srcRect/>
                    <a:stretch>
                      <a:fillRect/>
                    </a:stretch>
                  </pic:blipFill>
                  <pic:spPr bwMode="auto">
                    <a:xfrm>
                      <a:off x="0" y="0"/>
                      <a:ext cx="5565775" cy="1170940"/>
                    </a:xfrm>
                    <a:prstGeom prst="rect">
                      <a:avLst/>
                    </a:prstGeom>
                    <a:noFill/>
                    <a:ln>
                      <a:noFill/>
                    </a:ln>
                  </pic:spPr>
                </pic:pic>
              </a:graphicData>
            </a:graphic>
          </wp:inline>
        </w:drawing>
      </w:r>
    </w:p>
    <w:p w:rsidR="00A8412A" w:rsidRDefault="00A8412A">
      <w:pPr>
        <w:pStyle w:val="ConsPlusNormal"/>
        <w:jc w:val="both"/>
      </w:pPr>
    </w:p>
    <w:p w:rsidR="00A8412A" w:rsidRDefault="00A8412A">
      <w:pPr>
        <w:pStyle w:val="ConsPlusTitle"/>
        <w:ind w:firstLine="540"/>
        <w:jc w:val="both"/>
        <w:outlineLvl w:val="3"/>
      </w:pPr>
      <w:r>
        <w:t xml:space="preserve">КСГ для случаев проведения тромболитической терапии при инфаркте миокарда и легочной эмболии (КСГ </w:t>
      </w:r>
      <w:hyperlink r:id="rId1623">
        <w:r>
          <w:rPr>
            <w:color w:val="0000FF"/>
          </w:rPr>
          <w:t>st13.008</w:t>
        </w:r>
      </w:hyperlink>
      <w:r>
        <w:t xml:space="preserve"> - </w:t>
      </w:r>
      <w:hyperlink r:id="rId1624">
        <w:r>
          <w:rPr>
            <w:color w:val="0000FF"/>
          </w:rPr>
          <w:t>st13.010</w:t>
        </w:r>
      </w:hyperlink>
      <w:r>
        <w:t>)</w:t>
      </w:r>
    </w:p>
    <w:p w:rsidR="00A8412A" w:rsidRDefault="00A8412A">
      <w:pPr>
        <w:pStyle w:val="ConsPlusNormal"/>
        <w:jc w:val="both"/>
      </w:pPr>
    </w:p>
    <w:p w:rsidR="00A8412A" w:rsidRDefault="00A8412A">
      <w:pPr>
        <w:pStyle w:val="ConsPlusNormal"/>
        <w:ind w:firstLine="540"/>
        <w:jc w:val="both"/>
      </w:pPr>
      <w:r>
        <w:t>Отнесение к КСГ случаев проведения тромболитической терапии при инфаркте миокарда и легочной эмболии осуществляется на основании иных классификационных критериев "flt1" - "flt5", соответствующих МНН применяемых лекарственных препаратов (см. справочник "МНН ЛП". Детальное описание группировки указанных КСГ представлено в таблице.</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948"/>
        <w:gridCol w:w="1191"/>
        <w:gridCol w:w="4082"/>
      </w:tblGrid>
      <w:tr w:rsidR="00A8412A">
        <w:tc>
          <w:tcPr>
            <w:tcW w:w="850" w:type="dxa"/>
          </w:tcPr>
          <w:p w:rsidR="00A8412A" w:rsidRDefault="00A8412A">
            <w:pPr>
              <w:pStyle w:val="ConsPlusNormal"/>
              <w:jc w:val="center"/>
            </w:pPr>
            <w:r>
              <w:t>Код МНН</w:t>
            </w:r>
          </w:p>
        </w:tc>
        <w:tc>
          <w:tcPr>
            <w:tcW w:w="2948" w:type="dxa"/>
          </w:tcPr>
          <w:p w:rsidR="00A8412A" w:rsidRDefault="00A8412A">
            <w:pPr>
              <w:pStyle w:val="ConsPlusNormal"/>
              <w:jc w:val="center"/>
            </w:pPr>
            <w:r>
              <w:t>МНН лекарственных препаратов</w:t>
            </w:r>
          </w:p>
        </w:tc>
        <w:tc>
          <w:tcPr>
            <w:tcW w:w="1191" w:type="dxa"/>
          </w:tcPr>
          <w:p w:rsidR="00A8412A" w:rsidRDefault="00A8412A">
            <w:pPr>
              <w:pStyle w:val="ConsPlusNormal"/>
              <w:jc w:val="center"/>
            </w:pPr>
            <w:r>
              <w:t>Код КСГ</w:t>
            </w:r>
          </w:p>
        </w:tc>
        <w:tc>
          <w:tcPr>
            <w:tcW w:w="4082" w:type="dxa"/>
          </w:tcPr>
          <w:p w:rsidR="00A8412A" w:rsidRDefault="00A8412A">
            <w:pPr>
              <w:pStyle w:val="ConsPlusNormal"/>
              <w:jc w:val="center"/>
            </w:pPr>
            <w:r>
              <w:t>Наименование КСГ</w:t>
            </w:r>
          </w:p>
        </w:tc>
      </w:tr>
      <w:tr w:rsidR="00A8412A">
        <w:tc>
          <w:tcPr>
            <w:tcW w:w="850" w:type="dxa"/>
            <w:vAlign w:val="center"/>
          </w:tcPr>
          <w:p w:rsidR="00A8412A" w:rsidRDefault="00A8412A">
            <w:pPr>
              <w:pStyle w:val="ConsPlusNormal"/>
              <w:jc w:val="center"/>
            </w:pPr>
            <w:r>
              <w:t>flt1</w:t>
            </w:r>
          </w:p>
        </w:tc>
        <w:tc>
          <w:tcPr>
            <w:tcW w:w="2948" w:type="dxa"/>
            <w:vAlign w:val="center"/>
          </w:tcPr>
          <w:p w:rsidR="00A8412A" w:rsidRDefault="00A8412A">
            <w:pPr>
              <w:pStyle w:val="ConsPlusNormal"/>
              <w:jc w:val="center"/>
            </w:pPr>
            <w:r>
              <w:t>Стрептокиназа</w:t>
            </w:r>
          </w:p>
        </w:tc>
        <w:tc>
          <w:tcPr>
            <w:tcW w:w="1191" w:type="dxa"/>
            <w:vAlign w:val="center"/>
          </w:tcPr>
          <w:p w:rsidR="00A8412A" w:rsidRDefault="00A8412A">
            <w:pPr>
              <w:pStyle w:val="ConsPlusNormal"/>
              <w:jc w:val="center"/>
            </w:pPr>
            <w:hyperlink r:id="rId1625">
              <w:r>
                <w:rPr>
                  <w:color w:val="0000FF"/>
                </w:rPr>
                <w:t>st13.008</w:t>
              </w:r>
            </w:hyperlink>
          </w:p>
        </w:tc>
        <w:tc>
          <w:tcPr>
            <w:tcW w:w="4082" w:type="dxa"/>
            <w:vAlign w:val="center"/>
          </w:tcPr>
          <w:p w:rsidR="00A8412A" w:rsidRDefault="00A8412A">
            <w:pPr>
              <w:pStyle w:val="ConsPlusNormal"/>
              <w:jc w:val="center"/>
            </w:pPr>
            <w:r>
              <w:t xml:space="preserve">Инфаркт миокарда, легочная эмболия, лечение с применением тромболитической терапии (уровень 1) </w:t>
            </w:r>
            <w:hyperlink w:anchor="P4994">
              <w:r>
                <w:rPr>
                  <w:color w:val="0000FF"/>
                </w:rPr>
                <w:t>&lt;*&gt;</w:t>
              </w:r>
            </w:hyperlink>
          </w:p>
        </w:tc>
      </w:tr>
      <w:tr w:rsidR="00A8412A">
        <w:tc>
          <w:tcPr>
            <w:tcW w:w="850" w:type="dxa"/>
            <w:vAlign w:val="center"/>
          </w:tcPr>
          <w:p w:rsidR="00A8412A" w:rsidRDefault="00A8412A">
            <w:pPr>
              <w:pStyle w:val="ConsPlusNormal"/>
              <w:jc w:val="center"/>
            </w:pPr>
            <w:r>
              <w:t>flt2</w:t>
            </w:r>
          </w:p>
        </w:tc>
        <w:tc>
          <w:tcPr>
            <w:tcW w:w="2948" w:type="dxa"/>
            <w:vAlign w:val="center"/>
          </w:tcPr>
          <w:p w:rsidR="00A8412A" w:rsidRDefault="00A8412A">
            <w:pPr>
              <w:pStyle w:val="ConsPlusNormal"/>
              <w:jc w:val="center"/>
            </w:pPr>
            <w:r>
              <w:t>Рекомбинантный белок, содержащий аминокислотную последовательность стафилокиназы</w:t>
            </w:r>
          </w:p>
        </w:tc>
        <w:tc>
          <w:tcPr>
            <w:tcW w:w="1191" w:type="dxa"/>
            <w:vMerge w:val="restart"/>
            <w:vAlign w:val="center"/>
          </w:tcPr>
          <w:p w:rsidR="00A8412A" w:rsidRDefault="00A8412A">
            <w:pPr>
              <w:pStyle w:val="ConsPlusNormal"/>
              <w:jc w:val="center"/>
            </w:pPr>
            <w:hyperlink r:id="rId1626">
              <w:r>
                <w:rPr>
                  <w:color w:val="0000FF"/>
                </w:rPr>
                <w:t>st13.009</w:t>
              </w:r>
            </w:hyperlink>
          </w:p>
        </w:tc>
        <w:tc>
          <w:tcPr>
            <w:tcW w:w="4082" w:type="dxa"/>
            <w:vMerge w:val="restart"/>
            <w:vAlign w:val="center"/>
          </w:tcPr>
          <w:p w:rsidR="00A8412A" w:rsidRDefault="00A8412A">
            <w:pPr>
              <w:pStyle w:val="ConsPlusNormal"/>
              <w:jc w:val="center"/>
            </w:pPr>
            <w:r>
              <w:t>Инфаркт миокарда, легочная эмболия, лечение с применением тромболитической терапии (уровень 2)</w:t>
            </w:r>
          </w:p>
        </w:tc>
      </w:tr>
      <w:tr w:rsidR="00A8412A">
        <w:tc>
          <w:tcPr>
            <w:tcW w:w="850" w:type="dxa"/>
            <w:vAlign w:val="center"/>
          </w:tcPr>
          <w:p w:rsidR="00A8412A" w:rsidRDefault="00A8412A">
            <w:pPr>
              <w:pStyle w:val="ConsPlusNormal"/>
              <w:jc w:val="center"/>
            </w:pPr>
            <w:r>
              <w:t>flt3</w:t>
            </w:r>
          </w:p>
        </w:tc>
        <w:tc>
          <w:tcPr>
            <w:tcW w:w="2948" w:type="dxa"/>
            <w:vAlign w:val="center"/>
          </w:tcPr>
          <w:p w:rsidR="00A8412A" w:rsidRDefault="00A8412A">
            <w:pPr>
              <w:pStyle w:val="ConsPlusNormal"/>
              <w:jc w:val="center"/>
            </w:pPr>
            <w:r>
              <w:t>Проурокиназа</w:t>
            </w:r>
          </w:p>
        </w:tc>
        <w:tc>
          <w:tcPr>
            <w:tcW w:w="0" w:type="auto"/>
            <w:vMerge/>
          </w:tcPr>
          <w:p w:rsidR="00A8412A" w:rsidRDefault="00A8412A">
            <w:pPr>
              <w:pStyle w:val="ConsPlusNormal"/>
            </w:pPr>
          </w:p>
        </w:tc>
        <w:tc>
          <w:tcPr>
            <w:tcW w:w="0" w:type="auto"/>
            <w:vMerge/>
          </w:tcPr>
          <w:p w:rsidR="00A8412A" w:rsidRDefault="00A8412A">
            <w:pPr>
              <w:pStyle w:val="ConsPlusNormal"/>
            </w:pPr>
          </w:p>
        </w:tc>
      </w:tr>
      <w:tr w:rsidR="00A8412A">
        <w:tc>
          <w:tcPr>
            <w:tcW w:w="850" w:type="dxa"/>
            <w:vAlign w:val="center"/>
          </w:tcPr>
          <w:p w:rsidR="00A8412A" w:rsidRDefault="00A8412A">
            <w:pPr>
              <w:pStyle w:val="ConsPlusNormal"/>
              <w:jc w:val="center"/>
            </w:pPr>
            <w:r>
              <w:t>flt4</w:t>
            </w:r>
          </w:p>
        </w:tc>
        <w:tc>
          <w:tcPr>
            <w:tcW w:w="2948" w:type="dxa"/>
            <w:vAlign w:val="center"/>
          </w:tcPr>
          <w:p w:rsidR="00A8412A" w:rsidRDefault="00A8412A">
            <w:pPr>
              <w:pStyle w:val="ConsPlusNormal"/>
              <w:jc w:val="center"/>
            </w:pPr>
            <w:r>
              <w:t>Алтеплаза</w:t>
            </w:r>
          </w:p>
        </w:tc>
        <w:tc>
          <w:tcPr>
            <w:tcW w:w="1191" w:type="dxa"/>
            <w:vMerge w:val="restart"/>
            <w:vAlign w:val="center"/>
          </w:tcPr>
          <w:p w:rsidR="00A8412A" w:rsidRDefault="00A8412A">
            <w:pPr>
              <w:pStyle w:val="ConsPlusNormal"/>
              <w:jc w:val="center"/>
            </w:pPr>
            <w:hyperlink r:id="rId1627">
              <w:r>
                <w:rPr>
                  <w:color w:val="0000FF"/>
                </w:rPr>
                <w:t>st13.010</w:t>
              </w:r>
            </w:hyperlink>
          </w:p>
        </w:tc>
        <w:tc>
          <w:tcPr>
            <w:tcW w:w="4082" w:type="dxa"/>
            <w:vMerge w:val="restart"/>
            <w:vAlign w:val="center"/>
          </w:tcPr>
          <w:p w:rsidR="00A8412A" w:rsidRDefault="00A8412A">
            <w:pPr>
              <w:pStyle w:val="ConsPlusNormal"/>
              <w:jc w:val="center"/>
            </w:pPr>
            <w:r>
              <w:t>Инфаркт миокарда, легочная эмболия, лечение с применением тромболитической терапии (уровень 3)</w:t>
            </w:r>
          </w:p>
        </w:tc>
      </w:tr>
      <w:tr w:rsidR="00A8412A">
        <w:tc>
          <w:tcPr>
            <w:tcW w:w="850" w:type="dxa"/>
            <w:vAlign w:val="center"/>
          </w:tcPr>
          <w:p w:rsidR="00A8412A" w:rsidRDefault="00A8412A">
            <w:pPr>
              <w:pStyle w:val="ConsPlusNormal"/>
              <w:jc w:val="center"/>
            </w:pPr>
            <w:r>
              <w:t>flt5</w:t>
            </w:r>
          </w:p>
        </w:tc>
        <w:tc>
          <w:tcPr>
            <w:tcW w:w="2948" w:type="dxa"/>
            <w:vAlign w:val="center"/>
          </w:tcPr>
          <w:p w:rsidR="00A8412A" w:rsidRDefault="00A8412A">
            <w:pPr>
              <w:pStyle w:val="ConsPlusNormal"/>
              <w:jc w:val="center"/>
            </w:pPr>
            <w:r>
              <w:t>Тенектеплаза</w:t>
            </w:r>
          </w:p>
        </w:tc>
        <w:tc>
          <w:tcPr>
            <w:tcW w:w="0" w:type="auto"/>
            <w:vMerge/>
          </w:tcPr>
          <w:p w:rsidR="00A8412A" w:rsidRDefault="00A8412A">
            <w:pPr>
              <w:pStyle w:val="ConsPlusNormal"/>
            </w:pPr>
          </w:p>
        </w:tc>
        <w:tc>
          <w:tcPr>
            <w:tcW w:w="0" w:type="auto"/>
            <w:vMerge/>
          </w:tcPr>
          <w:p w:rsidR="00A8412A" w:rsidRDefault="00A8412A">
            <w:pPr>
              <w:pStyle w:val="ConsPlusNormal"/>
            </w:pPr>
          </w:p>
        </w:tc>
      </w:tr>
    </w:tbl>
    <w:p w:rsidR="00A8412A" w:rsidRDefault="00A8412A">
      <w:pPr>
        <w:pStyle w:val="ConsPlusNormal"/>
        <w:jc w:val="both"/>
      </w:pPr>
    </w:p>
    <w:p w:rsidR="00A8412A" w:rsidRDefault="00A8412A">
      <w:pPr>
        <w:pStyle w:val="ConsPlusNormal"/>
        <w:ind w:firstLine="540"/>
        <w:jc w:val="both"/>
      </w:pPr>
      <w:r>
        <w:t>--------------------------------</w:t>
      </w:r>
    </w:p>
    <w:p w:rsidR="00A8412A" w:rsidRDefault="00A8412A">
      <w:pPr>
        <w:pStyle w:val="ConsPlusNormal"/>
        <w:spacing w:before="220"/>
        <w:ind w:firstLine="540"/>
        <w:jc w:val="both"/>
      </w:pPr>
      <w:bookmarkStart w:id="69" w:name="P4994"/>
      <w:bookmarkEnd w:id="69"/>
      <w:r>
        <w:t>&lt;*&gt; Оплата по КСГ осуществляется в случае назначения лекарственного препарата по решению врачебной комиссии</w:t>
      </w:r>
    </w:p>
    <w:p w:rsidR="00A8412A" w:rsidRDefault="00A8412A">
      <w:pPr>
        <w:pStyle w:val="ConsPlusNormal"/>
        <w:jc w:val="both"/>
      </w:pPr>
    </w:p>
    <w:p w:rsidR="00A8412A" w:rsidRDefault="00A8412A">
      <w:pPr>
        <w:pStyle w:val="ConsPlusTitle"/>
        <w:jc w:val="center"/>
        <w:outlineLvl w:val="2"/>
      </w:pPr>
      <w:r>
        <w:t>11. Особенности формирования КСГ, классифицирующих случаи</w:t>
      </w:r>
    </w:p>
    <w:p w:rsidR="00A8412A" w:rsidRDefault="00A8412A">
      <w:pPr>
        <w:pStyle w:val="ConsPlusTitle"/>
        <w:jc w:val="center"/>
      </w:pPr>
      <w:r>
        <w:t>диагностики и лечения злокачественных новообразований</w:t>
      </w:r>
    </w:p>
    <w:p w:rsidR="00A8412A" w:rsidRDefault="00A8412A">
      <w:pPr>
        <w:pStyle w:val="ConsPlusNormal"/>
        <w:jc w:val="both"/>
      </w:pPr>
    </w:p>
    <w:p w:rsidR="00A8412A" w:rsidRDefault="00A8412A">
      <w:pPr>
        <w:pStyle w:val="ConsPlusTitle"/>
        <w:ind w:firstLine="540"/>
        <w:jc w:val="both"/>
        <w:outlineLvl w:val="3"/>
      </w:pPr>
      <w:r>
        <w:t xml:space="preserve">Лекарственная терапия злокачественных новообразований (КСГ </w:t>
      </w:r>
      <w:hyperlink r:id="rId1628">
        <w:r>
          <w:rPr>
            <w:color w:val="0000FF"/>
          </w:rPr>
          <w:t>st08.001</w:t>
        </w:r>
      </w:hyperlink>
      <w:r>
        <w:t xml:space="preserve"> - </w:t>
      </w:r>
      <w:hyperlink r:id="rId1629">
        <w:r>
          <w:rPr>
            <w:color w:val="0000FF"/>
          </w:rPr>
          <w:t>st08.003</w:t>
        </w:r>
      </w:hyperlink>
      <w:r>
        <w:t xml:space="preserve">, </w:t>
      </w:r>
      <w:hyperlink r:id="rId1630">
        <w:r>
          <w:rPr>
            <w:color w:val="0000FF"/>
          </w:rPr>
          <w:t>st19.090</w:t>
        </w:r>
      </w:hyperlink>
      <w:r>
        <w:t xml:space="preserve"> - </w:t>
      </w:r>
      <w:hyperlink r:id="rId1631">
        <w:r>
          <w:rPr>
            <w:color w:val="0000FF"/>
          </w:rPr>
          <w:t>st19.102</w:t>
        </w:r>
      </w:hyperlink>
      <w:r>
        <w:t xml:space="preserve">, st19.125 - st19.143, </w:t>
      </w:r>
      <w:hyperlink r:id="rId1632">
        <w:r>
          <w:rPr>
            <w:color w:val="0000FF"/>
          </w:rPr>
          <w:t>ds08.001</w:t>
        </w:r>
      </w:hyperlink>
      <w:r>
        <w:t xml:space="preserve"> - </w:t>
      </w:r>
      <w:hyperlink r:id="rId1633">
        <w:r>
          <w:rPr>
            <w:color w:val="0000FF"/>
          </w:rPr>
          <w:t>ds08.003</w:t>
        </w:r>
      </w:hyperlink>
      <w:r>
        <w:t xml:space="preserve">, </w:t>
      </w:r>
      <w:hyperlink r:id="rId1634">
        <w:r>
          <w:rPr>
            <w:color w:val="0000FF"/>
          </w:rPr>
          <w:t>ds19.063</w:t>
        </w:r>
      </w:hyperlink>
      <w:r>
        <w:t xml:space="preserve"> - </w:t>
      </w:r>
      <w:hyperlink r:id="rId1635">
        <w:r>
          <w:rPr>
            <w:color w:val="0000FF"/>
          </w:rPr>
          <w:t>ds19.078</w:t>
        </w:r>
      </w:hyperlink>
      <w:r>
        <w:t>, ds19.097 - ds19.115)</w:t>
      </w:r>
    </w:p>
    <w:p w:rsidR="00A8412A" w:rsidRDefault="00A8412A">
      <w:pPr>
        <w:pStyle w:val="ConsPlusNormal"/>
        <w:jc w:val="both"/>
      </w:pPr>
    </w:p>
    <w:p w:rsidR="00A8412A" w:rsidRDefault="00A8412A">
      <w:pPr>
        <w:pStyle w:val="ConsPlusNormal"/>
        <w:ind w:firstLine="540"/>
        <w:jc w:val="both"/>
      </w:pPr>
      <w:r>
        <w:t>Отнесение случаев к группам st19.125 - st19.143 и ds19.097 - ds19.115, охватывающим случаи лекарственного лечения злокачественных новообразований у взрослых (кроме ЗНО кроветворной и лимфоидной ткани), осуществляется на основе комбинации соответствующего кода терапевтического диагноза класса "C" (C00 - C80, C97, D00 - D09) и кода схемы лекарственной терапии (sh0001 - sh9003).</w:t>
      </w:r>
    </w:p>
    <w:p w:rsidR="00A8412A" w:rsidRDefault="00A8412A">
      <w:pPr>
        <w:pStyle w:val="ConsPlusNormal"/>
        <w:spacing w:before="220"/>
        <w:ind w:firstLine="540"/>
        <w:jc w:val="both"/>
      </w:pPr>
      <w:r>
        <w:t xml:space="preserve">При этом указание в реестре счетов на оплату медицинской помощи услуги </w:t>
      </w:r>
      <w:hyperlink r:id="rId1636">
        <w:r>
          <w:rPr>
            <w:color w:val="0000FF"/>
          </w:rPr>
          <w:t>A25.30.033</w:t>
        </w:r>
      </w:hyperlink>
      <w:r>
        <w:t xml:space="preserve"> "Назначение лекарственных препаратов при онкологическом заболевании у взрослых" аналогично другим услугам, в том числе не являющимся тарифообразующими, возможно в соответствии с Общими </w:t>
      </w:r>
      <w:hyperlink r:id="rId1637">
        <w:r>
          <w:rPr>
            <w:color w:val="0000FF"/>
          </w:rPr>
          <w:t>принципами</w:t>
        </w:r>
      </w:hyperlink>
      <w:r>
        <w:t xml:space="preserve"> построения и функционирования информационных систем и порядком информационного взаимодействия в сфере обязательного медицинского страхования, утвержденными приказом Федерального фонда обязательного медицинского страхования от 07.04.2011 N 79.</w:t>
      </w:r>
    </w:p>
    <w:p w:rsidR="00A8412A" w:rsidRDefault="00A8412A">
      <w:pPr>
        <w:pStyle w:val="ConsPlusNormal"/>
        <w:spacing w:before="220"/>
        <w:ind w:firstLine="540"/>
        <w:jc w:val="both"/>
      </w:pPr>
      <w:r>
        <w:t xml:space="preserve">За законченный случай принимается госпитализация для осуществления одному больному определенного числа дней введения лекарственных препаратов, указанному в </w:t>
      </w:r>
      <w:hyperlink w:anchor="P4091">
        <w:r>
          <w:rPr>
            <w:color w:val="0000FF"/>
          </w:rPr>
          <w:t>столбце</w:t>
        </w:r>
      </w:hyperlink>
      <w:r>
        <w:t xml:space="preserve"> "Количество дней введения в тарифе" листа "Онкология, схемы ЛТ".</w:t>
      </w:r>
    </w:p>
    <w:p w:rsidR="00A8412A" w:rsidRDefault="00A8412A">
      <w:pPr>
        <w:pStyle w:val="ConsPlusNormal"/>
        <w:spacing w:before="220"/>
        <w:ind w:firstLine="540"/>
        <w:jc w:val="both"/>
      </w:pPr>
      <w:r>
        <w:t>Количество дней введения не равно числу введений, так как в один день больной может получать несколько лекарственных препаратов. Также количество дней введения не равно длительности госпитализации.</w:t>
      </w:r>
    </w:p>
    <w:p w:rsidR="00A8412A" w:rsidRDefault="00A8412A">
      <w:pPr>
        <w:pStyle w:val="ConsPlusNormal"/>
        <w:spacing w:before="220"/>
        <w:ind w:firstLine="540"/>
        <w:jc w:val="both"/>
      </w:pPr>
      <w:r>
        <w:t>Пример 1: схема sh0024 - Винорелбин 25 - 30 мг/м</w:t>
      </w:r>
      <w:r>
        <w:rPr>
          <w:vertAlign w:val="superscript"/>
        </w:rPr>
        <w:t>2</w:t>
      </w:r>
      <w:r>
        <w:t xml:space="preserve"> в 1-й, 8-й дни; цикл 21 день</w:t>
      </w:r>
    </w:p>
    <w:p w:rsidR="00A8412A" w:rsidRDefault="00A8412A">
      <w:pPr>
        <w:pStyle w:val="ConsPlusNormal"/>
        <w:spacing w:before="220"/>
        <w:ind w:firstLine="540"/>
        <w:jc w:val="both"/>
      </w:pPr>
      <w:r>
        <w:t>Количество дней введения в тарифе - 1.</w:t>
      </w:r>
    </w:p>
    <w:p w:rsidR="00A8412A" w:rsidRDefault="00A8412A">
      <w:pPr>
        <w:pStyle w:val="ConsPlusNormal"/>
        <w:spacing w:before="220"/>
        <w:ind w:firstLine="540"/>
        <w:jc w:val="both"/>
      </w:pPr>
      <w:r>
        <w:t>В один законченный случай входит один день введения винорелбина одному больному, соответственно, за каждый 21-дневный цикл у каждого больного предусмотрено 2 госпитализации: первая для введения винорелбина в 1-й день, вторая - для введения винорелбина в 8-й день.</w:t>
      </w:r>
    </w:p>
    <w:p w:rsidR="00A8412A" w:rsidRDefault="00A8412A">
      <w:pPr>
        <w:pStyle w:val="ConsPlusNormal"/>
        <w:spacing w:before="220"/>
        <w:ind w:firstLine="540"/>
        <w:jc w:val="both"/>
      </w:pPr>
      <w:r>
        <w:t>Схема sh0024.1 - Винорелбин 25 - 30 мг/м</w:t>
      </w:r>
      <w:r>
        <w:rPr>
          <w:vertAlign w:val="superscript"/>
        </w:rPr>
        <w:t>2</w:t>
      </w:r>
      <w:r>
        <w:t xml:space="preserve"> в 1-й, 8-й дни; цикл 21 день</w:t>
      </w:r>
    </w:p>
    <w:p w:rsidR="00A8412A" w:rsidRDefault="00A8412A">
      <w:pPr>
        <w:pStyle w:val="ConsPlusNormal"/>
        <w:spacing w:before="220"/>
        <w:ind w:firstLine="540"/>
        <w:jc w:val="both"/>
      </w:pPr>
      <w:r>
        <w:t>Количество дней введения в тарифе - 2.</w:t>
      </w:r>
    </w:p>
    <w:p w:rsidR="00A8412A" w:rsidRDefault="00A8412A">
      <w:pPr>
        <w:pStyle w:val="ConsPlusNormal"/>
        <w:spacing w:before="220"/>
        <w:ind w:firstLine="540"/>
        <w:jc w:val="both"/>
      </w:pPr>
      <w:r>
        <w:t>В один законченный случай входит два дня введения винорелбина одному больному, соответственно, за каждый 21-дневный цикл у каждого больного предусмотрена 1 госпитализация для введения винорелбина в 1-й и в 8-й день.</w:t>
      </w:r>
    </w:p>
    <w:p w:rsidR="00A8412A" w:rsidRDefault="00A8412A">
      <w:pPr>
        <w:pStyle w:val="ConsPlusNormal"/>
        <w:spacing w:before="220"/>
        <w:ind w:firstLine="540"/>
        <w:jc w:val="both"/>
      </w:pPr>
      <w:r>
        <w:t>Пример 2: схема sh0695 - Фторурацил 375 - 425 мг/м</w:t>
      </w:r>
      <w:r>
        <w:rPr>
          <w:vertAlign w:val="superscript"/>
        </w:rPr>
        <w:t>2</w:t>
      </w:r>
      <w:r>
        <w:t xml:space="preserve"> в 1 - 5-й дни + кальция фолинат 20 мг/м</w:t>
      </w:r>
      <w:r>
        <w:rPr>
          <w:vertAlign w:val="superscript"/>
        </w:rPr>
        <w:t>2</w:t>
      </w:r>
      <w:r>
        <w:t xml:space="preserve"> в 1 - 5-й дни; цикл 28 дней</w:t>
      </w:r>
    </w:p>
    <w:p w:rsidR="00A8412A" w:rsidRDefault="00A8412A">
      <w:pPr>
        <w:pStyle w:val="ConsPlusNormal"/>
        <w:spacing w:before="220"/>
        <w:ind w:firstLine="540"/>
        <w:jc w:val="both"/>
      </w:pPr>
      <w:r>
        <w:t>Количество дней введения в тарифе - 5.</w:t>
      </w:r>
    </w:p>
    <w:p w:rsidR="00A8412A" w:rsidRDefault="00A8412A">
      <w:pPr>
        <w:pStyle w:val="ConsPlusNormal"/>
        <w:spacing w:before="220"/>
        <w:ind w:firstLine="540"/>
        <w:jc w:val="both"/>
      </w:pPr>
      <w:r>
        <w:t>В один законченный случай входит пять последовательных дней введения лекарственных препаратов одному больному; соответственно, за каждый 28-дневный цикл у одного больного предусмотрена одна госпитализация. При применении данной схемы в каждый день введения больной получает 2 лекарственных препарата.</w:t>
      </w:r>
    </w:p>
    <w:p w:rsidR="00A8412A" w:rsidRDefault="00A8412A">
      <w:pPr>
        <w:pStyle w:val="ConsPlusNormal"/>
        <w:spacing w:before="220"/>
        <w:ind w:firstLine="540"/>
        <w:jc w:val="both"/>
      </w:pPr>
      <w:r>
        <w:t>Оплата случая в рамках КСГ рассчитана исходя из определенного количества дней введения. При этом количество дней госпитализации может превышать количество дней введения с учетом периода наблюдения пациента до и после введения лекарственных препаратов. В случае включения в тариф 1 дня введения лекарственных препаратов из нескольких дней, составляющих цикл, предполагается, что между госпитализациями с целью введения лекарственных препаратов (в том числе в рамках одного цикла) пациенту не показано пребывание в условиях круглосуточного и дневного стационара.</w:t>
      </w:r>
    </w:p>
    <w:p w:rsidR="00A8412A" w:rsidRDefault="00A8412A">
      <w:pPr>
        <w:pStyle w:val="ConsPlusNormal"/>
        <w:spacing w:before="220"/>
        <w:ind w:firstLine="540"/>
        <w:jc w:val="both"/>
      </w:pPr>
      <w:r>
        <w:t>В случае применения многокомпонентной схемы, в которой в первое введение вводится несколько препаратов, а в последующие введения вводится один препарат, стоимость КСГ рассчитана по принципу усреднения затрат и распределена равномерно между введениями в рамках цикла. В указанных случаях для всех введений должен использоваться одинаковый код схемы.</w:t>
      </w:r>
    </w:p>
    <w:p w:rsidR="00A8412A" w:rsidRDefault="00A8412A">
      <w:pPr>
        <w:pStyle w:val="ConsPlusNormal"/>
        <w:spacing w:before="220"/>
        <w:ind w:firstLine="540"/>
        <w:jc w:val="both"/>
      </w:pPr>
      <w:r>
        <w:t>Например:</w:t>
      </w:r>
    </w:p>
    <w:p w:rsidR="00A8412A" w:rsidRDefault="00A8412A">
      <w:pPr>
        <w:pStyle w:val="ConsPlusNormal"/>
        <w:spacing w:before="220"/>
        <w:ind w:firstLine="540"/>
        <w:jc w:val="both"/>
      </w:pPr>
      <w:r>
        <w:t>Пациенту проводится химиотерапия в режиме винорелбин 25 мг/м</w:t>
      </w:r>
      <w:r>
        <w:rPr>
          <w:vertAlign w:val="superscript"/>
        </w:rPr>
        <w:t>2</w:t>
      </w:r>
      <w:r>
        <w:t xml:space="preserve"> в 1-й, 8-й дни + трастузумаб 6 мг/кг (нагрузочная доза 8 мг/кг) в 1-й день; цикл 21 день.</w:t>
      </w:r>
    </w:p>
    <w:p w:rsidR="00A8412A" w:rsidRDefault="00A8412A">
      <w:pPr>
        <w:pStyle w:val="ConsPlusNormal"/>
        <w:spacing w:before="220"/>
        <w:ind w:firstLine="540"/>
        <w:jc w:val="both"/>
      </w:pPr>
      <w:r>
        <w:t>Корректная кодировка для первого и второго введения: Схема sh0027 "Винорелбин + трастузумаб" - подразумевает введение винорелбина и трастузумаба в 1-й день цикла и введение винорелбина в 8-й день цикла.</w:t>
      </w:r>
    </w:p>
    <w:p w:rsidR="00A8412A" w:rsidRDefault="00A8412A">
      <w:pPr>
        <w:pStyle w:val="ConsPlusNormal"/>
        <w:spacing w:before="220"/>
        <w:ind w:firstLine="540"/>
        <w:jc w:val="both"/>
      </w:pPr>
      <w:r>
        <w:t>При расчете стоимости случаев лекарственной терапии учтены при необходимости в том числе нагрузочные дозы (начальная доза больше поддерживающей) в соответствии с инструкциями по применению лекарственных препаратов для медицинского применения (отдельно схемы лекарственной терапии для нагрузочных доз не выделяются), а также учтена сопутствующая терапия для коррекции нежелательных явлений (например, противорвотные препараты, препараты, влияющие на структуру и минерализацию костей и др.) и для лечения и профилактики осложнений основного заболевания.</w:t>
      </w:r>
    </w:p>
    <w:p w:rsidR="00A8412A" w:rsidRDefault="00A8412A">
      <w:pPr>
        <w:pStyle w:val="ConsPlusNormal"/>
        <w:spacing w:before="220"/>
        <w:ind w:firstLine="540"/>
        <w:jc w:val="both"/>
      </w:pPr>
      <w:r>
        <w:t>Нагрузочные дозы отражены в названии и описании схемы, например: Схема sh0218 Цетуксимаб (описание схемы - Цетуксимаб 250 мг/м</w:t>
      </w:r>
      <w:r>
        <w:rPr>
          <w:vertAlign w:val="superscript"/>
        </w:rPr>
        <w:t>2</w:t>
      </w:r>
      <w:r>
        <w:t xml:space="preserve"> (нагрузочная доза 400 мг/м</w:t>
      </w:r>
      <w:r>
        <w:rPr>
          <w:vertAlign w:val="superscript"/>
        </w:rPr>
        <w:t>2</w:t>
      </w:r>
      <w:r>
        <w:t>) в 1-й день; цикл 7 дней) - подразумевает нагрузочную дозу цетуксимаба 400 мг/м</w:t>
      </w:r>
      <w:r>
        <w:rPr>
          <w:vertAlign w:val="superscript"/>
        </w:rPr>
        <w:t>2</w:t>
      </w:r>
      <w:r>
        <w:t>.</w:t>
      </w:r>
    </w:p>
    <w:p w:rsidR="00A8412A" w:rsidRDefault="00A8412A">
      <w:pPr>
        <w:pStyle w:val="ConsPlusNormal"/>
        <w:spacing w:before="220"/>
        <w:ind w:firstLine="540"/>
        <w:jc w:val="both"/>
      </w:pPr>
      <w:r>
        <w:t>В расчете стоимости случаев лекарственной терапии с применением схем лекарственной терапии, включающих "трастузумаб" с режимом дозирования, учтена возможность изменения режима дозирования на "600 мг" в соответствии с клиническими рекомендациями и инструкциями к лекарственным препаратам.</w:t>
      </w:r>
    </w:p>
    <w:p w:rsidR="00A8412A" w:rsidRDefault="00A8412A">
      <w:pPr>
        <w:pStyle w:val="ConsPlusNormal"/>
        <w:spacing w:before="220"/>
        <w:ind w:firstLine="540"/>
        <w:jc w:val="both"/>
      </w:pPr>
      <w:r>
        <w:t>Отнесение случаев лекарственного лечения с применением схем, не включенных в справочник в качестве классификационного критерия, производится по коду sh9003.</w:t>
      </w:r>
    </w:p>
    <w:p w:rsidR="00A8412A" w:rsidRDefault="00A8412A">
      <w:pPr>
        <w:pStyle w:val="ConsPlusNormal"/>
        <w:spacing w:before="220"/>
        <w:ind w:firstLine="540"/>
        <w:jc w:val="both"/>
      </w:pPr>
      <w:r>
        <w:t>В то же время ввиду того, что в описании схем лекарственной терапии указываются только противоопухолевые лекарственные препараты, при соблюдении применения всех лекарственных препаратов, указанных в составе схемы лекарственной терапии, в случае назначения дополнительных лекарственных препаратов, применяемых в качестве сопроводительной терапии, случай кодируется по коду основной схемы, а назначение дополнительных лекарственных препаратов, не относящихся к противоопухолевой лекарственной терапии, не может служить основанием для применения кода схемы sh9003 в целях кодирования случая противоопухолевой лекарственной терапии.</w:t>
      </w:r>
    </w:p>
    <w:p w:rsidR="00A8412A" w:rsidRDefault="00A8412A">
      <w:pPr>
        <w:pStyle w:val="ConsPlusNormal"/>
        <w:spacing w:before="220"/>
        <w:ind w:firstLine="540"/>
        <w:jc w:val="both"/>
      </w:pPr>
      <w:r>
        <w:t>Также кодируются как sh9003 схемы с лекарственными препаратами, не включенными в перечень жизненно необходимых и важнейших лекарственных препаратов для медицинского применения.</w:t>
      </w:r>
    </w:p>
    <w:p w:rsidR="00A8412A" w:rsidRDefault="00A8412A">
      <w:pPr>
        <w:pStyle w:val="ConsPlusNormal"/>
        <w:spacing w:before="220"/>
        <w:ind w:firstLine="540"/>
        <w:jc w:val="both"/>
      </w:pPr>
      <w:r>
        <w:t xml:space="preserve">Отнесение случаев к группам </w:t>
      </w:r>
      <w:hyperlink r:id="rId1638">
        <w:r>
          <w:rPr>
            <w:color w:val="0000FF"/>
          </w:rPr>
          <w:t>st08.001</w:t>
        </w:r>
      </w:hyperlink>
      <w:r>
        <w:t xml:space="preserve"> - </w:t>
      </w:r>
      <w:hyperlink r:id="rId1639">
        <w:r>
          <w:rPr>
            <w:color w:val="0000FF"/>
          </w:rPr>
          <w:t>st08.003</w:t>
        </w:r>
      </w:hyperlink>
      <w:r>
        <w:t xml:space="preserve"> и </w:t>
      </w:r>
      <w:hyperlink r:id="rId1640">
        <w:r>
          <w:rPr>
            <w:color w:val="0000FF"/>
          </w:rPr>
          <w:t>ds08.001</w:t>
        </w:r>
      </w:hyperlink>
      <w:r>
        <w:t xml:space="preserve"> - </w:t>
      </w:r>
      <w:hyperlink r:id="rId1641">
        <w:r>
          <w:rPr>
            <w:color w:val="0000FF"/>
          </w:rPr>
          <w:t>ds08.003</w:t>
        </w:r>
      </w:hyperlink>
      <w:r>
        <w:t xml:space="preserve">, охватывающим случаи лекарственного лечения злокачественных новообразований у детей, производится на основе комбинации соответствующего кода терапевтического диагноза класса "C, D45 - D47", кодов </w:t>
      </w:r>
      <w:hyperlink r:id="rId1642">
        <w:r>
          <w:rPr>
            <w:color w:val="0000FF"/>
          </w:rPr>
          <w:t>Номенклатуры</w:t>
        </w:r>
      </w:hyperlink>
      <w:r>
        <w:t xml:space="preserve"> и возраста - менее 18 лет. Отнесение к указанным КСГ производится по коду Номенклатуры - </w:t>
      </w:r>
      <w:hyperlink r:id="rId1643">
        <w:r>
          <w:rPr>
            <w:color w:val="0000FF"/>
          </w:rPr>
          <w:t>A25.30.014</w:t>
        </w:r>
      </w:hyperlink>
      <w:r>
        <w:t xml:space="preserve"> Назначение лекарственных препаратов при онкологическом заболевании у детей.</w:t>
      </w:r>
    </w:p>
    <w:p w:rsidR="00A8412A" w:rsidRDefault="00A8412A">
      <w:pPr>
        <w:pStyle w:val="ConsPlusNormal"/>
        <w:spacing w:before="220"/>
        <w:ind w:firstLine="540"/>
        <w:jc w:val="both"/>
      </w:pPr>
      <w:r>
        <w:t xml:space="preserve">Отнесение к КСГ </w:t>
      </w:r>
      <w:hyperlink r:id="rId1644">
        <w:r>
          <w:rPr>
            <w:color w:val="0000FF"/>
          </w:rPr>
          <w:t>st19.090</w:t>
        </w:r>
      </w:hyperlink>
      <w:r>
        <w:t xml:space="preserve"> - </w:t>
      </w:r>
      <w:hyperlink r:id="rId1645">
        <w:r>
          <w:rPr>
            <w:color w:val="0000FF"/>
          </w:rPr>
          <w:t>st19.102</w:t>
        </w:r>
      </w:hyperlink>
      <w:r>
        <w:t xml:space="preserve"> и </w:t>
      </w:r>
      <w:hyperlink r:id="rId1646">
        <w:r>
          <w:rPr>
            <w:color w:val="0000FF"/>
          </w:rPr>
          <w:t>ds19.063</w:t>
        </w:r>
      </w:hyperlink>
      <w:r>
        <w:t xml:space="preserve"> - </w:t>
      </w:r>
      <w:hyperlink r:id="rId1647">
        <w:r>
          <w:rPr>
            <w:color w:val="0000FF"/>
          </w:rPr>
          <w:t>ds19.078</w:t>
        </w:r>
      </w:hyperlink>
      <w:r>
        <w:t xml:space="preserve"> осуществляется по сочетанию кода </w:t>
      </w:r>
      <w:hyperlink r:id="rId1648">
        <w:r>
          <w:rPr>
            <w:color w:val="0000FF"/>
          </w:rPr>
          <w:t>МКБ-10</w:t>
        </w:r>
      </w:hyperlink>
      <w:r>
        <w:t xml:space="preserve"> (коды C81 - C96, D45 - D47), кода длительности госпитализации, а также, при наличии, кода МНН или ATX группы применяемых лекарственных препаратов.</w:t>
      </w:r>
    </w:p>
    <w:p w:rsidR="00A8412A" w:rsidRDefault="00A8412A">
      <w:pPr>
        <w:pStyle w:val="ConsPlusNormal"/>
        <w:spacing w:before="220"/>
        <w:ind w:firstLine="540"/>
        <w:jc w:val="both"/>
      </w:pPr>
      <w:r>
        <w:t>Длительность госпитализации распределена на 4 интервала: "1" - пребывание до 3 дней включительно, "2" - от 4 до 10 дней включительно, "3" - от 11 до 20 дней включительно, "4" - от 21 до 30 дней включительно.</w:t>
      </w:r>
    </w:p>
    <w:p w:rsidR="00A8412A" w:rsidRDefault="00A8412A">
      <w:pPr>
        <w:pStyle w:val="ConsPlusNormal"/>
        <w:spacing w:before="220"/>
        <w:ind w:firstLine="540"/>
        <w:jc w:val="both"/>
      </w:pPr>
      <w:r>
        <w:t>Перечень кодов МНН лекарственных препаратов, для которых предусмотрена оплата по КСГ для случаев лекарственной терапии взрослых со злокачественными новообразованиями лимфоидной и кроветворной тканей (</w:t>
      </w:r>
      <w:hyperlink r:id="rId1649">
        <w:r>
          <w:rPr>
            <w:color w:val="0000FF"/>
          </w:rPr>
          <w:t>st19.097</w:t>
        </w:r>
      </w:hyperlink>
      <w:r>
        <w:t xml:space="preserve"> - </w:t>
      </w:r>
      <w:hyperlink r:id="rId1650">
        <w:r>
          <w:rPr>
            <w:color w:val="0000FF"/>
          </w:rPr>
          <w:t>st19.102</w:t>
        </w:r>
      </w:hyperlink>
      <w:r>
        <w:t xml:space="preserve"> и </w:t>
      </w:r>
      <w:hyperlink r:id="rId1651">
        <w:r>
          <w:rPr>
            <w:color w:val="0000FF"/>
          </w:rPr>
          <w:t>ds19.071</w:t>
        </w:r>
      </w:hyperlink>
      <w:r>
        <w:t xml:space="preserve"> - </w:t>
      </w:r>
      <w:hyperlink r:id="rId1652">
        <w:r>
          <w:rPr>
            <w:color w:val="0000FF"/>
          </w:rPr>
          <w:t>ds19.078</w:t>
        </w:r>
      </w:hyperlink>
      <w:r>
        <w:t xml:space="preserve">), с расшифровкой содержится на вкладке "МНН ЛП" файла "Расшифровка групп" (коды gemop1 - gemop26). Для случаев применения иных лекарственных препаратов, относящихся к ATX группе "L" - противоопухолевые препараты и иммуномодуляторы, - предусмотрен код "gem" (вкладка "ДКК" файла "Расшифровка групп"), использующийся для формирования КСГ </w:t>
      </w:r>
      <w:hyperlink r:id="rId1653">
        <w:r>
          <w:rPr>
            <w:color w:val="0000FF"/>
          </w:rPr>
          <w:t>st19.094</w:t>
        </w:r>
      </w:hyperlink>
      <w:r>
        <w:t xml:space="preserve"> - </w:t>
      </w:r>
      <w:hyperlink r:id="rId1654">
        <w:r>
          <w:rPr>
            <w:color w:val="0000FF"/>
          </w:rPr>
          <w:t>st19.096</w:t>
        </w:r>
      </w:hyperlink>
      <w:r>
        <w:t xml:space="preserve"> (ЗНО лимфоидной и кроветворной тканей, лекарственная терапия, взрослые, уровни 1 - 3) и </w:t>
      </w:r>
      <w:hyperlink r:id="rId1655">
        <w:r>
          <w:rPr>
            <w:color w:val="0000FF"/>
          </w:rPr>
          <w:t>ds19.067</w:t>
        </w:r>
      </w:hyperlink>
      <w:r>
        <w:t xml:space="preserve"> - </w:t>
      </w:r>
      <w:hyperlink r:id="rId1656">
        <w:r>
          <w:rPr>
            <w:color w:val="0000FF"/>
          </w:rPr>
          <w:t>ds19.070</w:t>
        </w:r>
      </w:hyperlink>
      <w:r>
        <w:t xml:space="preserve"> (ЗНО лимфоидной и кроветворной тканей, лекарственная терапия, взрослые, уровни 1 - 4).</w:t>
      </w:r>
    </w:p>
    <w:p w:rsidR="00A8412A" w:rsidRDefault="00A8412A">
      <w:pPr>
        <w:pStyle w:val="ConsPlusNormal"/>
        <w:spacing w:before="220"/>
        <w:ind w:firstLine="540"/>
        <w:jc w:val="both"/>
      </w:pPr>
      <w:r>
        <w:t>Учитывая, что при злокачественных новообразованиях лимфоидной и кроветворной тканей в ряде случаев длительность госпитализации может значительно превышать 30 дней, предполагается ежемесячная подача счетов на оплату, начиная с 30 дней с даты госпитализации. Для каждого случая, предъявляемого к оплате, отнесение к КСГ осуществляется на основании критериев за период, для которого формируется счет.</w:t>
      </w:r>
    </w:p>
    <w:p w:rsidR="00A8412A" w:rsidRDefault="00A8412A">
      <w:pPr>
        <w:pStyle w:val="ConsPlusNormal"/>
        <w:spacing w:before="220"/>
        <w:ind w:firstLine="540"/>
        <w:jc w:val="both"/>
      </w:pPr>
      <w:r>
        <w:t>Пример:</w:t>
      </w:r>
    </w:p>
    <w:p w:rsidR="00A8412A" w:rsidRDefault="00A8412A">
      <w:pPr>
        <w:pStyle w:val="ConsPlusNormal"/>
        <w:spacing w:before="220"/>
        <w:ind w:firstLine="540"/>
        <w:jc w:val="both"/>
      </w:pPr>
      <w:r>
        <w:t>Пациент находился в стационаре в течение 40 дней. При этом на 25-ый день госпитализации ему был введен однократно даратумумаб, более никаких препаратов из перечня (справочник gemop1 - gemop14, gemop16 - gemop18, gemop20 - gemop26) не вводилось, но вводились другие лекарственные препараты с кодом ATX "L".</w:t>
      </w:r>
    </w:p>
    <w:p w:rsidR="00A8412A" w:rsidRDefault="00A8412A">
      <w:pPr>
        <w:pStyle w:val="ConsPlusNormal"/>
        <w:spacing w:before="220"/>
        <w:ind w:firstLine="540"/>
        <w:jc w:val="both"/>
      </w:pPr>
      <w:r>
        <w:t xml:space="preserve">Данный случай целесообразно подать к оплате по истечении 30 дней по КСГ </w:t>
      </w:r>
      <w:hyperlink r:id="rId1657">
        <w:r>
          <w:rPr>
            <w:color w:val="0000FF"/>
          </w:rPr>
          <w:t>st19.102</w:t>
        </w:r>
      </w:hyperlink>
      <w:r>
        <w:t xml:space="preserve"> "ЗНО лимфоидной и кроветворной тканей, лекарственная терапия с применением отдельных препаратов (по перечню), взрослые (уровень 6)" (код длительности - "4", код МНН - "gemop6"), а за оставшиеся 10 дней - по КСГ </w:t>
      </w:r>
      <w:hyperlink r:id="rId1658">
        <w:r>
          <w:rPr>
            <w:color w:val="0000FF"/>
          </w:rPr>
          <w:t>st19.094</w:t>
        </w:r>
      </w:hyperlink>
      <w:r>
        <w:t xml:space="preserve"> "ЗНО лимфоидной и кроветворной тканей, лекарственная терапия, взрослые (уровень 1)" (код длительности - "2", код ATX - "gem").</w:t>
      </w:r>
    </w:p>
    <w:p w:rsidR="00A8412A" w:rsidRDefault="00A8412A">
      <w:pPr>
        <w:pStyle w:val="ConsPlusNormal"/>
        <w:spacing w:before="220"/>
        <w:ind w:firstLine="540"/>
        <w:jc w:val="both"/>
      </w:pPr>
      <w:r>
        <w:t>В случае если между последовательными госпитализациями перерыв составляет 1 день и более, то к оплате подаются 2 случая. При этом не допускается предъявление к оплате нескольких случаев в течение 30 дней, если перерыв между госпитализациями составлял менее 1 дня (дата начала следующей госпитализации следовала сразу за датой выписки после предыдущей госпитализации). Также не допускается сочетание в рамках одного случая госпитализации и/или одного периода лечения оплаты по КСГ и по нормативу финансовых затрат на случай оказания высокотехнологичной медицинской помощи.</w:t>
      </w:r>
    </w:p>
    <w:p w:rsidR="00A8412A" w:rsidRDefault="00A8412A">
      <w:pPr>
        <w:pStyle w:val="ConsPlusNormal"/>
        <w:jc w:val="both"/>
      </w:pPr>
    </w:p>
    <w:p w:rsidR="00A8412A" w:rsidRDefault="00A8412A">
      <w:pPr>
        <w:pStyle w:val="ConsPlusTitle"/>
        <w:ind w:firstLine="540"/>
        <w:jc w:val="both"/>
        <w:outlineLvl w:val="3"/>
      </w:pPr>
      <w:r>
        <w:t xml:space="preserve">КСГ </w:t>
      </w:r>
      <w:hyperlink r:id="rId1659">
        <w:r>
          <w:rPr>
            <w:color w:val="0000FF"/>
          </w:rPr>
          <w:t>st19.037</w:t>
        </w:r>
      </w:hyperlink>
      <w:r>
        <w:t xml:space="preserve"> "Фебрильная нейтропения, агранулоцитоз вследствие проведения лекарственной терапии злокачественных новообразований"</w:t>
      </w:r>
    </w:p>
    <w:p w:rsidR="00A8412A" w:rsidRDefault="00A8412A">
      <w:pPr>
        <w:pStyle w:val="ConsPlusNormal"/>
        <w:jc w:val="both"/>
      </w:pPr>
    </w:p>
    <w:p w:rsidR="00A8412A" w:rsidRDefault="00A8412A">
      <w:pPr>
        <w:pStyle w:val="ConsPlusNormal"/>
        <w:ind w:firstLine="540"/>
        <w:jc w:val="both"/>
      </w:pPr>
      <w:r>
        <w:t>Данная КСГ применяется в случаях, когда фебрильная нейтропения, агранулоцитоз являются основным поводом для госпитализации после перенесенного специализированного противоопухолевого лечения. В случаях, когда фебрильная нейтропения, агранулоцитоз развивается у больного в ходе госпитализации с целью проведения специализированного противоопухолевого лечения, оплата производится по КСГ с наибольшим размером оплаты.</w:t>
      </w:r>
    </w:p>
    <w:p w:rsidR="00A8412A" w:rsidRDefault="00A8412A">
      <w:pPr>
        <w:pStyle w:val="ConsPlusNormal"/>
        <w:spacing w:before="220"/>
        <w:ind w:firstLine="540"/>
        <w:jc w:val="both"/>
      </w:pPr>
      <w:r>
        <w:t xml:space="preserve">Отнесение случаев лечения к КСГ </w:t>
      </w:r>
      <w:hyperlink r:id="rId1660">
        <w:r>
          <w:rPr>
            <w:color w:val="0000FF"/>
          </w:rPr>
          <w:t>st19.037</w:t>
        </w:r>
      </w:hyperlink>
      <w:r>
        <w:t xml:space="preserve"> осуществляется по сочетанию двух кодов </w:t>
      </w:r>
      <w:hyperlink r:id="rId1661">
        <w:r>
          <w:rPr>
            <w:color w:val="0000FF"/>
          </w:rPr>
          <w:t>МКБ-10</w:t>
        </w:r>
      </w:hyperlink>
      <w:r>
        <w:t xml:space="preserve"> (Код </w:t>
      </w:r>
      <w:hyperlink r:id="rId1662">
        <w:r>
          <w:rPr>
            <w:color w:val="0000FF"/>
          </w:rPr>
          <w:t>МКБ-10</w:t>
        </w:r>
      </w:hyperlink>
      <w:r>
        <w:t xml:space="preserve"> из перечня C., D00 - D09, D45 - D47 и код </w:t>
      </w:r>
      <w:hyperlink r:id="rId1663">
        <w:r>
          <w:rPr>
            <w:color w:val="0000FF"/>
          </w:rPr>
          <w:t>МКБ-10</w:t>
        </w:r>
      </w:hyperlink>
      <w:r>
        <w:t xml:space="preserve"> D70 Агранулоцитоз). Учитывая, что кодирование фебрильной нейтропении, агранулоцитоза по КСГ </w:t>
      </w:r>
      <w:hyperlink r:id="rId1664">
        <w:r>
          <w:rPr>
            <w:color w:val="0000FF"/>
          </w:rPr>
          <w:t>st19.037</w:t>
        </w:r>
      </w:hyperlink>
      <w:r>
        <w:t xml:space="preserve"> осуществляется в случаях госпитализации по поводу осложнений специализированного противоопухолевого лечения, в </w:t>
      </w:r>
      <w:hyperlink w:anchor="P4271">
        <w:r>
          <w:rPr>
            <w:color w:val="0000FF"/>
          </w:rPr>
          <w:t>столбце</w:t>
        </w:r>
      </w:hyperlink>
      <w:r>
        <w:t xml:space="preserve"> "Основной диагноз" необходимо указать диагноз, соответствующий злокачественному заболеванию, а код D70 необходимо указать в </w:t>
      </w:r>
      <w:hyperlink w:anchor="P4277">
        <w:r>
          <w:rPr>
            <w:color w:val="0000FF"/>
          </w:rPr>
          <w:t>столбце</w:t>
        </w:r>
      </w:hyperlink>
      <w:r>
        <w:t xml:space="preserve"> "Диагноз осложнения". В случае если код D70 указан в </w:t>
      </w:r>
      <w:hyperlink w:anchor="P4271">
        <w:r>
          <w:rPr>
            <w:color w:val="0000FF"/>
          </w:rPr>
          <w:t>столбце</w:t>
        </w:r>
      </w:hyperlink>
      <w:r>
        <w:t xml:space="preserve"> "Основной диагноз", случай лечения будет отнесен к другой КСГ, не связанной с лечением злокачественного новообразования.</w:t>
      </w:r>
    </w:p>
    <w:p w:rsidR="00A8412A" w:rsidRDefault="00A8412A">
      <w:pPr>
        <w:pStyle w:val="ConsPlusNormal"/>
        <w:jc w:val="both"/>
      </w:pPr>
    </w:p>
    <w:p w:rsidR="00A8412A" w:rsidRDefault="00A8412A">
      <w:pPr>
        <w:pStyle w:val="ConsPlusTitle"/>
        <w:ind w:firstLine="540"/>
        <w:jc w:val="both"/>
        <w:outlineLvl w:val="3"/>
      </w:pPr>
      <w:r>
        <w:t xml:space="preserve">КСГ </w:t>
      </w:r>
      <w:hyperlink r:id="rId1665">
        <w:r>
          <w:rPr>
            <w:color w:val="0000FF"/>
          </w:rPr>
          <w:t>st19.038</w:t>
        </w:r>
      </w:hyperlink>
      <w:r>
        <w:t xml:space="preserve"> </w:t>
      </w:r>
      <w:hyperlink r:id="rId1666">
        <w:r>
          <w:rPr>
            <w:color w:val="0000FF"/>
          </w:rPr>
          <w:t>(ds19.028)</w:t>
        </w:r>
      </w:hyperlink>
      <w:r>
        <w:t xml:space="preserve"> "Установка, замена порт-системы (катетера) для лекарственной терапии злокачественных новообразований"</w:t>
      </w:r>
    </w:p>
    <w:p w:rsidR="00A8412A" w:rsidRDefault="00A8412A">
      <w:pPr>
        <w:pStyle w:val="ConsPlusNormal"/>
        <w:jc w:val="both"/>
      </w:pPr>
    </w:p>
    <w:p w:rsidR="00A8412A" w:rsidRDefault="00A8412A">
      <w:pPr>
        <w:pStyle w:val="ConsPlusNormal"/>
        <w:ind w:firstLine="540"/>
        <w:jc w:val="both"/>
      </w:pPr>
      <w:r>
        <w:t>Данная КСГ применяется в случаях, когда установка, замена порт-системы являются основным поводом для госпитализации. Если больному в рамках одной госпитализации устанавливают, меняют порт-систему (катетер) для лекарственной терапии злокачественных новообразований с последующим проведением лекарственной терапии или после хирургического лечения, оплата осуществляется по двум КСГ.</w:t>
      </w:r>
    </w:p>
    <w:p w:rsidR="00A8412A" w:rsidRDefault="00A8412A">
      <w:pPr>
        <w:pStyle w:val="ConsPlusNormal"/>
        <w:spacing w:before="220"/>
        <w:ind w:firstLine="540"/>
        <w:jc w:val="both"/>
      </w:pPr>
      <w:r>
        <w:t xml:space="preserve">Отнесение случая к КСГ </w:t>
      </w:r>
      <w:hyperlink r:id="rId1667">
        <w:r>
          <w:rPr>
            <w:color w:val="0000FF"/>
          </w:rPr>
          <w:t>st19.038</w:t>
        </w:r>
      </w:hyperlink>
      <w:r>
        <w:t xml:space="preserve"> (</w:t>
      </w:r>
      <w:hyperlink r:id="rId1668">
        <w:r>
          <w:rPr>
            <w:color w:val="0000FF"/>
          </w:rPr>
          <w:t>ds19.028</w:t>
        </w:r>
      </w:hyperlink>
      <w:r>
        <w:t xml:space="preserve">) осуществляется по кодам </w:t>
      </w:r>
      <w:hyperlink r:id="rId1669">
        <w:r>
          <w:rPr>
            <w:color w:val="0000FF"/>
          </w:rPr>
          <w:t>МКБ-10</w:t>
        </w:r>
      </w:hyperlink>
      <w:r>
        <w:t xml:space="preserve"> (C., D00 - D09, D45 - D47) и коду Номенклатуры </w:t>
      </w:r>
      <w:hyperlink r:id="rId1670">
        <w:r>
          <w:rPr>
            <w:color w:val="0000FF"/>
          </w:rPr>
          <w:t>A11.12.001.002</w:t>
        </w:r>
      </w:hyperlink>
      <w:r>
        <w:t xml:space="preserve"> "Имплантация подкожной венозной порт-системы". При этом по коду данной услуги также допустимо кодирование установки и замены периферического венозного катетера - ПИК-катетера (ввиду отсутствия соответствующей услуги в </w:t>
      </w:r>
      <w:hyperlink r:id="rId1671">
        <w:r>
          <w:rPr>
            <w:color w:val="0000FF"/>
          </w:rPr>
          <w:t>Номенклатуре</w:t>
        </w:r>
      </w:hyperlink>
      <w:r>
        <w:t>).</w:t>
      </w:r>
    </w:p>
    <w:p w:rsidR="00A8412A" w:rsidRDefault="00A8412A">
      <w:pPr>
        <w:pStyle w:val="ConsPlusNormal"/>
        <w:jc w:val="both"/>
      </w:pPr>
    </w:p>
    <w:p w:rsidR="00A8412A" w:rsidRDefault="00A8412A">
      <w:pPr>
        <w:pStyle w:val="ConsPlusTitle"/>
        <w:ind w:firstLine="540"/>
        <w:jc w:val="both"/>
        <w:outlineLvl w:val="3"/>
      </w:pPr>
      <w:r>
        <w:t xml:space="preserve">Лучевая терапия (КСГ </w:t>
      </w:r>
      <w:hyperlink r:id="rId1672">
        <w:r>
          <w:rPr>
            <w:color w:val="0000FF"/>
          </w:rPr>
          <w:t>st19.075</w:t>
        </w:r>
      </w:hyperlink>
      <w:r>
        <w:t xml:space="preserve"> - </w:t>
      </w:r>
      <w:hyperlink r:id="rId1673">
        <w:r>
          <w:rPr>
            <w:color w:val="0000FF"/>
          </w:rPr>
          <w:t>st19.082</w:t>
        </w:r>
      </w:hyperlink>
      <w:r>
        <w:t xml:space="preserve"> и </w:t>
      </w:r>
      <w:hyperlink r:id="rId1674">
        <w:r>
          <w:rPr>
            <w:color w:val="0000FF"/>
          </w:rPr>
          <w:t>ds19.050</w:t>
        </w:r>
      </w:hyperlink>
      <w:r>
        <w:t xml:space="preserve"> - </w:t>
      </w:r>
      <w:hyperlink r:id="rId1675">
        <w:r>
          <w:rPr>
            <w:color w:val="0000FF"/>
          </w:rPr>
          <w:t>ds19.057</w:t>
        </w:r>
      </w:hyperlink>
      <w:r>
        <w:t>)</w:t>
      </w:r>
    </w:p>
    <w:p w:rsidR="00A8412A" w:rsidRDefault="00A8412A">
      <w:pPr>
        <w:pStyle w:val="ConsPlusNormal"/>
        <w:jc w:val="both"/>
      </w:pPr>
    </w:p>
    <w:p w:rsidR="00A8412A" w:rsidRDefault="00A8412A">
      <w:pPr>
        <w:pStyle w:val="ConsPlusNormal"/>
        <w:ind w:firstLine="540"/>
        <w:jc w:val="both"/>
      </w:pPr>
      <w:r>
        <w:t xml:space="preserve">Отнесение к соответствующей КСГ случаев лучевой терапии осуществляется на основании кода медицинской услуги в соответствии с </w:t>
      </w:r>
      <w:hyperlink r:id="rId1676">
        <w:r>
          <w:rPr>
            <w:color w:val="0000FF"/>
          </w:rPr>
          <w:t>Номенклатурой</w:t>
        </w:r>
      </w:hyperlink>
      <w:r>
        <w:t>, а также в ряде случаев - количества дней проведения лучевой терапии (числа фракций).</w:t>
      </w:r>
    </w:p>
    <w:p w:rsidR="00A8412A" w:rsidRDefault="00A8412A">
      <w:pPr>
        <w:pStyle w:val="ConsPlusNormal"/>
        <w:jc w:val="both"/>
      </w:pPr>
    </w:p>
    <w:p w:rsidR="00A8412A" w:rsidRDefault="00A8412A">
      <w:pPr>
        <w:pStyle w:val="ConsPlusTitle"/>
        <w:jc w:val="center"/>
        <w:outlineLvl w:val="4"/>
      </w:pPr>
      <w:r>
        <w:t>Справочник диапазонов числа фракций (столбец "Диапазон</w:t>
      </w:r>
    </w:p>
    <w:p w:rsidR="00A8412A" w:rsidRDefault="00A8412A">
      <w:pPr>
        <w:pStyle w:val="ConsPlusTitle"/>
        <w:jc w:val="center"/>
      </w:pPr>
      <w:r>
        <w:t>фракций" листа "Группировщик")</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4"/>
        <w:gridCol w:w="6520"/>
      </w:tblGrid>
      <w:tr w:rsidR="00A8412A">
        <w:tc>
          <w:tcPr>
            <w:tcW w:w="2554" w:type="dxa"/>
          </w:tcPr>
          <w:p w:rsidR="00A8412A" w:rsidRDefault="00A8412A">
            <w:pPr>
              <w:pStyle w:val="ConsPlusNormal"/>
              <w:jc w:val="center"/>
            </w:pPr>
            <w:r>
              <w:t>Диапазон фракций</w:t>
            </w:r>
          </w:p>
        </w:tc>
        <w:tc>
          <w:tcPr>
            <w:tcW w:w="6520" w:type="dxa"/>
          </w:tcPr>
          <w:p w:rsidR="00A8412A" w:rsidRDefault="00A8412A">
            <w:pPr>
              <w:pStyle w:val="ConsPlusNormal"/>
              <w:jc w:val="center"/>
            </w:pPr>
            <w:r>
              <w:t>Расшифровка</w:t>
            </w:r>
          </w:p>
        </w:tc>
      </w:tr>
      <w:tr w:rsidR="00A8412A">
        <w:tc>
          <w:tcPr>
            <w:tcW w:w="2554" w:type="dxa"/>
          </w:tcPr>
          <w:p w:rsidR="00A8412A" w:rsidRDefault="00A8412A">
            <w:pPr>
              <w:pStyle w:val="ConsPlusNormal"/>
              <w:jc w:val="center"/>
            </w:pPr>
            <w:r>
              <w:t>fr01 - 05</w:t>
            </w:r>
          </w:p>
        </w:tc>
        <w:tc>
          <w:tcPr>
            <w:tcW w:w="6520" w:type="dxa"/>
          </w:tcPr>
          <w:p w:rsidR="00A8412A" w:rsidRDefault="00A8412A">
            <w:pPr>
              <w:pStyle w:val="ConsPlusNormal"/>
              <w:jc w:val="center"/>
            </w:pPr>
            <w:r>
              <w:t>Количество фракций от 1 до 5 включительно</w:t>
            </w:r>
          </w:p>
        </w:tc>
      </w:tr>
      <w:tr w:rsidR="00A8412A">
        <w:tc>
          <w:tcPr>
            <w:tcW w:w="2554" w:type="dxa"/>
          </w:tcPr>
          <w:p w:rsidR="00A8412A" w:rsidRDefault="00A8412A">
            <w:pPr>
              <w:pStyle w:val="ConsPlusNormal"/>
              <w:jc w:val="center"/>
            </w:pPr>
            <w:r>
              <w:t>fr06 - 07</w:t>
            </w:r>
          </w:p>
        </w:tc>
        <w:tc>
          <w:tcPr>
            <w:tcW w:w="6520" w:type="dxa"/>
          </w:tcPr>
          <w:p w:rsidR="00A8412A" w:rsidRDefault="00A8412A">
            <w:pPr>
              <w:pStyle w:val="ConsPlusNormal"/>
              <w:jc w:val="center"/>
            </w:pPr>
            <w:r>
              <w:t>Количество фракций от 6 до 7 включительно</w:t>
            </w:r>
          </w:p>
        </w:tc>
      </w:tr>
      <w:tr w:rsidR="00A8412A">
        <w:tc>
          <w:tcPr>
            <w:tcW w:w="2554" w:type="dxa"/>
          </w:tcPr>
          <w:p w:rsidR="00A8412A" w:rsidRDefault="00A8412A">
            <w:pPr>
              <w:pStyle w:val="ConsPlusNormal"/>
              <w:jc w:val="center"/>
            </w:pPr>
            <w:r>
              <w:t>fr08 - 10</w:t>
            </w:r>
          </w:p>
        </w:tc>
        <w:tc>
          <w:tcPr>
            <w:tcW w:w="6520" w:type="dxa"/>
          </w:tcPr>
          <w:p w:rsidR="00A8412A" w:rsidRDefault="00A8412A">
            <w:pPr>
              <w:pStyle w:val="ConsPlusNormal"/>
              <w:jc w:val="center"/>
            </w:pPr>
            <w:r>
              <w:t>Количество фракций от 8 до 10 включительно</w:t>
            </w:r>
          </w:p>
        </w:tc>
      </w:tr>
      <w:tr w:rsidR="00A8412A">
        <w:tc>
          <w:tcPr>
            <w:tcW w:w="2554" w:type="dxa"/>
          </w:tcPr>
          <w:p w:rsidR="00A8412A" w:rsidRDefault="00A8412A">
            <w:pPr>
              <w:pStyle w:val="ConsPlusNormal"/>
              <w:jc w:val="center"/>
            </w:pPr>
            <w:r>
              <w:t>fr11 - 20</w:t>
            </w:r>
          </w:p>
        </w:tc>
        <w:tc>
          <w:tcPr>
            <w:tcW w:w="6520" w:type="dxa"/>
          </w:tcPr>
          <w:p w:rsidR="00A8412A" w:rsidRDefault="00A8412A">
            <w:pPr>
              <w:pStyle w:val="ConsPlusNormal"/>
              <w:jc w:val="center"/>
            </w:pPr>
            <w:r>
              <w:t>Количество фракций от 11 до 20 включительно</w:t>
            </w:r>
          </w:p>
        </w:tc>
      </w:tr>
      <w:tr w:rsidR="00A8412A">
        <w:tc>
          <w:tcPr>
            <w:tcW w:w="2554" w:type="dxa"/>
          </w:tcPr>
          <w:p w:rsidR="00A8412A" w:rsidRDefault="00A8412A">
            <w:pPr>
              <w:pStyle w:val="ConsPlusNormal"/>
              <w:jc w:val="center"/>
            </w:pPr>
            <w:r>
              <w:t>fr21 - 29</w:t>
            </w:r>
          </w:p>
        </w:tc>
        <w:tc>
          <w:tcPr>
            <w:tcW w:w="6520" w:type="dxa"/>
          </w:tcPr>
          <w:p w:rsidR="00A8412A" w:rsidRDefault="00A8412A">
            <w:pPr>
              <w:pStyle w:val="ConsPlusNormal"/>
              <w:jc w:val="center"/>
            </w:pPr>
            <w:r>
              <w:t>Количество фракций от 21 до 29 включительно</w:t>
            </w:r>
          </w:p>
        </w:tc>
      </w:tr>
      <w:tr w:rsidR="00A8412A">
        <w:tc>
          <w:tcPr>
            <w:tcW w:w="2554" w:type="dxa"/>
          </w:tcPr>
          <w:p w:rsidR="00A8412A" w:rsidRDefault="00A8412A">
            <w:pPr>
              <w:pStyle w:val="ConsPlusNormal"/>
              <w:jc w:val="center"/>
            </w:pPr>
            <w:r>
              <w:t>fr30 - 32</w:t>
            </w:r>
          </w:p>
        </w:tc>
        <w:tc>
          <w:tcPr>
            <w:tcW w:w="6520" w:type="dxa"/>
          </w:tcPr>
          <w:p w:rsidR="00A8412A" w:rsidRDefault="00A8412A">
            <w:pPr>
              <w:pStyle w:val="ConsPlusNormal"/>
              <w:jc w:val="center"/>
            </w:pPr>
            <w:r>
              <w:t>Количество фракций от 30 до 32 включительно</w:t>
            </w:r>
          </w:p>
        </w:tc>
      </w:tr>
      <w:tr w:rsidR="00A8412A">
        <w:tc>
          <w:tcPr>
            <w:tcW w:w="2554" w:type="dxa"/>
          </w:tcPr>
          <w:p w:rsidR="00A8412A" w:rsidRDefault="00A8412A">
            <w:pPr>
              <w:pStyle w:val="ConsPlusNormal"/>
              <w:jc w:val="center"/>
            </w:pPr>
            <w:r>
              <w:t>fr33 - 99</w:t>
            </w:r>
          </w:p>
        </w:tc>
        <w:tc>
          <w:tcPr>
            <w:tcW w:w="6520" w:type="dxa"/>
          </w:tcPr>
          <w:p w:rsidR="00A8412A" w:rsidRDefault="00A8412A">
            <w:pPr>
              <w:pStyle w:val="ConsPlusNormal"/>
              <w:jc w:val="center"/>
            </w:pPr>
            <w:r>
              <w:t>Количество фракций от 33 включительно и более</w:t>
            </w:r>
          </w:p>
        </w:tc>
      </w:tr>
    </w:tbl>
    <w:p w:rsidR="00A8412A" w:rsidRDefault="00A8412A">
      <w:pPr>
        <w:pStyle w:val="ConsPlusNormal"/>
        <w:jc w:val="both"/>
      </w:pPr>
    </w:p>
    <w:p w:rsidR="00A8412A" w:rsidRDefault="00A8412A">
      <w:pPr>
        <w:pStyle w:val="ConsPlusNormal"/>
        <w:ind w:firstLine="540"/>
        <w:jc w:val="both"/>
      </w:pPr>
      <w:r>
        <w:t>В случае отсутствия указания кода диапазона фракций в Расшифровке групп, отнесение случая к соответствующей КСГ осуществляется вне зависимости от числа фракций.</w:t>
      </w:r>
    </w:p>
    <w:p w:rsidR="00A8412A" w:rsidRDefault="00A8412A">
      <w:pPr>
        <w:pStyle w:val="ConsPlusNormal"/>
        <w:jc w:val="both"/>
      </w:pPr>
    </w:p>
    <w:p w:rsidR="00A8412A" w:rsidRDefault="00A8412A">
      <w:pPr>
        <w:pStyle w:val="ConsPlusTitle"/>
        <w:ind w:firstLine="540"/>
        <w:jc w:val="both"/>
        <w:outlineLvl w:val="3"/>
      </w:pPr>
      <w:r>
        <w:t xml:space="preserve">Лучевая терапия в сочетании с лекарственной терапией (КСГ </w:t>
      </w:r>
      <w:hyperlink r:id="rId1677">
        <w:r>
          <w:rPr>
            <w:color w:val="0000FF"/>
          </w:rPr>
          <w:t>st19.084</w:t>
        </w:r>
      </w:hyperlink>
      <w:r>
        <w:t xml:space="preserve"> - </w:t>
      </w:r>
      <w:hyperlink r:id="rId1678">
        <w:r>
          <w:rPr>
            <w:color w:val="0000FF"/>
          </w:rPr>
          <w:t>st19.089</w:t>
        </w:r>
      </w:hyperlink>
      <w:r>
        <w:t xml:space="preserve"> и </w:t>
      </w:r>
      <w:hyperlink r:id="rId1679">
        <w:r>
          <w:rPr>
            <w:color w:val="0000FF"/>
          </w:rPr>
          <w:t>ds19.058</w:t>
        </w:r>
      </w:hyperlink>
      <w:r>
        <w:t xml:space="preserve">, </w:t>
      </w:r>
      <w:hyperlink r:id="rId1680">
        <w:r>
          <w:rPr>
            <w:color w:val="0000FF"/>
          </w:rPr>
          <w:t>ds19.060</w:t>
        </w:r>
      </w:hyperlink>
      <w:r>
        <w:t xml:space="preserve"> - </w:t>
      </w:r>
      <w:hyperlink r:id="rId1681">
        <w:r>
          <w:rPr>
            <w:color w:val="0000FF"/>
          </w:rPr>
          <w:t>ds19.062</w:t>
        </w:r>
      </w:hyperlink>
      <w:r>
        <w:t>)</w:t>
      </w:r>
    </w:p>
    <w:p w:rsidR="00A8412A" w:rsidRDefault="00A8412A">
      <w:pPr>
        <w:pStyle w:val="ConsPlusNormal"/>
        <w:jc w:val="both"/>
      </w:pPr>
    </w:p>
    <w:p w:rsidR="00A8412A" w:rsidRDefault="00A8412A">
      <w:pPr>
        <w:pStyle w:val="ConsPlusNormal"/>
        <w:ind w:firstLine="540"/>
        <w:jc w:val="both"/>
      </w:pPr>
      <w:r>
        <w:t xml:space="preserve">Для оплаты случаев лучевой терапии в сочетании с лекарственной терапией и лекарственными препаратами предусмотрены соответствующие КСГ. Отнесение к группам осуществляется по коду медицинской услуги в соответствии с </w:t>
      </w:r>
      <w:hyperlink r:id="rId1682">
        <w:r>
          <w:rPr>
            <w:color w:val="0000FF"/>
          </w:rPr>
          <w:t>Номенклатурой</w:t>
        </w:r>
      </w:hyperlink>
      <w:r>
        <w:t xml:space="preserve"> с учетом количества дней проведения лучевой терапии (числа фракций) (при наличии), а также кода МНН лекарственных препаратов.</w:t>
      </w:r>
    </w:p>
    <w:p w:rsidR="00A8412A" w:rsidRDefault="00A8412A">
      <w:pPr>
        <w:pStyle w:val="ConsPlusNormal"/>
        <w:spacing w:before="220"/>
        <w:ind w:firstLine="540"/>
        <w:jc w:val="both"/>
      </w:pPr>
      <w:r>
        <w:t>В случае отсутствия указания кода диапазона фракций в Расшифровке групп, отнесение случая к соответствующей КСГ осуществляется вне зависимости от числа фракций.</w:t>
      </w:r>
    </w:p>
    <w:p w:rsidR="00A8412A" w:rsidRDefault="00A8412A">
      <w:pPr>
        <w:pStyle w:val="ConsPlusNormal"/>
        <w:spacing w:before="220"/>
        <w:ind w:firstLine="540"/>
        <w:jc w:val="both"/>
      </w:pPr>
      <w:r>
        <w:t>Перечень кодов МНН лекарственных препаратов, для которых предусмотрена оплата по КСГ для случаев проведения лучевой терапии в сочетании с лекарственной терапией, с расшифровкой содержится на вкладке "МНН ЛП" файла "Расшифровка групп".</w:t>
      </w:r>
    </w:p>
    <w:p w:rsidR="00A8412A" w:rsidRDefault="00A8412A">
      <w:pPr>
        <w:pStyle w:val="ConsPlusNormal"/>
        <w:spacing w:before="220"/>
        <w:ind w:firstLine="540"/>
        <w:jc w:val="both"/>
      </w:pPr>
      <w:r>
        <w:t>В случае применения лекарственных препаратов, не относящихся к перечню МНН лекарственных препаратов на вкладке "МНН ЛП" файла "Расшифровка групп", предусмотренных для отнесения к КСГ для случаев проведения лучевой терапии в сочетании с лекарственной терапией, оплата случая осуществляется по КСГ, определенной исходя из действующего алгоритма группировки.</w:t>
      </w:r>
    </w:p>
    <w:p w:rsidR="00A8412A" w:rsidRDefault="00A8412A">
      <w:pPr>
        <w:pStyle w:val="ConsPlusNormal"/>
        <w:jc w:val="both"/>
      </w:pPr>
    </w:p>
    <w:p w:rsidR="00A8412A" w:rsidRDefault="00A8412A">
      <w:pPr>
        <w:pStyle w:val="ConsPlusTitle"/>
        <w:ind w:firstLine="540"/>
        <w:jc w:val="both"/>
        <w:outlineLvl w:val="3"/>
      </w:pPr>
      <w:r>
        <w:t>Хирургическая онкология</w:t>
      </w:r>
    </w:p>
    <w:p w:rsidR="00A8412A" w:rsidRDefault="00A8412A">
      <w:pPr>
        <w:pStyle w:val="ConsPlusNormal"/>
        <w:jc w:val="both"/>
      </w:pPr>
    </w:p>
    <w:p w:rsidR="00A8412A" w:rsidRDefault="00A8412A">
      <w:pPr>
        <w:pStyle w:val="ConsPlusNormal"/>
        <w:ind w:firstLine="540"/>
        <w:jc w:val="both"/>
      </w:pPr>
      <w:r>
        <w:t>Отнесение к КСГ производится при комбинации диагнозов C00 - C80, C97 и D00 - D09 и услуг, обозначающих выполнение оперативного вмешательства.</w:t>
      </w:r>
    </w:p>
    <w:p w:rsidR="00A8412A" w:rsidRDefault="00A8412A">
      <w:pPr>
        <w:pStyle w:val="ConsPlusNormal"/>
        <w:spacing w:before="220"/>
        <w:ind w:firstLine="540"/>
        <w:jc w:val="both"/>
      </w:pPr>
      <w:r>
        <w:t>К таким КСГ относятся:</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00"/>
        <w:gridCol w:w="7880"/>
      </w:tblGrid>
      <w:tr w:rsidR="00A8412A">
        <w:tc>
          <w:tcPr>
            <w:tcW w:w="1200" w:type="dxa"/>
            <w:vAlign w:val="center"/>
          </w:tcPr>
          <w:p w:rsidR="00A8412A" w:rsidRDefault="00A8412A">
            <w:pPr>
              <w:pStyle w:val="ConsPlusNormal"/>
              <w:jc w:val="center"/>
            </w:pPr>
            <w:hyperlink r:id="rId1683">
              <w:r>
                <w:rPr>
                  <w:color w:val="0000FF"/>
                </w:rPr>
                <w:t>st19.001</w:t>
              </w:r>
            </w:hyperlink>
          </w:p>
        </w:tc>
        <w:tc>
          <w:tcPr>
            <w:tcW w:w="7880" w:type="dxa"/>
            <w:vAlign w:val="center"/>
          </w:tcPr>
          <w:p w:rsidR="00A8412A" w:rsidRDefault="00A8412A">
            <w:pPr>
              <w:pStyle w:val="ConsPlusNormal"/>
              <w:jc w:val="center"/>
            </w:pPr>
            <w:r>
              <w:t>Операции на женских половых органах при злокачественных новообразованиях (уровень 1)</w:t>
            </w:r>
          </w:p>
        </w:tc>
      </w:tr>
      <w:tr w:rsidR="00A8412A">
        <w:tc>
          <w:tcPr>
            <w:tcW w:w="1200" w:type="dxa"/>
            <w:vAlign w:val="center"/>
          </w:tcPr>
          <w:p w:rsidR="00A8412A" w:rsidRDefault="00A8412A">
            <w:pPr>
              <w:pStyle w:val="ConsPlusNormal"/>
              <w:jc w:val="center"/>
            </w:pPr>
            <w:hyperlink r:id="rId1684">
              <w:r>
                <w:rPr>
                  <w:color w:val="0000FF"/>
                </w:rPr>
                <w:t>st19.002</w:t>
              </w:r>
            </w:hyperlink>
          </w:p>
        </w:tc>
        <w:tc>
          <w:tcPr>
            <w:tcW w:w="7880" w:type="dxa"/>
            <w:vAlign w:val="center"/>
          </w:tcPr>
          <w:p w:rsidR="00A8412A" w:rsidRDefault="00A8412A">
            <w:pPr>
              <w:pStyle w:val="ConsPlusNormal"/>
              <w:jc w:val="center"/>
            </w:pPr>
            <w:r>
              <w:t>Операции на женских половых органах при злокачественных новообразованиях (уровень 2)</w:t>
            </w:r>
          </w:p>
        </w:tc>
      </w:tr>
      <w:tr w:rsidR="00A8412A">
        <w:tc>
          <w:tcPr>
            <w:tcW w:w="1200" w:type="dxa"/>
            <w:vAlign w:val="center"/>
          </w:tcPr>
          <w:p w:rsidR="00A8412A" w:rsidRDefault="00A8412A">
            <w:pPr>
              <w:pStyle w:val="ConsPlusNormal"/>
              <w:jc w:val="center"/>
            </w:pPr>
            <w:hyperlink r:id="rId1685">
              <w:r>
                <w:rPr>
                  <w:color w:val="0000FF"/>
                </w:rPr>
                <w:t>st19.003</w:t>
              </w:r>
            </w:hyperlink>
          </w:p>
        </w:tc>
        <w:tc>
          <w:tcPr>
            <w:tcW w:w="7880" w:type="dxa"/>
            <w:vAlign w:val="center"/>
          </w:tcPr>
          <w:p w:rsidR="00A8412A" w:rsidRDefault="00A8412A">
            <w:pPr>
              <w:pStyle w:val="ConsPlusNormal"/>
              <w:jc w:val="center"/>
            </w:pPr>
            <w:r>
              <w:t>Операции на женских половых органах при злокачественных новообразованиях (уровень 3)</w:t>
            </w:r>
          </w:p>
        </w:tc>
      </w:tr>
      <w:tr w:rsidR="00A8412A">
        <w:tc>
          <w:tcPr>
            <w:tcW w:w="1200" w:type="dxa"/>
            <w:vAlign w:val="center"/>
          </w:tcPr>
          <w:p w:rsidR="00A8412A" w:rsidRDefault="00A8412A">
            <w:pPr>
              <w:pStyle w:val="ConsPlusNormal"/>
              <w:jc w:val="center"/>
            </w:pPr>
            <w:hyperlink r:id="rId1686">
              <w:r>
                <w:rPr>
                  <w:color w:val="0000FF"/>
                </w:rPr>
                <w:t>st19.004</w:t>
              </w:r>
            </w:hyperlink>
          </w:p>
        </w:tc>
        <w:tc>
          <w:tcPr>
            <w:tcW w:w="7880" w:type="dxa"/>
            <w:vAlign w:val="center"/>
          </w:tcPr>
          <w:p w:rsidR="00A8412A" w:rsidRDefault="00A8412A">
            <w:pPr>
              <w:pStyle w:val="ConsPlusNormal"/>
              <w:jc w:val="center"/>
            </w:pPr>
            <w:r>
              <w:t>Операции на кишечнике и анальной области при злокачественных новообразованиях (уровень 1)</w:t>
            </w:r>
          </w:p>
        </w:tc>
      </w:tr>
      <w:tr w:rsidR="00A8412A">
        <w:tc>
          <w:tcPr>
            <w:tcW w:w="1200" w:type="dxa"/>
            <w:vAlign w:val="center"/>
          </w:tcPr>
          <w:p w:rsidR="00A8412A" w:rsidRDefault="00A8412A">
            <w:pPr>
              <w:pStyle w:val="ConsPlusNormal"/>
              <w:jc w:val="center"/>
            </w:pPr>
            <w:hyperlink r:id="rId1687">
              <w:r>
                <w:rPr>
                  <w:color w:val="0000FF"/>
                </w:rPr>
                <w:t>st19.005</w:t>
              </w:r>
            </w:hyperlink>
          </w:p>
        </w:tc>
        <w:tc>
          <w:tcPr>
            <w:tcW w:w="7880" w:type="dxa"/>
            <w:vAlign w:val="center"/>
          </w:tcPr>
          <w:p w:rsidR="00A8412A" w:rsidRDefault="00A8412A">
            <w:pPr>
              <w:pStyle w:val="ConsPlusNormal"/>
              <w:jc w:val="center"/>
            </w:pPr>
            <w:r>
              <w:t>Операции на кишечнике и анальной области при злокачественных новообразованиях (уровень 2)</w:t>
            </w:r>
          </w:p>
        </w:tc>
      </w:tr>
      <w:tr w:rsidR="00A8412A">
        <w:tc>
          <w:tcPr>
            <w:tcW w:w="1200" w:type="dxa"/>
            <w:vAlign w:val="center"/>
          </w:tcPr>
          <w:p w:rsidR="00A8412A" w:rsidRDefault="00A8412A">
            <w:pPr>
              <w:pStyle w:val="ConsPlusNormal"/>
              <w:jc w:val="center"/>
            </w:pPr>
            <w:hyperlink r:id="rId1688">
              <w:r>
                <w:rPr>
                  <w:color w:val="0000FF"/>
                </w:rPr>
                <w:t>st19.006</w:t>
              </w:r>
            </w:hyperlink>
          </w:p>
        </w:tc>
        <w:tc>
          <w:tcPr>
            <w:tcW w:w="7880" w:type="dxa"/>
            <w:vAlign w:val="center"/>
          </w:tcPr>
          <w:p w:rsidR="00A8412A" w:rsidRDefault="00A8412A">
            <w:pPr>
              <w:pStyle w:val="ConsPlusNormal"/>
              <w:jc w:val="center"/>
            </w:pPr>
            <w:r>
              <w:t>Операции при злокачественных новообразованиях почки и мочевыделительной системы (уровень 1)</w:t>
            </w:r>
          </w:p>
        </w:tc>
      </w:tr>
      <w:tr w:rsidR="00A8412A">
        <w:tc>
          <w:tcPr>
            <w:tcW w:w="1200" w:type="dxa"/>
            <w:vAlign w:val="center"/>
          </w:tcPr>
          <w:p w:rsidR="00A8412A" w:rsidRDefault="00A8412A">
            <w:pPr>
              <w:pStyle w:val="ConsPlusNormal"/>
              <w:jc w:val="center"/>
            </w:pPr>
            <w:hyperlink r:id="rId1689">
              <w:r>
                <w:rPr>
                  <w:color w:val="0000FF"/>
                </w:rPr>
                <w:t>st19.007</w:t>
              </w:r>
            </w:hyperlink>
          </w:p>
        </w:tc>
        <w:tc>
          <w:tcPr>
            <w:tcW w:w="7880" w:type="dxa"/>
            <w:vAlign w:val="center"/>
          </w:tcPr>
          <w:p w:rsidR="00A8412A" w:rsidRDefault="00A8412A">
            <w:pPr>
              <w:pStyle w:val="ConsPlusNormal"/>
              <w:jc w:val="center"/>
            </w:pPr>
            <w:r>
              <w:t>Операции при злокачественных новообразованиях почки и мочевыделительной системы (уровень 2)</w:t>
            </w:r>
          </w:p>
        </w:tc>
      </w:tr>
      <w:tr w:rsidR="00A8412A">
        <w:tc>
          <w:tcPr>
            <w:tcW w:w="1200" w:type="dxa"/>
            <w:vAlign w:val="center"/>
          </w:tcPr>
          <w:p w:rsidR="00A8412A" w:rsidRDefault="00A8412A">
            <w:pPr>
              <w:pStyle w:val="ConsPlusNormal"/>
              <w:jc w:val="center"/>
            </w:pPr>
            <w:hyperlink r:id="rId1690">
              <w:r>
                <w:rPr>
                  <w:color w:val="0000FF"/>
                </w:rPr>
                <w:t>st19.008</w:t>
              </w:r>
            </w:hyperlink>
          </w:p>
        </w:tc>
        <w:tc>
          <w:tcPr>
            <w:tcW w:w="7880" w:type="dxa"/>
            <w:vAlign w:val="center"/>
          </w:tcPr>
          <w:p w:rsidR="00A8412A" w:rsidRDefault="00A8412A">
            <w:pPr>
              <w:pStyle w:val="ConsPlusNormal"/>
              <w:jc w:val="center"/>
            </w:pPr>
            <w:r>
              <w:t>Операции при злокачественных новообразованиях почки и мочевыделительной системы (уровень 3)</w:t>
            </w:r>
          </w:p>
        </w:tc>
      </w:tr>
      <w:tr w:rsidR="00A8412A">
        <w:tc>
          <w:tcPr>
            <w:tcW w:w="1200" w:type="dxa"/>
            <w:vAlign w:val="center"/>
          </w:tcPr>
          <w:p w:rsidR="00A8412A" w:rsidRDefault="00A8412A">
            <w:pPr>
              <w:pStyle w:val="ConsPlusNormal"/>
              <w:jc w:val="center"/>
            </w:pPr>
            <w:hyperlink r:id="rId1691">
              <w:r>
                <w:rPr>
                  <w:color w:val="0000FF"/>
                </w:rPr>
                <w:t>st19.009</w:t>
              </w:r>
            </w:hyperlink>
          </w:p>
        </w:tc>
        <w:tc>
          <w:tcPr>
            <w:tcW w:w="7880" w:type="dxa"/>
            <w:vAlign w:val="center"/>
          </w:tcPr>
          <w:p w:rsidR="00A8412A" w:rsidRDefault="00A8412A">
            <w:pPr>
              <w:pStyle w:val="ConsPlusNormal"/>
              <w:jc w:val="center"/>
            </w:pPr>
            <w:r>
              <w:t>Операции при злокачественных новообразованиях кожи (уровень 1)</w:t>
            </w:r>
          </w:p>
        </w:tc>
      </w:tr>
      <w:tr w:rsidR="00A8412A">
        <w:tc>
          <w:tcPr>
            <w:tcW w:w="1200" w:type="dxa"/>
            <w:vAlign w:val="center"/>
          </w:tcPr>
          <w:p w:rsidR="00A8412A" w:rsidRDefault="00A8412A">
            <w:pPr>
              <w:pStyle w:val="ConsPlusNormal"/>
              <w:jc w:val="center"/>
            </w:pPr>
            <w:hyperlink r:id="rId1692">
              <w:r>
                <w:rPr>
                  <w:color w:val="0000FF"/>
                </w:rPr>
                <w:t>st19.010</w:t>
              </w:r>
            </w:hyperlink>
          </w:p>
        </w:tc>
        <w:tc>
          <w:tcPr>
            <w:tcW w:w="7880" w:type="dxa"/>
            <w:vAlign w:val="center"/>
          </w:tcPr>
          <w:p w:rsidR="00A8412A" w:rsidRDefault="00A8412A">
            <w:pPr>
              <w:pStyle w:val="ConsPlusNormal"/>
              <w:jc w:val="center"/>
            </w:pPr>
            <w:r>
              <w:t>Операции при злокачественных новообразованиях кожи (уровень 2)</w:t>
            </w:r>
          </w:p>
        </w:tc>
      </w:tr>
      <w:tr w:rsidR="00A8412A">
        <w:tc>
          <w:tcPr>
            <w:tcW w:w="1200" w:type="dxa"/>
            <w:vAlign w:val="center"/>
          </w:tcPr>
          <w:p w:rsidR="00A8412A" w:rsidRDefault="00A8412A">
            <w:pPr>
              <w:pStyle w:val="ConsPlusNormal"/>
              <w:jc w:val="center"/>
            </w:pPr>
            <w:hyperlink r:id="rId1693">
              <w:r>
                <w:rPr>
                  <w:color w:val="0000FF"/>
                </w:rPr>
                <w:t>st19.011</w:t>
              </w:r>
            </w:hyperlink>
          </w:p>
        </w:tc>
        <w:tc>
          <w:tcPr>
            <w:tcW w:w="7880" w:type="dxa"/>
            <w:vAlign w:val="center"/>
          </w:tcPr>
          <w:p w:rsidR="00A8412A" w:rsidRDefault="00A8412A">
            <w:pPr>
              <w:pStyle w:val="ConsPlusNormal"/>
              <w:jc w:val="center"/>
            </w:pPr>
            <w:r>
              <w:t>Операции при злокачественных новообразованиях кожи (уровень 3)</w:t>
            </w:r>
          </w:p>
        </w:tc>
      </w:tr>
      <w:tr w:rsidR="00A8412A">
        <w:tc>
          <w:tcPr>
            <w:tcW w:w="1200" w:type="dxa"/>
            <w:vAlign w:val="center"/>
          </w:tcPr>
          <w:p w:rsidR="00A8412A" w:rsidRDefault="00A8412A">
            <w:pPr>
              <w:pStyle w:val="ConsPlusNormal"/>
              <w:jc w:val="center"/>
            </w:pPr>
            <w:hyperlink r:id="rId1694">
              <w:r>
                <w:rPr>
                  <w:color w:val="0000FF"/>
                </w:rPr>
                <w:t>st19.012</w:t>
              </w:r>
            </w:hyperlink>
          </w:p>
        </w:tc>
        <w:tc>
          <w:tcPr>
            <w:tcW w:w="7880" w:type="dxa"/>
            <w:vAlign w:val="center"/>
          </w:tcPr>
          <w:p w:rsidR="00A8412A" w:rsidRDefault="00A8412A">
            <w:pPr>
              <w:pStyle w:val="ConsPlusNormal"/>
              <w:jc w:val="center"/>
            </w:pPr>
            <w:r>
              <w:t>Операции при злокачественном новообразовании щитовидной железы (уровень 1)</w:t>
            </w:r>
          </w:p>
        </w:tc>
      </w:tr>
      <w:tr w:rsidR="00A8412A">
        <w:tc>
          <w:tcPr>
            <w:tcW w:w="1200" w:type="dxa"/>
            <w:vAlign w:val="center"/>
          </w:tcPr>
          <w:p w:rsidR="00A8412A" w:rsidRDefault="00A8412A">
            <w:pPr>
              <w:pStyle w:val="ConsPlusNormal"/>
              <w:jc w:val="center"/>
            </w:pPr>
            <w:hyperlink r:id="rId1695">
              <w:r>
                <w:rPr>
                  <w:color w:val="0000FF"/>
                </w:rPr>
                <w:t>st19.013</w:t>
              </w:r>
            </w:hyperlink>
          </w:p>
        </w:tc>
        <w:tc>
          <w:tcPr>
            <w:tcW w:w="7880" w:type="dxa"/>
            <w:vAlign w:val="center"/>
          </w:tcPr>
          <w:p w:rsidR="00A8412A" w:rsidRDefault="00A8412A">
            <w:pPr>
              <w:pStyle w:val="ConsPlusNormal"/>
              <w:jc w:val="center"/>
            </w:pPr>
            <w:r>
              <w:t>Операции при злокачественном новообразовании щитовидной железы (уровень 2)</w:t>
            </w:r>
          </w:p>
        </w:tc>
      </w:tr>
      <w:tr w:rsidR="00A8412A">
        <w:tc>
          <w:tcPr>
            <w:tcW w:w="1200" w:type="dxa"/>
            <w:vAlign w:val="center"/>
          </w:tcPr>
          <w:p w:rsidR="00A8412A" w:rsidRDefault="00A8412A">
            <w:pPr>
              <w:pStyle w:val="ConsPlusNormal"/>
              <w:jc w:val="center"/>
            </w:pPr>
            <w:hyperlink r:id="rId1696">
              <w:r>
                <w:rPr>
                  <w:color w:val="0000FF"/>
                </w:rPr>
                <w:t>st19.014</w:t>
              </w:r>
            </w:hyperlink>
          </w:p>
        </w:tc>
        <w:tc>
          <w:tcPr>
            <w:tcW w:w="7880" w:type="dxa"/>
            <w:vAlign w:val="center"/>
          </w:tcPr>
          <w:p w:rsidR="00A8412A" w:rsidRDefault="00A8412A">
            <w:pPr>
              <w:pStyle w:val="ConsPlusNormal"/>
              <w:jc w:val="center"/>
            </w:pPr>
            <w:r>
              <w:t>Мастэктомия, другие операции при злокачественном новообразовании молочной железы (уровень 1)</w:t>
            </w:r>
          </w:p>
        </w:tc>
      </w:tr>
      <w:tr w:rsidR="00A8412A">
        <w:tc>
          <w:tcPr>
            <w:tcW w:w="1200" w:type="dxa"/>
            <w:vAlign w:val="center"/>
          </w:tcPr>
          <w:p w:rsidR="00A8412A" w:rsidRDefault="00A8412A">
            <w:pPr>
              <w:pStyle w:val="ConsPlusNormal"/>
              <w:jc w:val="center"/>
            </w:pPr>
            <w:hyperlink r:id="rId1697">
              <w:r>
                <w:rPr>
                  <w:color w:val="0000FF"/>
                </w:rPr>
                <w:t>st19.015</w:t>
              </w:r>
            </w:hyperlink>
          </w:p>
        </w:tc>
        <w:tc>
          <w:tcPr>
            <w:tcW w:w="7880" w:type="dxa"/>
            <w:vAlign w:val="center"/>
          </w:tcPr>
          <w:p w:rsidR="00A8412A" w:rsidRDefault="00A8412A">
            <w:pPr>
              <w:pStyle w:val="ConsPlusNormal"/>
              <w:jc w:val="center"/>
            </w:pPr>
            <w:r>
              <w:t>Мастэктомия, другие операции при злокачественном новообразовании молочной железы (уровень 2)</w:t>
            </w:r>
          </w:p>
        </w:tc>
      </w:tr>
      <w:tr w:rsidR="00A8412A">
        <w:tc>
          <w:tcPr>
            <w:tcW w:w="1200" w:type="dxa"/>
            <w:vAlign w:val="center"/>
          </w:tcPr>
          <w:p w:rsidR="00A8412A" w:rsidRDefault="00A8412A">
            <w:pPr>
              <w:pStyle w:val="ConsPlusNormal"/>
              <w:jc w:val="center"/>
            </w:pPr>
            <w:hyperlink r:id="rId1698">
              <w:r>
                <w:rPr>
                  <w:color w:val="0000FF"/>
                </w:rPr>
                <w:t>st19.016</w:t>
              </w:r>
            </w:hyperlink>
          </w:p>
        </w:tc>
        <w:tc>
          <w:tcPr>
            <w:tcW w:w="7880" w:type="dxa"/>
            <w:vAlign w:val="center"/>
          </w:tcPr>
          <w:p w:rsidR="00A8412A" w:rsidRDefault="00A8412A">
            <w:pPr>
              <w:pStyle w:val="ConsPlusNormal"/>
              <w:jc w:val="center"/>
            </w:pPr>
            <w:r>
              <w:t>Операции при злокачественном новообразовании желчного пузыря, желчных протоков и поджелудочной железы (уровень 1)</w:t>
            </w:r>
          </w:p>
        </w:tc>
      </w:tr>
      <w:tr w:rsidR="00A8412A">
        <w:tc>
          <w:tcPr>
            <w:tcW w:w="1200" w:type="dxa"/>
            <w:vAlign w:val="center"/>
          </w:tcPr>
          <w:p w:rsidR="00A8412A" w:rsidRDefault="00A8412A">
            <w:pPr>
              <w:pStyle w:val="ConsPlusNormal"/>
              <w:jc w:val="center"/>
            </w:pPr>
            <w:hyperlink r:id="rId1699">
              <w:r>
                <w:rPr>
                  <w:color w:val="0000FF"/>
                </w:rPr>
                <w:t>st19.017</w:t>
              </w:r>
            </w:hyperlink>
          </w:p>
        </w:tc>
        <w:tc>
          <w:tcPr>
            <w:tcW w:w="7880" w:type="dxa"/>
            <w:vAlign w:val="center"/>
          </w:tcPr>
          <w:p w:rsidR="00A8412A" w:rsidRDefault="00A8412A">
            <w:pPr>
              <w:pStyle w:val="ConsPlusNormal"/>
              <w:jc w:val="center"/>
            </w:pPr>
            <w:r>
              <w:t>Операции при злокачественном новообразовании желчного пузыря, желчных протоков и поджелудочной железы (уровень 2)</w:t>
            </w:r>
          </w:p>
        </w:tc>
      </w:tr>
      <w:tr w:rsidR="00A8412A">
        <w:tc>
          <w:tcPr>
            <w:tcW w:w="1200" w:type="dxa"/>
            <w:vAlign w:val="center"/>
          </w:tcPr>
          <w:p w:rsidR="00A8412A" w:rsidRDefault="00A8412A">
            <w:pPr>
              <w:pStyle w:val="ConsPlusNormal"/>
              <w:jc w:val="center"/>
            </w:pPr>
            <w:hyperlink r:id="rId1700">
              <w:r>
                <w:rPr>
                  <w:color w:val="0000FF"/>
                </w:rPr>
                <w:t>st19.018</w:t>
              </w:r>
            </w:hyperlink>
          </w:p>
        </w:tc>
        <w:tc>
          <w:tcPr>
            <w:tcW w:w="7880" w:type="dxa"/>
            <w:vAlign w:val="center"/>
          </w:tcPr>
          <w:p w:rsidR="00A8412A" w:rsidRDefault="00A8412A">
            <w:pPr>
              <w:pStyle w:val="ConsPlusNormal"/>
              <w:jc w:val="center"/>
            </w:pPr>
            <w:r>
              <w:t>Операции при злокачественном новообразовании пищевода, желудка (уровень 1)</w:t>
            </w:r>
          </w:p>
        </w:tc>
      </w:tr>
      <w:tr w:rsidR="00A8412A">
        <w:tc>
          <w:tcPr>
            <w:tcW w:w="1200" w:type="dxa"/>
            <w:vAlign w:val="center"/>
          </w:tcPr>
          <w:p w:rsidR="00A8412A" w:rsidRDefault="00A8412A">
            <w:pPr>
              <w:pStyle w:val="ConsPlusNormal"/>
              <w:jc w:val="center"/>
            </w:pPr>
            <w:hyperlink r:id="rId1701">
              <w:r>
                <w:rPr>
                  <w:color w:val="0000FF"/>
                </w:rPr>
                <w:t>st19.019</w:t>
              </w:r>
            </w:hyperlink>
          </w:p>
        </w:tc>
        <w:tc>
          <w:tcPr>
            <w:tcW w:w="7880" w:type="dxa"/>
            <w:vAlign w:val="center"/>
          </w:tcPr>
          <w:p w:rsidR="00A8412A" w:rsidRDefault="00A8412A">
            <w:pPr>
              <w:pStyle w:val="ConsPlusNormal"/>
              <w:jc w:val="center"/>
            </w:pPr>
            <w:r>
              <w:t>Операции при злокачественном новообразовании пищевода, желудка (уровень 2)</w:t>
            </w:r>
          </w:p>
        </w:tc>
      </w:tr>
      <w:tr w:rsidR="00A8412A">
        <w:tc>
          <w:tcPr>
            <w:tcW w:w="1200" w:type="dxa"/>
            <w:vAlign w:val="center"/>
          </w:tcPr>
          <w:p w:rsidR="00A8412A" w:rsidRDefault="00A8412A">
            <w:pPr>
              <w:pStyle w:val="ConsPlusNormal"/>
              <w:jc w:val="center"/>
            </w:pPr>
            <w:hyperlink r:id="rId1702">
              <w:r>
                <w:rPr>
                  <w:color w:val="0000FF"/>
                </w:rPr>
                <w:t>st19.020</w:t>
              </w:r>
            </w:hyperlink>
          </w:p>
        </w:tc>
        <w:tc>
          <w:tcPr>
            <w:tcW w:w="7880" w:type="dxa"/>
            <w:vAlign w:val="center"/>
          </w:tcPr>
          <w:p w:rsidR="00A8412A" w:rsidRDefault="00A8412A">
            <w:pPr>
              <w:pStyle w:val="ConsPlusNormal"/>
              <w:jc w:val="center"/>
            </w:pPr>
            <w:r>
              <w:t>Операции при злокачественном новообразовании пищевода, желудка (уровень 3)</w:t>
            </w:r>
          </w:p>
        </w:tc>
      </w:tr>
      <w:tr w:rsidR="00A8412A">
        <w:tc>
          <w:tcPr>
            <w:tcW w:w="1200" w:type="dxa"/>
            <w:vAlign w:val="center"/>
          </w:tcPr>
          <w:p w:rsidR="00A8412A" w:rsidRDefault="00A8412A">
            <w:pPr>
              <w:pStyle w:val="ConsPlusNormal"/>
              <w:jc w:val="center"/>
            </w:pPr>
            <w:hyperlink r:id="rId1703">
              <w:r>
                <w:rPr>
                  <w:color w:val="0000FF"/>
                </w:rPr>
                <w:t>st19.021</w:t>
              </w:r>
            </w:hyperlink>
          </w:p>
        </w:tc>
        <w:tc>
          <w:tcPr>
            <w:tcW w:w="7880" w:type="dxa"/>
            <w:vAlign w:val="center"/>
          </w:tcPr>
          <w:p w:rsidR="00A8412A" w:rsidRDefault="00A8412A">
            <w:pPr>
              <w:pStyle w:val="ConsPlusNormal"/>
              <w:jc w:val="center"/>
            </w:pPr>
            <w:r>
              <w:t>Другие операции при злокачественном новообразовании брюшной полости</w:t>
            </w:r>
          </w:p>
        </w:tc>
      </w:tr>
      <w:tr w:rsidR="00A8412A">
        <w:tc>
          <w:tcPr>
            <w:tcW w:w="1200" w:type="dxa"/>
            <w:vAlign w:val="center"/>
          </w:tcPr>
          <w:p w:rsidR="00A8412A" w:rsidRDefault="00A8412A">
            <w:pPr>
              <w:pStyle w:val="ConsPlusNormal"/>
              <w:jc w:val="center"/>
            </w:pPr>
            <w:hyperlink r:id="rId1704">
              <w:r>
                <w:rPr>
                  <w:color w:val="0000FF"/>
                </w:rPr>
                <w:t>st19.022</w:t>
              </w:r>
            </w:hyperlink>
          </w:p>
        </w:tc>
        <w:tc>
          <w:tcPr>
            <w:tcW w:w="7880" w:type="dxa"/>
            <w:vAlign w:val="center"/>
          </w:tcPr>
          <w:p w:rsidR="00A8412A" w:rsidRDefault="00A8412A">
            <w:pPr>
              <w:pStyle w:val="ConsPlusNormal"/>
              <w:jc w:val="center"/>
            </w:pPr>
            <w:r>
              <w:t>Операции на органе слуха, придаточных пазухах носа и верхних дыхательных путях при злокачественных новообразованиях</w:t>
            </w:r>
          </w:p>
        </w:tc>
      </w:tr>
      <w:tr w:rsidR="00A8412A">
        <w:tc>
          <w:tcPr>
            <w:tcW w:w="1200" w:type="dxa"/>
            <w:vAlign w:val="center"/>
          </w:tcPr>
          <w:p w:rsidR="00A8412A" w:rsidRDefault="00A8412A">
            <w:pPr>
              <w:pStyle w:val="ConsPlusNormal"/>
              <w:jc w:val="center"/>
            </w:pPr>
            <w:hyperlink r:id="rId1705">
              <w:r>
                <w:rPr>
                  <w:color w:val="0000FF"/>
                </w:rPr>
                <w:t>st19.023</w:t>
              </w:r>
            </w:hyperlink>
          </w:p>
        </w:tc>
        <w:tc>
          <w:tcPr>
            <w:tcW w:w="7880" w:type="dxa"/>
            <w:vAlign w:val="center"/>
          </w:tcPr>
          <w:p w:rsidR="00A8412A" w:rsidRDefault="00A8412A">
            <w:pPr>
              <w:pStyle w:val="ConsPlusNormal"/>
              <w:jc w:val="center"/>
            </w:pPr>
            <w:r>
              <w:t>Операции на нижних дыхательных путях и легочной ткани при злокачественных новообразованиях (уровень 1)</w:t>
            </w:r>
          </w:p>
        </w:tc>
      </w:tr>
      <w:tr w:rsidR="00A8412A">
        <w:tc>
          <w:tcPr>
            <w:tcW w:w="1200" w:type="dxa"/>
            <w:vAlign w:val="center"/>
          </w:tcPr>
          <w:p w:rsidR="00A8412A" w:rsidRDefault="00A8412A">
            <w:pPr>
              <w:pStyle w:val="ConsPlusNormal"/>
              <w:jc w:val="center"/>
            </w:pPr>
            <w:hyperlink r:id="rId1706">
              <w:r>
                <w:rPr>
                  <w:color w:val="0000FF"/>
                </w:rPr>
                <w:t>st19.024</w:t>
              </w:r>
            </w:hyperlink>
          </w:p>
        </w:tc>
        <w:tc>
          <w:tcPr>
            <w:tcW w:w="7880" w:type="dxa"/>
            <w:vAlign w:val="center"/>
          </w:tcPr>
          <w:p w:rsidR="00A8412A" w:rsidRDefault="00A8412A">
            <w:pPr>
              <w:pStyle w:val="ConsPlusNormal"/>
              <w:jc w:val="center"/>
            </w:pPr>
            <w:r>
              <w:t>Операции на нижних дыхательных путях и легочной ткани при злокачественных новообразованиях (уровень 2)</w:t>
            </w:r>
          </w:p>
        </w:tc>
      </w:tr>
      <w:tr w:rsidR="00A8412A">
        <w:tc>
          <w:tcPr>
            <w:tcW w:w="1200" w:type="dxa"/>
            <w:vAlign w:val="center"/>
          </w:tcPr>
          <w:p w:rsidR="00A8412A" w:rsidRDefault="00A8412A">
            <w:pPr>
              <w:pStyle w:val="ConsPlusNormal"/>
              <w:jc w:val="center"/>
            </w:pPr>
            <w:hyperlink r:id="rId1707">
              <w:r>
                <w:rPr>
                  <w:color w:val="0000FF"/>
                </w:rPr>
                <w:t>st19.025</w:t>
              </w:r>
            </w:hyperlink>
          </w:p>
        </w:tc>
        <w:tc>
          <w:tcPr>
            <w:tcW w:w="7880" w:type="dxa"/>
            <w:vAlign w:val="center"/>
          </w:tcPr>
          <w:p w:rsidR="00A8412A" w:rsidRDefault="00A8412A">
            <w:pPr>
              <w:pStyle w:val="ConsPlusNormal"/>
              <w:jc w:val="center"/>
            </w:pPr>
            <w:r>
              <w:t>Операции при злокачественных новообразованиях мужских половых органов (уровень 1)</w:t>
            </w:r>
          </w:p>
        </w:tc>
      </w:tr>
      <w:tr w:rsidR="00A8412A">
        <w:tc>
          <w:tcPr>
            <w:tcW w:w="1200" w:type="dxa"/>
            <w:vAlign w:val="center"/>
          </w:tcPr>
          <w:p w:rsidR="00A8412A" w:rsidRDefault="00A8412A">
            <w:pPr>
              <w:pStyle w:val="ConsPlusNormal"/>
              <w:jc w:val="center"/>
            </w:pPr>
            <w:hyperlink r:id="rId1708">
              <w:r>
                <w:rPr>
                  <w:color w:val="0000FF"/>
                </w:rPr>
                <w:t>st19.026</w:t>
              </w:r>
            </w:hyperlink>
          </w:p>
        </w:tc>
        <w:tc>
          <w:tcPr>
            <w:tcW w:w="7880" w:type="dxa"/>
            <w:vAlign w:val="center"/>
          </w:tcPr>
          <w:p w:rsidR="00A8412A" w:rsidRDefault="00A8412A">
            <w:pPr>
              <w:pStyle w:val="ConsPlusNormal"/>
              <w:jc w:val="center"/>
            </w:pPr>
            <w:r>
              <w:t>Операции при злокачественных новообразованиях мужских половых органов (уровень 2)</w:t>
            </w:r>
          </w:p>
        </w:tc>
      </w:tr>
      <w:tr w:rsidR="00A8412A">
        <w:tc>
          <w:tcPr>
            <w:tcW w:w="1200" w:type="dxa"/>
            <w:vAlign w:val="center"/>
          </w:tcPr>
          <w:p w:rsidR="00A8412A" w:rsidRDefault="00A8412A">
            <w:pPr>
              <w:pStyle w:val="ConsPlusNormal"/>
              <w:jc w:val="center"/>
            </w:pPr>
            <w:hyperlink r:id="rId1709">
              <w:r>
                <w:rPr>
                  <w:color w:val="0000FF"/>
                </w:rPr>
                <w:t>ds19.016</w:t>
              </w:r>
            </w:hyperlink>
          </w:p>
        </w:tc>
        <w:tc>
          <w:tcPr>
            <w:tcW w:w="7880" w:type="dxa"/>
            <w:vAlign w:val="center"/>
          </w:tcPr>
          <w:p w:rsidR="00A8412A" w:rsidRDefault="00A8412A">
            <w:pPr>
              <w:pStyle w:val="ConsPlusNormal"/>
              <w:jc w:val="center"/>
            </w:pPr>
            <w:r>
              <w:t>Операции при злокачественных новообразованиях кожи (уровень 1)</w:t>
            </w:r>
          </w:p>
        </w:tc>
      </w:tr>
      <w:tr w:rsidR="00A8412A">
        <w:tc>
          <w:tcPr>
            <w:tcW w:w="1200" w:type="dxa"/>
            <w:vAlign w:val="center"/>
          </w:tcPr>
          <w:p w:rsidR="00A8412A" w:rsidRDefault="00A8412A">
            <w:pPr>
              <w:pStyle w:val="ConsPlusNormal"/>
              <w:jc w:val="center"/>
            </w:pPr>
            <w:hyperlink r:id="rId1710">
              <w:r>
                <w:rPr>
                  <w:color w:val="0000FF"/>
                </w:rPr>
                <w:t>st19.123</w:t>
              </w:r>
            </w:hyperlink>
          </w:p>
        </w:tc>
        <w:tc>
          <w:tcPr>
            <w:tcW w:w="7880" w:type="dxa"/>
            <w:vAlign w:val="center"/>
          </w:tcPr>
          <w:p w:rsidR="00A8412A" w:rsidRDefault="00A8412A">
            <w:pPr>
              <w:pStyle w:val="ConsPlusNormal"/>
              <w:jc w:val="center"/>
            </w:pPr>
            <w:r>
              <w:t>Прочие операции при ЗНО (уровень 1)</w:t>
            </w:r>
          </w:p>
        </w:tc>
      </w:tr>
      <w:tr w:rsidR="00A8412A">
        <w:tc>
          <w:tcPr>
            <w:tcW w:w="1200" w:type="dxa"/>
            <w:vAlign w:val="center"/>
          </w:tcPr>
          <w:p w:rsidR="00A8412A" w:rsidRDefault="00A8412A">
            <w:pPr>
              <w:pStyle w:val="ConsPlusNormal"/>
              <w:jc w:val="center"/>
            </w:pPr>
            <w:hyperlink r:id="rId1711">
              <w:r>
                <w:rPr>
                  <w:color w:val="0000FF"/>
                </w:rPr>
                <w:t>st19.124</w:t>
              </w:r>
            </w:hyperlink>
          </w:p>
        </w:tc>
        <w:tc>
          <w:tcPr>
            <w:tcW w:w="7880" w:type="dxa"/>
            <w:vAlign w:val="center"/>
          </w:tcPr>
          <w:p w:rsidR="00A8412A" w:rsidRDefault="00A8412A">
            <w:pPr>
              <w:pStyle w:val="ConsPlusNormal"/>
              <w:jc w:val="center"/>
            </w:pPr>
            <w:r>
              <w:t>Прочие операции при ЗНО (уровень 2)</w:t>
            </w:r>
          </w:p>
        </w:tc>
      </w:tr>
      <w:tr w:rsidR="00A8412A">
        <w:tc>
          <w:tcPr>
            <w:tcW w:w="1200" w:type="dxa"/>
            <w:vAlign w:val="center"/>
          </w:tcPr>
          <w:p w:rsidR="00A8412A" w:rsidRDefault="00A8412A">
            <w:pPr>
              <w:pStyle w:val="ConsPlusNormal"/>
              <w:jc w:val="center"/>
            </w:pPr>
            <w:hyperlink r:id="rId1712">
              <w:r>
                <w:rPr>
                  <w:color w:val="0000FF"/>
                </w:rPr>
                <w:t>ds19.017</w:t>
              </w:r>
            </w:hyperlink>
          </w:p>
        </w:tc>
        <w:tc>
          <w:tcPr>
            <w:tcW w:w="7880" w:type="dxa"/>
            <w:vAlign w:val="center"/>
          </w:tcPr>
          <w:p w:rsidR="00A8412A" w:rsidRDefault="00A8412A">
            <w:pPr>
              <w:pStyle w:val="ConsPlusNormal"/>
              <w:jc w:val="center"/>
            </w:pPr>
            <w:r>
              <w:t>Операции при злокачественных новообразованиях кожи (уровень 2)</w:t>
            </w:r>
          </w:p>
        </w:tc>
      </w:tr>
    </w:tbl>
    <w:p w:rsidR="00A8412A" w:rsidRDefault="00A8412A">
      <w:pPr>
        <w:pStyle w:val="ConsPlusNormal"/>
        <w:jc w:val="both"/>
      </w:pPr>
    </w:p>
    <w:p w:rsidR="00A8412A" w:rsidRDefault="00A8412A">
      <w:pPr>
        <w:pStyle w:val="ConsPlusNormal"/>
        <w:ind w:firstLine="540"/>
        <w:jc w:val="both"/>
      </w:pPr>
      <w:r>
        <w:t>Если больному со злокачественным новообразованием выполнялось оперативное вмешательство, не являющееся классификационным критерием для онкологических хирургических групп, то отнесение такого случая к КСГ производится по общим правилам, то есть к КСГ, формируемой по коду выполненного хирургического вмешательства.</w:t>
      </w:r>
    </w:p>
    <w:p w:rsidR="00A8412A" w:rsidRDefault="00A8412A">
      <w:pPr>
        <w:pStyle w:val="ConsPlusNormal"/>
        <w:spacing w:before="220"/>
        <w:ind w:firstLine="540"/>
        <w:jc w:val="both"/>
      </w:pPr>
      <w:r>
        <w:t>В случае если злокачественное новообразование выявлено в результате госпитализации с целью оперативного лечения по поводу неонкологического заболевания (доброкачественное новообразование, кишечная непроходимость и др.) отнесение к КСГ и оплата осуществляются в соответствии с классификационными критериями по коду медицинской услуги без учета кода диагноза злокачественного новообразования. При формировании реестров счетов в указанных случаях рекомендуется установление соответствующей отметки, при этом процесс кодирования случая по соответствующей КСГ осуществляется на уровне субъекта РФ.</w:t>
      </w:r>
    </w:p>
    <w:p w:rsidR="00A8412A" w:rsidRDefault="00A8412A">
      <w:pPr>
        <w:pStyle w:val="ConsPlusNormal"/>
        <w:jc w:val="both"/>
      </w:pPr>
    </w:p>
    <w:p w:rsidR="00A8412A" w:rsidRDefault="00A8412A">
      <w:pPr>
        <w:pStyle w:val="ConsPlusTitle"/>
        <w:ind w:firstLine="540"/>
        <w:jc w:val="both"/>
        <w:outlineLvl w:val="3"/>
      </w:pPr>
      <w:r>
        <w:t>Лечение лучевых повреждений</w:t>
      </w:r>
    </w:p>
    <w:p w:rsidR="00A8412A" w:rsidRDefault="00A8412A">
      <w:pPr>
        <w:pStyle w:val="ConsPlusNormal"/>
        <w:jc w:val="both"/>
      </w:pPr>
    </w:p>
    <w:p w:rsidR="00A8412A" w:rsidRDefault="00A8412A">
      <w:pPr>
        <w:pStyle w:val="ConsPlusNormal"/>
        <w:ind w:firstLine="540"/>
        <w:jc w:val="both"/>
      </w:pPr>
      <w:r>
        <w:t xml:space="preserve">Для случаев лечения лучевых повреждений выделены КСГ </w:t>
      </w:r>
      <w:hyperlink r:id="rId1713">
        <w:r>
          <w:rPr>
            <w:color w:val="0000FF"/>
          </w:rPr>
          <w:t>st19.103</w:t>
        </w:r>
      </w:hyperlink>
      <w:r>
        <w:t xml:space="preserve"> и </w:t>
      </w:r>
      <w:hyperlink r:id="rId1714">
        <w:r>
          <w:rPr>
            <w:color w:val="0000FF"/>
          </w:rPr>
          <w:t>ds19.079</w:t>
        </w:r>
      </w:hyperlink>
      <w:r>
        <w:t xml:space="preserve"> "Лучевые повреждения", а также </w:t>
      </w:r>
      <w:hyperlink r:id="rId1715">
        <w:r>
          <w:rPr>
            <w:color w:val="0000FF"/>
          </w:rPr>
          <w:t>st19.104</w:t>
        </w:r>
      </w:hyperlink>
      <w:r>
        <w:t xml:space="preserve"> "Эвисцерация малого таза при лучевых повреждениях". При этом эвисцерация малого таза при лучевых повреждениях относится в том числе к хирургической онкологии.</w:t>
      </w:r>
    </w:p>
    <w:p w:rsidR="00A8412A" w:rsidRDefault="00A8412A">
      <w:pPr>
        <w:pStyle w:val="ConsPlusNormal"/>
        <w:spacing w:before="220"/>
        <w:ind w:firstLine="540"/>
        <w:jc w:val="both"/>
      </w:pPr>
      <w:r>
        <w:t xml:space="preserve">Формирование КСГ "Лучевые повреждения" осуществляется на основании сочетания кода </w:t>
      </w:r>
      <w:hyperlink r:id="rId1716">
        <w:r>
          <w:rPr>
            <w:color w:val="0000FF"/>
          </w:rPr>
          <w:t>МКБ-10</w:t>
        </w:r>
      </w:hyperlink>
      <w:r>
        <w:t>, соответствующего лучевым повреждениям, дополнительного кода C., а также иного классификационного критерия "olt", отражающего состояние после перенесенной лучевой терапии.</w:t>
      </w:r>
    </w:p>
    <w:p w:rsidR="00A8412A" w:rsidRDefault="00A8412A">
      <w:pPr>
        <w:pStyle w:val="ConsPlusNormal"/>
        <w:spacing w:before="220"/>
        <w:ind w:firstLine="540"/>
        <w:jc w:val="both"/>
      </w:pPr>
      <w:r>
        <w:t xml:space="preserve">Формирование КСГ "Эвисцерация малого таза при лучевых повреждениях" осуществляется на основании сочетания кода </w:t>
      </w:r>
      <w:hyperlink r:id="rId1717">
        <w:r>
          <w:rPr>
            <w:color w:val="0000FF"/>
          </w:rPr>
          <w:t>МКБ-10</w:t>
        </w:r>
      </w:hyperlink>
      <w:r>
        <w:t xml:space="preserve">, соответствующего лучевым повреждениям, дополнительного кода C., иного классификационного критерия "olt", отражающего состояние после перенесенной лучевой терапии, а также следующих кодов </w:t>
      </w:r>
      <w:hyperlink r:id="rId1718">
        <w:r>
          <w:rPr>
            <w:color w:val="0000FF"/>
          </w:rPr>
          <w:t>Номенклатуры</w:t>
        </w:r>
      </w:hyperlink>
      <w:r>
        <w:t>:</w:t>
      </w:r>
    </w:p>
    <w:p w:rsidR="00A8412A" w:rsidRDefault="00A8412A">
      <w:pPr>
        <w:pStyle w:val="ConsPlusNormal"/>
        <w:spacing w:before="220"/>
        <w:ind w:firstLine="540"/>
        <w:jc w:val="both"/>
      </w:pPr>
      <w:hyperlink r:id="rId1719">
        <w:r>
          <w:rPr>
            <w:color w:val="0000FF"/>
          </w:rPr>
          <w:t>A16.30.022</w:t>
        </w:r>
      </w:hyperlink>
      <w:r>
        <w:t xml:space="preserve"> Эвисцерация малого таза;</w:t>
      </w:r>
    </w:p>
    <w:p w:rsidR="00A8412A" w:rsidRDefault="00A8412A">
      <w:pPr>
        <w:pStyle w:val="ConsPlusNormal"/>
        <w:spacing w:before="220"/>
        <w:ind w:firstLine="540"/>
        <w:jc w:val="both"/>
      </w:pPr>
      <w:hyperlink r:id="rId1720">
        <w:r>
          <w:rPr>
            <w:color w:val="0000FF"/>
          </w:rPr>
          <w:t>A16.30.022.001</w:t>
        </w:r>
      </w:hyperlink>
      <w:r>
        <w:t xml:space="preserve"> Эвисцерация малого таза с реконструктивно-пластическим компонентом.</w:t>
      </w:r>
    </w:p>
    <w:p w:rsidR="00A8412A" w:rsidRDefault="00A8412A">
      <w:pPr>
        <w:pStyle w:val="ConsPlusNormal"/>
        <w:jc w:val="both"/>
      </w:pPr>
    </w:p>
    <w:p w:rsidR="00A8412A" w:rsidRDefault="00A8412A">
      <w:pPr>
        <w:pStyle w:val="ConsPlusTitle"/>
        <w:ind w:firstLine="540"/>
        <w:jc w:val="both"/>
        <w:outlineLvl w:val="3"/>
      </w:pPr>
      <w:r>
        <w:t xml:space="preserve">КСГ </w:t>
      </w:r>
      <w:hyperlink r:id="rId1721">
        <w:r>
          <w:rPr>
            <w:color w:val="0000FF"/>
          </w:rPr>
          <w:t>st36.012</w:t>
        </w:r>
      </w:hyperlink>
      <w:r>
        <w:t xml:space="preserve"> и </w:t>
      </w:r>
      <w:hyperlink r:id="rId1722">
        <w:r>
          <w:rPr>
            <w:color w:val="0000FF"/>
          </w:rPr>
          <w:t>ds36.006</w:t>
        </w:r>
      </w:hyperlink>
      <w:r>
        <w:t xml:space="preserve"> "Злокачественное новообразование без специального противоопухолевого лечения"</w:t>
      </w:r>
    </w:p>
    <w:p w:rsidR="00A8412A" w:rsidRDefault="00A8412A">
      <w:pPr>
        <w:pStyle w:val="ConsPlusNormal"/>
        <w:jc w:val="both"/>
      </w:pPr>
    </w:p>
    <w:p w:rsidR="00A8412A" w:rsidRDefault="00A8412A">
      <w:pPr>
        <w:pStyle w:val="ConsPlusNormal"/>
        <w:ind w:firstLine="540"/>
        <w:jc w:val="both"/>
      </w:pPr>
      <w:r>
        <w:t>Отнесение к данной КСГ производится, если диагноз относится к классу C, при этом больному не оказывалось услуг, являющихся классификационным критерием (химиотерапии, лучевой терапии, хирургической операции). Данная группа может применяться в случае необходимости проведения поддерживающей терапии и симптоматического лечения.</w:t>
      </w:r>
    </w:p>
    <w:p w:rsidR="00A8412A" w:rsidRDefault="00A8412A">
      <w:pPr>
        <w:pStyle w:val="ConsPlusNormal"/>
        <w:spacing w:before="220"/>
        <w:ind w:firstLine="540"/>
        <w:jc w:val="both"/>
      </w:pPr>
      <w:r>
        <w:t>При экспертизе качества медицинской помощи целесообразно обращать внимание на обоснованность подобных госпитализаций.</w:t>
      </w:r>
    </w:p>
    <w:p w:rsidR="00A8412A" w:rsidRDefault="00A8412A">
      <w:pPr>
        <w:pStyle w:val="ConsPlusNormal"/>
        <w:spacing w:before="220"/>
        <w:ind w:firstLine="540"/>
        <w:jc w:val="both"/>
      </w:pPr>
      <w:r>
        <w:t xml:space="preserve">В соответствии с </w:t>
      </w:r>
      <w:hyperlink r:id="rId1723">
        <w:r>
          <w:rPr>
            <w:color w:val="0000FF"/>
          </w:rPr>
          <w:t>Программой</w:t>
        </w:r>
      </w:hyperlink>
      <w:r>
        <w:t xml:space="preserve"> по указанным КСГ, а также по КСГ </w:t>
      </w:r>
      <w:hyperlink r:id="rId1724">
        <w:r>
          <w:rPr>
            <w:color w:val="0000FF"/>
          </w:rPr>
          <w:t>st19.090</w:t>
        </w:r>
      </w:hyperlink>
      <w:r>
        <w:t xml:space="preserve"> - </w:t>
      </w:r>
      <w:hyperlink r:id="rId1725">
        <w:r>
          <w:rPr>
            <w:color w:val="0000FF"/>
          </w:rPr>
          <w:t>st19.093</w:t>
        </w:r>
      </w:hyperlink>
      <w:r>
        <w:t xml:space="preserve"> и </w:t>
      </w:r>
      <w:hyperlink r:id="rId1726">
        <w:r>
          <w:rPr>
            <w:color w:val="0000FF"/>
          </w:rPr>
          <w:t>ds19.063</w:t>
        </w:r>
      </w:hyperlink>
      <w:r>
        <w:t xml:space="preserve"> - </w:t>
      </w:r>
      <w:hyperlink r:id="rId1727">
        <w:r>
          <w:rPr>
            <w:color w:val="0000FF"/>
          </w:rPr>
          <w:t>ds19.066</w:t>
        </w:r>
      </w:hyperlink>
      <w:r>
        <w:t xml:space="preserve"> "ЗНО лимфоидной и кроветворной тканей без специального противоопухолевого лечения" может осуществляться оплата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A8412A" w:rsidRDefault="00A8412A">
      <w:pPr>
        <w:pStyle w:val="ConsPlusNormal"/>
        <w:jc w:val="both"/>
      </w:pPr>
    </w:p>
    <w:p w:rsidR="00A8412A" w:rsidRDefault="00A8412A">
      <w:pPr>
        <w:pStyle w:val="ConsPlusTitle"/>
        <w:ind w:firstLine="540"/>
        <w:jc w:val="both"/>
        <w:outlineLvl w:val="3"/>
      </w:pPr>
      <w:r>
        <w:t xml:space="preserve">КСГ </w:t>
      </w:r>
      <w:hyperlink r:id="rId1728">
        <w:r>
          <w:rPr>
            <w:color w:val="0000FF"/>
          </w:rPr>
          <w:t>st27.014</w:t>
        </w:r>
      </w:hyperlink>
      <w:r>
        <w:t xml:space="preserve"> "Госпитализация в диагностических целях с постановкой (подтверждением) диагноза злокачественного новообразования"</w:t>
      </w:r>
    </w:p>
    <w:p w:rsidR="00A8412A" w:rsidRDefault="00A8412A">
      <w:pPr>
        <w:pStyle w:val="ConsPlusNormal"/>
        <w:jc w:val="both"/>
      </w:pPr>
    </w:p>
    <w:p w:rsidR="00A8412A" w:rsidRDefault="00A8412A">
      <w:pPr>
        <w:pStyle w:val="ConsPlusNormal"/>
        <w:ind w:firstLine="540"/>
        <w:jc w:val="both"/>
      </w:pPr>
      <w:r>
        <w:t xml:space="preserve">Отнесение случая к этой группе осуществляется с применением соответствующего кода номенклатуры из </w:t>
      </w:r>
      <w:hyperlink r:id="rId1729">
        <w:r>
          <w:rPr>
            <w:color w:val="0000FF"/>
          </w:rPr>
          <w:t>раздела "B"</w:t>
        </w:r>
      </w:hyperlink>
      <w:r>
        <w:t>. Данная группа предназначена в основном как для оплаты случаев госпитализаций в отделения/медицинские организации неонкологического профиля, когда в ходе обследования выявлено злокачественное новообразование с последующим переводом (выпиской) больного для лечения в профильной организации, так и для оплаты случаев госпитализации в отделения онкологического профиля с диагностической целью, включая также необходимость проведения биопсии.</w:t>
      </w:r>
    </w:p>
    <w:p w:rsidR="00A8412A" w:rsidRDefault="00A8412A">
      <w:pPr>
        <w:pStyle w:val="ConsPlusNormal"/>
        <w:jc w:val="both"/>
      </w:pPr>
    </w:p>
    <w:p w:rsidR="00A8412A" w:rsidRDefault="00A8412A">
      <w:pPr>
        <w:pStyle w:val="ConsPlusTitle"/>
        <w:ind w:firstLine="540"/>
        <w:jc w:val="both"/>
        <w:outlineLvl w:val="3"/>
      </w:pPr>
      <w:r>
        <w:t xml:space="preserve">КСГ </w:t>
      </w:r>
      <w:hyperlink r:id="rId1730">
        <w:r>
          <w:rPr>
            <w:color w:val="0000FF"/>
          </w:rPr>
          <w:t>ds19.029</w:t>
        </w:r>
      </w:hyperlink>
      <w:r>
        <w:t xml:space="preserve"> "Госпитализация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p w:rsidR="00A8412A" w:rsidRDefault="00A8412A">
      <w:pPr>
        <w:pStyle w:val="ConsPlusNormal"/>
        <w:jc w:val="both"/>
      </w:pPr>
    </w:p>
    <w:p w:rsidR="00A8412A" w:rsidRDefault="00A8412A">
      <w:pPr>
        <w:pStyle w:val="ConsPlusNormal"/>
        <w:ind w:firstLine="540"/>
        <w:jc w:val="both"/>
      </w:pPr>
      <w:r>
        <w:t>Данная КСГ применяется только для оплаты медицинской помощи в федеральных медицинских организациях. В связи с чем в тарифных соглашениях субъектов РФ целесообразно предусмотреть тарифы для оплаты ПЭТ КТ в амбулаторных условиях.</w:t>
      </w:r>
    </w:p>
    <w:p w:rsidR="00A8412A" w:rsidRDefault="00A8412A">
      <w:pPr>
        <w:pStyle w:val="ConsPlusNormal"/>
        <w:spacing w:before="220"/>
        <w:ind w:firstLine="540"/>
        <w:jc w:val="both"/>
      </w:pPr>
      <w:r>
        <w:t xml:space="preserve">Отнесение к КСГ </w:t>
      </w:r>
      <w:hyperlink r:id="rId1731">
        <w:r>
          <w:rPr>
            <w:color w:val="0000FF"/>
          </w:rPr>
          <w:t>ds19.029</w:t>
        </w:r>
      </w:hyperlink>
      <w:r>
        <w:t xml:space="preserve"> осуществляется по коду </w:t>
      </w:r>
      <w:hyperlink r:id="rId1732">
        <w:r>
          <w:rPr>
            <w:color w:val="0000FF"/>
          </w:rPr>
          <w:t>МКБ-10</w:t>
        </w:r>
      </w:hyperlink>
      <w:r>
        <w:t xml:space="preserve"> (C., D00 - D09) в сочетании со следующими кодами </w:t>
      </w:r>
      <w:hyperlink r:id="rId1733">
        <w:r>
          <w:rPr>
            <w:color w:val="0000FF"/>
          </w:rPr>
          <w:t>Номенклатуры</w:t>
        </w:r>
      </w:hyperlink>
      <w:r>
        <w:t>:</w:t>
      </w:r>
    </w:p>
    <w:p w:rsidR="00A8412A" w:rsidRDefault="00A8412A">
      <w:pPr>
        <w:pStyle w:val="ConsPlusNormal"/>
        <w:spacing w:before="220"/>
        <w:ind w:firstLine="540"/>
        <w:jc w:val="both"/>
      </w:pPr>
      <w:r>
        <w:t xml:space="preserve">- </w:t>
      </w:r>
      <w:hyperlink r:id="rId1734">
        <w:r>
          <w:rPr>
            <w:color w:val="0000FF"/>
          </w:rPr>
          <w:t>A07.23.008.001</w:t>
        </w:r>
      </w:hyperlink>
      <w:r>
        <w:t xml:space="preserve"> "Позитронная эмиссионная томография, совмещенная с компьютерной томографией головного мозга с введением контрастного вещества";</w:t>
      </w:r>
    </w:p>
    <w:p w:rsidR="00A8412A" w:rsidRDefault="00A8412A">
      <w:pPr>
        <w:pStyle w:val="ConsPlusNormal"/>
        <w:spacing w:before="220"/>
        <w:ind w:firstLine="540"/>
        <w:jc w:val="both"/>
      </w:pPr>
      <w:r>
        <w:t xml:space="preserve">- </w:t>
      </w:r>
      <w:hyperlink r:id="rId1735">
        <w:r>
          <w:rPr>
            <w:color w:val="0000FF"/>
          </w:rPr>
          <w:t>A07.30.043</w:t>
        </w:r>
      </w:hyperlink>
      <w:r>
        <w:t xml:space="preserve"> "Позитронная эмиссионная томография, совмещенная с компьютерной томографией с туморотропными РФП";</w:t>
      </w:r>
    </w:p>
    <w:p w:rsidR="00A8412A" w:rsidRDefault="00A8412A">
      <w:pPr>
        <w:pStyle w:val="ConsPlusNormal"/>
        <w:spacing w:before="220"/>
        <w:ind w:firstLine="540"/>
        <w:jc w:val="both"/>
      </w:pPr>
      <w:r>
        <w:t xml:space="preserve">- </w:t>
      </w:r>
      <w:hyperlink r:id="rId1736">
        <w:r>
          <w:rPr>
            <w:color w:val="0000FF"/>
          </w:rPr>
          <w:t>A07.30.043.001</w:t>
        </w:r>
      </w:hyperlink>
      <w:r>
        <w:t xml:space="preserve"> "Позитронная эмиссионная томография, совмещенная с компьютерной томографией с туморотропными РФП с контрастированием".</w:t>
      </w:r>
    </w:p>
    <w:p w:rsidR="00A8412A" w:rsidRDefault="00A8412A">
      <w:pPr>
        <w:pStyle w:val="ConsPlusNormal"/>
        <w:jc w:val="both"/>
      </w:pPr>
    </w:p>
    <w:p w:rsidR="00A8412A" w:rsidRDefault="00A8412A">
      <w:pPr>
        <w:pStyle w:val="ConsPlusTitle"/>
        <w:ind w:firstLine="540"/>
        <w:jc w:val="both"/>
        <w:outlineLvl w:val="3"/>
      </w:pPr>
      <w:r>
        <w:t xml:space="preserve">КСГ </w:t>
      </w:r>
      <w:hyperlink r:id="rId1737">
        <w:r>
          <w:rPr>
            <w:color w:val="0000FF"/>
          </w:rPr>
          <w:t>ds19.033</w:t>
        </w:r>
      </w:hyperlink>
      <w:r>
        <w:t xml:space="preserve"> "Госпитализация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p w:rsidR="00A8412A" w:rsidRDefault="00A8412A">
      <w:pPr>
        <w:pStyle w:val="ConsPlusNormal"/>
        <w:jc w:val="both"/>
      </w:pPr>
    </w:p>
    <w:p w:rsidR="00A8412A" w:rsidRDefault="00A8412A">
      <w:pPr>
        <w:pStyle w:val="ConsPlusNormal"/>
        <w:ind w:firstLine="540"/>
        <w:jc w:val="both"/>
      </w:pPr>
      <w:r>
        <w:t xml:space="preserve">Отнесение к КСГ </w:t>
      </w:r>
      <w:hyperlink r:id="rId1738">
        <w:r>
          <w:rPr>
            <w:color w:val="0000FF"/>
          </w:rPr>
          <w:t>ds19.033</w:t>
        </w:r>
      </w:hyperlink>
      <w:r>
        <w:t xml:space="preserve"> осуществляется в соответствии с иными классификационными критериями "mgi" и "ftg", применяемыми для кодирования случаев госпитализации с обязательным выполнением биопсии при подозрении на злокачественное новообразование и проведением диагностических молекулярно-генетических и/или иммуногистохимических исследований или обязательное выполнение трепанобиопсии/или забора крови (другой биологической жидкости) с последующим проведением иммунофенотипирования методом проточной цитофлуориметрии.</w:t>
      </w:r>
    </w:p>
    <w:p w:rsidR="00A8412A" w:rsidRDefault="00A8412A">
      <w:pPr>
        <w:pStyle w:val="ConsPlusNormal"/>
        <w:spacing w:before="220"/>
        <w:ind w:firstLine="540"/>
        <w:jc w:val="both"/>
      </w:pPr>
      <w:r>
        <w:t xml:space="preserve">В случае если в условиях дневного стационара пациенту выполнена биопсия, являющаяся классификационным критерием КСГ с коэффициентом затратоемкости, превышающим коэффициент затратоемкости КСГ </w:t>
      </w:r>
      <w:hyperlink r:id="rId1739">
        <w:r>
          <w:rPr>
            <w:color w:val="0000FF"/>
          </w:rPr>
          <w:t>ds19.033</w:t>
        </w:r>
      </w:hyperlink>
      <w:r>
        <w:t>, оплата такой госпитализации осуществляется по КСГ с наибольшим коэффициентом затратоемкости.</w:t>
      </w:r>
    </w:p>
    <w:p w:rsidR="00A8412A" w:rsidRDefault="00A8412A">
      <w:pPr>
        <w:pStyle w:val="ConsPlusNormal"/>
        <w:jc w:val="both"/>
      </w:pPr>
    </w:p>
    <w:p w:rsidR="00A8412A" w:rsidRDefault="00A8412A">
      <w:pPr>
        <w:pStyle w:val="ConsPlusTitle"/>
        <w:ind w:firstLine="540"/>
        <w:jc w:val="both"/>
        <w:outlineLvl w:val="3"/>
      </w:pPr>
      <w:r>
        <w:t xml:space="preserve">КСГ </w:t>
      </w:r>
      <w:hyperlink r:id="rId1740">
        <w:r>
          <w:rPr>
            <w:color w:val="0000FF"/>
          </w:rPr>
          <w:t>st19.122</w:t>
        </w:r>
      </w:hyperlink>
      <w:r>
        <w:t xml:space="preserve"> "Поздний посттрансплантационный период после пересадки костного мозга"</w:t>
      </w:r>
    </w:p>
    <w:p w:rsidR="00A8412A" w:rsidRDefault="00A8412A">
      <w:pPr>
        <w:pStyle w:val="ConsPlusNormal"/>
        <w:jc w:val="both"/>
      </w:pPr>
    </w:p>
    <w:p w:rsidR="00A8412A" w:rsidRDefault="00A8412A">
      <w:pPr>
        <w:pStyle w:val="ConsPlusNormal"/>
        <w:ind w:firstLine="540"/>
        <w:jc w:val="both"/>
      </w:pPr>
      <w:r>
        <w:t xml:space="preserve">Отнесение к КСГ </w:t>
      </w:r>
      <w:hyperlink r:id="rId1741">
        <w:r>
          <w:rPr>
            <w:color w:val="0000FF"/>
          </w:rPr>
          <w:t>st19.122</w:t>
        </w:r>
      </w:hyperlink>
      <w:r>
        <w:t xml:space="preserve"> осуществляется по коду иного классификационного критерия "rbpt", соответствующего посттрансплантационному периоду для пациентов, перенесших трансплантацию гемопоэтических стволовых клеток крови и костного мозга (от 30 до 100 дней).</w:t>
      </w:r>
    </w:p>
    <w:p w:rsidR="00A8412A" w:rsidRDefault="00A8412A">
      <w:pPr>
        <w:pStyle w:val="ConsPlusNormal"/>
        <w:jc w:val="both"/>
      </w:pPr>
    </w:p>
    <w:p w:rsidR="00A8412A" w:rsidRDefault="00A8412A">
      <w:pPr>
        <w:pStyle w:val="ConsPlusTitle"/>
        <w:jc w:val="center"/>
        <w:outlineLvl w:val="2"/>
      </w:pPr>
      <w:r>
        <w:t>12. Особенности формирования КСГ по профилю "Офтальмология"</w:t>
      </w:r>
    </w:p>
    <w:p w:rsidR="00A8412A" w:rsidRDefault="00A8412A">
      <w:pPr>
        <w:pStyle w:val="ConsPlusNormal"/>
        <w:jc w:val="both"/>
      </w:pPr>
    </w:p>
    <w:p w:rsidR="00A8412A" w:rsidRDefault="00A8412A">
      <w:pPr>
        <w:pStyle w:val="ConsPlusNormal"/>
        <w:ind w:firstLine="540"/>
        <w:jc w:val="both"/>
      </w:pPr>
      <w:r>
        <w:t xml:space="preserve">Выполнение косметических процедур за счет средств обязательного медицинского страхования не осуществляется. В связи с этим оплата по КСГ услуги </w:t>
      </w:r>
      <w:hyperlink r:id="rId1742">
        <w:r>
          <w:rPr>
            <w:color w:val="0000FF"/>
          </w:rPr>
          <w:t>A16.26.046.001</w:t>
        </w:r>
      </w:hyperlink>
      <w:r>
        <w:t xml:space="preserve"> "Эксимерлазерная фототерапевтическая кератэктомия" осуществляется только при лечении эрозии, язвы роговицы, кератита, помутнения роговицы, возникшего вследствие воспалительного заболевания или травмы роговицы и в случае невозможности компенсации вызванной ими иррегулярности роговицы с помощью очковой или контактной коррекции, услуг </w:t>
      </w:r>
      <w:hyperlink r:id="rId1743">
        <w:r>
          <w:rPr>
            <w:color w:val="0000FF"/>
          </w:rPr>
          <w:t>A16.26.046.002</w:t>
        </w:r>
      </w:hyperlink>
      <w:r>
        <w:t xml:space="preserve"> "Эксимерлазерная фоторефракционная кератэктомия" и </w:t>
      </w:r>
      <w:hyperlink r:id="rId1744">
        <w:r>
          <w:rPr>
            <w:color w:val="0000FF"/>
          </w:rPr>
          <w:t>A16.26.047</w:t>
        </w:r>
      </w:hyperlink>
      <w:r>
        <w:t xml:space="preserve"> "Кератомилез" - при коррекции астигматизма или иррегулярности роговицы, возникших вследствие воспалительного заболевания или травмы роговицы и в случае невозможности их компенсации с помощью очковой или контактной коррекции. Аналогичные принципы применяются для медицинской услуги </w:t>
      </w:r>
      <w:hyperlink r:id="rId1745">
        <w:r>
          <w:rPr>
            <w:color w:val="0000FF"/>
          </w:rPr>
          <w:t>A16.26.046</w:t>
        </w:r>
      </w:hyperlink>
      <w:r>
        <w:t xml:space="preserve"> "Кератэктомия".</w:t>
      </w:r>
    </w:p>
    <w:p w:rsidR="00A8412A" w:rsidRDefault="00A8412A">
      <w:pPr>
        <w:pStyle w:val="ConsPlusNormal"/>
        <w:spacing w:before="220"/>
        <w:ind w:firstLine="540"/>
        <w:jc w:val="both"/>
      </w:pPr>
      <w:r>
        <w:t xml:space="preserve">Кодирование медицинского вмешательства по коду услуги </w:t>
      </w:r>
      <w:hyperlink r:id="rId1746">
        <w:r>
          <w:rPr>
            <w:color w:val="0000FF"/>
          </w:rPr>
          <w:t>A16.26.093</w:t>
        </w:r>
      </w:hyperlink>
      <w:r>
        <w:t xml:space="preserve"> "Факоэмульсификация без интраокулярной линзы. Факофрагментация, факоаспирация" возможно только при наличии противопоказаний к имплантации интраокулярной линзы, отраженных в первичной медицинской документации.</w:t>
      </w:r>
    </w:p>
    <w:p w:rsidR="00A8412A" w:rsidRDefault="00A8412A">
      <w:pPr>
        <w:pStyle w:val="ConsPlusNormal"/>
        <w:spacing w:before="220"/>
        <w:ind w:firstLine="540"/>
        <w:jc w:val="both"/>
      </w:pPr>
      <w:r>
        <w:t>Выявление данных случаев необходимо осуществлять в рамках проведения контроля объемов, сроков, качества и условий предоставления медицинской помощи в системе обязательного медицинского страхования.</w:t>
      </w:r>
    </w:p>
    <w:p w:rsidR="00A8412A" w:rsidRDefault="00A8412A">
      <w:pPr>
        <w:pStyle w:val="ConsPlusNormal"/>
        <w:spacing w:before="220"/>
        <w:ind w:firstLine="540"/>
        <w:jc w:val="both"/>
      </w:pPr>
      <w:r>
        <w:t xml:space="preserve">Кодирование медицинского вмешательства по КСГ </w:t>
      </w:r>
      <w:hyperlink r:id="rId1747">
        <w:r>
          <w:rPr>
            <w:color w:val="0000FF"/>
          </w:rPr>
          <w:t>st21.006</w:t>
        </w:r>
      </w:hyperlink>
      <w:r>
        <w:t xml:space="preserve"> "Операции на органе зрения (уровень 6)" по коду услуги </w:t>
      </w:r>
      <w:hyperlink r:id="rId1748">
        <w:r>
          <w:rPr>
            <w:color w:val="0000FF"/>
          </w:rPr>
          <w:t>A16.26.089</w:t>
        </w:r>
      </w:hyperlink>
      <w:r>
        <w:t xml:space="preserve"> "Витреоэктомия" не допускается при проведении передней витреоэктомии - данные вмешательства должны кодироваться по КСГ </w:t>
      </w:r>
      <w:hyperlink r:id="rId1749">
        <w:r>
          <w:rPr>
            <w:color w:val="0000FF"/>
          </w:rPr>
          <w:t>st21.003</w:t>
        </w:r>
      </w:hyperlink>
      <w:r>
        <w:t xml:space="preserve"> "Операции на органе зрения (уровень 3)" по коду услуги </w:t>
      </w:r>
      <w:hyperlink r:id="rId1750">
        <w:r>
          <w:rPr>
            <w:color w:val="0000FF"/>
          </w:rPr>
          <w:t>A16.26.089.001</w:t>
        </w:r>
      </w:hyperlink>
      <w:r>
        <w:t xml:space="preserve"> "Витрэктомия передняя".</w:t>
      </w:r>
    </w:p>
    <w:p w:rsidR="00A8412A" w:rsidRDefault="00A8412A">
      <w:pPr>
        <w:pStyle w:val="ConsPlusNormal"/>
        <w:jc w:val="both"/>
      </w:pPr>
    </w:p>
    <w:p w:rsidR="00A8412A" w:rsidRDefault="00A8412A">
      <w:pPr>
        <w:pStyle w:val="ConsPlusTitle"/>
        <w:jc w:val="center"/>
        <w:outlineLvl w:val="2"/>
      </w:pPr>
      <w:r>
        <w:t xml:space="preserve">13. Особенности формирования КСГ </w:t>
      </w:r>
      <w:hyperlink r:id="rId1751">
        <w:r>
          <w:rPr>
            <w:color w:val="0000FF"/>
          </w:rPr>
          <w:t>st29.007</w:t>
        </w:r>
      </w:hyperlink>
      <w:r>
        <w:t xml:space="preserve"> "Тяжелая</w:t>
      </w:r>
    </w:p>
    <w:p w:rsidR="00A8412A" w:rsidRDefault="00A8412A">
      <w:pPr>
        <w:pStyle w:val="ConsPlusTitle"/>
        <w:jc w:val="center"/>
      </w:pPr>
      <w:r>
        <w:t>множественная и сочетанная травма (политравма)"</w:t>
      </w:r>
    </w:p>
    <w:p w:rsidR="00A8412A" w:rsidRDefault="00A8412A">
      <w:pPr>
        <w:pStyle w:val="ConsPlusNormal"/>
        <w:jc w:val="both"/>
      </w:pPr>
    </w:p>
    <w:p w:rsidR="00A8412A" w:rsidRDefault="00A8412A">
      <w:pPr>
        <w:pStyle w:val="ConsPlusNormal"/>
        <w:ind w:firstLine="540"/>
        <w:jc w:val="both"/>
      </w:pPr>
      <w:r>
        <w:t xml:space="preserve">Формирование КСГ "Тяжелая множественная и сочетанная травма (политравма)" осуществляется по коду иного классификационного критерия "plt", отражающего наличие травмы в двух и более анатомических областях (голова/шея, позвоночник, грудная клетка, живот, таз, конечности), множественную травму и травму в нескольких областях тела, и коду </w:t>
      </w:r>
      <w:hyperlink r:id="rId1752">
        <w:r>
          <w:rPr>
            <w:color w:val="0000FF"/>
          </w:rPr>
          <w:t>МКБ-10</w:t>
        </w:r>
      </w:hyperlink>
      <w:r>
        <w:t xml:space="preserve"> дополнительного диагноза, характеризующего тяжесть состояния.</w:t>
      </w:r>
    </w:p>
    <w:p w:rsidR="00A8412A" w:rsidRDefault="00A8412A">
      <w:pPr>
        <w:pStyle w:val="ConsPlusNormal"/>
        <w:spacing w:before="220"/>
        <w:ind w:firstLine="540"/>
        <w:jc w:val="both"/>
      </w:pPr>
      <w:r>
        <w:t xml:space="preserve">Для кодирования критерия "plt" необходимо наличие травм в 2 и более анатомических областях (голова/шея, позвоночник, грудная клетка, живот, таз, конечности - минимум 2 кода </w:t>
      </w:r>
      <w:hyperlink r:id="rId1753">
        <w:r>
          <w:rPr>
            <w:color w:val="0000FF"/>
          </w:rPr>
          <w:t>МКБ-10</w:t>
        </w:r>
      </w:hyperlink>
      <w:r>
        <w:t xml:space="preserve">) или одного диагноза множественной травмы и травмы в нескольких областях тела. Распределение кодов </w:t>
      </w:r>
      <w:hyperlink r:id="rId1754">
        <w:r>
          <w:rPr>
            <w:color w:val="0000FF"/>
          </w:rPr>
          <w:t>МКБ-10</w:t>
        </w:r>
      </w:hyperlink>
      <w:r>
        <w:t xml:space="preserve">, которые участвуют в формировании группы </w:t>
      </w:r>
      <w:hyperlink r:id="rId1755">
        <w:r>
          <w:rPr>
            <w:color w:val="0000FF"/>
          </w:rPr>
          <w:t>st29.007</w:t>
        </w:r>
      </w:hyperlink>
      <w:r>
        <w:t xml:space="preserve"> "Тяжелая множественная и сочетанная травма (политравма)", по анатомическим областям приведено в следующей таблице. Для удобства восприятия, каждой анатомической области присвоен код (столбец "Код анатомич. области").</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1843"/>
        <w:gridCol w:w="6009"/>
      </w:tblGrid>
      <w:tr w:rsidR="00A8412A">
        <w:tc>
          <w:tcPr>
            <w:tcW w:w="1191" w:type="dxa"/>
          </w:tcPr>
          <w:p w:rsidR="00A8412A" w:rsidRDefault="00A8412A">
            <w:pPr>
              <w:pStyle w:val="ConsPlusNormal"/>
              <w:jc w:val="center"/>
            </w:pPr>
            <w:r>
              <w:t>Код анатомич. области</w:t>
            </w:r>
          </w:p>
        </w:tc>
        <w:tc>
          <w:tcPr>
            <w:tcW w:w="1843" w:type="dxa"/>
          </w:tcPr>
          <w:p w:rsidR="00A8412A" w:rsidRDefault="00A8412A">
            <w:pPr>
              <w:pStyle w:val="ConsPlusNormal"/>
              <w:jc w:val="center"/>
            </w:pPr>
            <w:r>
              <w:t>Анатомическая область</w:t>
            </w:r>
          </w:p>
        </w:tc>
        <w:tc>
          <w:tcPr>
            <w:tcW w:w="6009" w:type="dxa"/>
          </w:tcPr>
          <w:p w:rsidR="00A8412A" w:rsidRDefault="00A8412A">
            <w:pPr>
              <w:pStyle w:val="ConsPlusNormal"/>
              <w:jc w:val="center"/>
            </w:pPr>
            <w:r>
              <w:t xml:space="preserve">Коды </w:t>
            </w:r>
            <w:hyperlink r:id="rId1756">
              <w:r>
                <w:rPr>
                  <w:color w:val="0000FF"/>
                </w:rPr>
                <w:t>МКБ-10</w:t>
              </w:r>
            </w:hyperlink>
          </w:p>
        </w:tc>
      </w:tr>
      <w:tr w:rsidR="00A8412A">
        <w:tc>
          <w:tcPr>
            <w:tcW w:w="1191" w:type="dxa"/>
            <w:vAlign w:val="center"/>
          </w:tcPr>
          <w:p w:rsidR="00A8412A" w:rsidRDefault="00A8412A">
            <w:pPr>
              <w:pStyle w:val="ConsPlusNormal"/>
              <w:jc w:val="center"/>
            </w:pPr>
            <w:bookmarkStart w:id="70" w:name="P5198"/>
            <w:bookmarkEnd w:id="70"/>
            <w:r>
              <w:t>T1</w:t>
            </w:r>
          </w:p>
        </w:tc>
        <w:tc>
          <w:tcPr>
            <w:tcW w:w="1843" w:type="dxa"/>
            <w:vAlign w:val="center"/>
          </w:tcPr>
          <w:p w:rsidR="00A8412A" w:rsidRDefault="00A8412A">
            <w:pPr>
              <w:pStyle w:val="ConsPlusNormal"/>
              <w:jc w:val="center"/>
            </w:pPr>
            <w:r>
              <w:t>Голова/шея</w:t>
            </w:r>
          </w:p>
        </w:tc>
        <w:tc>
          <w:tcPr>
            <w:tcW w:w="6009" w:type="dxa"/>
            <w:vAlign w:val="center"/>
          </w:tcPr>
          <w:p w:rsidR="00A8412A" w:rsidRDefault="00A8412A">
            <w:pPr>
              <w:pStyle w:val="ConsPlusNormal"/>
              <w:jc w:val="center"/>
            </w:pPr>
            <w:r>
              <w:t>S02.0, S02.1, S04.0, S05.7, S06.1, S06.2, S06.3, S06.4, S06.5, S06.6, S06.7, S07.0, S07.1, S07.8, S09.0, S11.0, S11.1, S11.2, S11.7, S15.0, S15.1, S15.2, S15.3, S15.7, S15.8, S15.9, S17.0, S17.8, S18</w:t>
            </w:r>
          </w:p>
        </w:tc>
      </w:tr>
      <w:tr w:rsidR="00A8412A">
        <w:tc>
          <w:tcPr>
            <w:tcW w:w="1191" w:type="dxa"/>
            <w:vAlign w:val="center"/>
          </w:tcPr>
          <w:p w:rsidR="00A8412A" w:rsidRDefault="00A8412A">
            <w:pPr>
              <w:pStyle w:val="ConsPlusNormal"/>
              <w:jc w:val="center"/>
            </w:pPr>
            <w:r>
              <w:t>T2</w:t>
            </w:r>
          </w:p>
        </w:tc>
        <w:tc>
          <w:tcPr>
            <w:tcW w:w="1843" w:type="dxa"/>
            <w:vAlign w:val="center"/>
          </w:tcPr>
          <w:p w:rsidR="00A8412A" w:rsidRDefault="00A8412A">
            <w:pPr>
              <w:pStyle w:val="ConsPlusNormal"/>
              <w:jc w:val="center"/>
            </w:pPr>
            <w:r>
              <w:t>Позвоночник</w:t>
            </w:r>
          </w:p>
        </w:tc>
        <w:tc>
          <w:tcPr>
            <w:tcW w:w="6009" w:type="dxa"/>
            <w:vAlign w:val="center"/>
          </w:tcPr>
          <w:p w:rsidR="00A8412A" w:rsidRDefault="00A8412A">
            <w:pPr>
              <w:pStyle w:val="ConsPlusNormal"/>
              <w:jc w:val="center"/>
            </w:pPr>
            <w:r>
              <w:t>S12.0, S12.9, S13.0, S13.1, S13.3, S14.0, S14.3, S22.0, S23.0, S23.1, S24.0, S32.0, S32.1, S33.0, S33.1, S33.2, S33.4, S34.0, S34.3, S34.4</w:t>
            </w:r>
          </w:p>
        </w:tc>
      </w:tr>
      <w:tr w:rsidR="00A8412A">
        <w:tc>
          <w:tcPr>
            <w:tcW w:w="1191" w:type="dxa"/>
            <w:vAlign w:val="center"/>
          </w:tcPr>
          <w:p w:rsidR="00A8412A" w:rsidRDefault="00A8412A">
            <w:pPr>
              <w:pStyle w:val="ConsPlusNormal"/>
              <w:jc w:val="center"/>
            </w:pPr>
            <w:r>
              <w:t>T3</w:t>
            </w:r>
          </w:p>
        </w:tc>
        <w:tc>
          <w:tcPr>
            <w:tcW w:w="1843" w:type="dxa"/>
            <w:vAlign w:val="center"/>
          </w:tcPr>
          <w:p w:rsidR="00A8412A" w:rsidRDefault="00A8412A">
            <w:pPr>
              <w:pStyle w:val="ConsPlusNormal"/>
              <w:jc w:val="center"/>
            </w:pPr>
            <w:r>
              <w:t>Грудная клетка</w:t>
            </w:r>
          </w:p>
        </w:tc>
        <w:tc>
          <w:tcPr>
            <w:tcW w:w="6009" w:type="dxa"/>
            <w:vAlign w:val="center"/>
          </w:tcPr>
          <w:p w:rsidR="00A8412A" w:rsidRDefault="00A8412A">
            <w:pPr>
              <w:pStyle w:val="ConsPlusNormal"/>
              <w:jc w:val="center"/>
            </w:pPr>
            <w:r>
              <w:t>S22.2, S22.4, S22.5, S25.0, S25.1, S25.2, S25.3, S25.4, S25.5, S25.7, S25.8, S25.9, S26.0, S27.0, S27.1, S27.2, S27.4, S27.5, S27.6, S27.8, S28.0, S28.1</w:t>
            </w:r>
          </w:p>
        </w:tc>
      </w:tr>
      <w:tr w:rsidR="00A8412A">
        <w:tc>
          <w:tcPr>
            <w:tcW w:w="1191" w:type="dxa"/>
            <w:vAlign w:val="center"/>
          </w:tcPr>
          <w:p w:rsidR="00A8412A" w:rsidRDefault="00A8412A">
            <w:pPr>
              <w:pStyle w:val="ConsPlusNormal"/>
              <w:jc w:val="center"/>
            </w:pPr>
            <w:r>
              <w:t>T4</w:t>
            </w:r>
          </w:p>
        </w:tc>
        <w:tc>
          <w:tcPr>
            <w:tcW w:w="1843" w:type="dxa"/>
            <w:vAlign w:val="center"/>
          </w:tcPr>
          <w:p w:rsidR="00A8412A" w:rsidRDefault="00A8412A">
            <w:pPr>
              <w:pStyle w:val="ConsPlusNormal"/>
              <w:jc w:val="center"/>
            </w:pPr>
            <w:r>
              <w:t>Живот</w:t>
            </w:r>
          </w:p>
        </w:tc>
        <w:tc>
          <w:tcPr>
            <w:tcW w:w="6009" w:type="dxa"/>
            <w:vAlign w:val="center"/>
          </w:tcPr>
          <w:p w:rsidR="00A8412A" w:rsidRDefault="00A8412A">
            <w:pPr>
              <w:pStyle w:val="ConsPlusNormal"/>
              <w:jc w:val="center"/>
            </w:pPr>
            <w:r>
              <w:t>S35.0, S35.1, S35.2, S35.3, S35.4, S35.5, S35.7, S35.8, S35.9, S36.0, S36.1, S36.2, S36.3, S36.4, S36.5, S36.8, S36.9, S37.0, S38.3</w:t>
            </w:r>
          </w:p>
        </w:tc>
      </w:tr>
      <w:tr w:rsidR="00A8412A">
        <w:tc>
          <w:tcPr>
            <w:tcW w:w="1191" w:type="dxa"/>
            <w:vAlign w:val="center"/>
          </w:tcPr>
          <w:p w:rsidR="00A8412A" w:rsidRDefault="00A8412A">
            <w:pPr>
              <w:pStyle w:val="ConsPlusNormal"/>
              <w:jc w:val="center"/>
            </w:pPr>
            <w:r>
              <w:t>T5</w:t>
            </w:r>
          </w:p>
        </w:tc>
        <w:tc>
          <w:tcPr>
            <w:tcW w:w="1843" w:type="dxa"/>
            <w:vAlign w:val="center"/>
          </w:tcPr>
          <w:p w:rsidR="00A8412A" w:rsidRDefault="00A8412A">
            <w:pPr>
              <w:pStyle w:val="ConsPlusNormal"/>
              <w:jc w:val="center"/>
            </w:pPr>
            <w:r>
              <w:t>Таз</w:t>
            </w:r>
          </w:p>
        </w:tc>
        <w:tc>
          <w:tcPr>
            <w:tcW w:w="6009" w:type="dxa"/>
            <w:vAlign w:val="center"/>
          </w:tcPr>
          <w:p w:rsidR="00A8412A" w:rsidRDefault="00A8412A">
            <w:pPr>
              <w:pStyle w:val="ConsPlusNormal"/>
              <w:jc w:val="center"/>
            </w:pPr>
            <w:r>
              <w:t>S32.3, S32.4, S32.5, S36.6, S37.1, S37.2, S37.4, S37.5, S37.6, S37.8, S38.0, S38.2</w:t>
            </w:r>
          </w:p>
        </w:tc>
      </w:tr>
      <w:tr w:rsidR="00A8412A">
        <w:tc>
          <w:tcPr>
            <w:tcW w:w="1191" w:type="dxa"/>
            <w:vAlign w:val="center"/>
          </w:tcPr>
          <w:p w:rsidR="00A8412A" w:rsidRDefault="00A8412A">
            <w:pPr>
              <w:pStyle w:val="ConsPlusNormal"/>
              <w:jc w:val="center"/>
            </w:pPr>
            <w:bookmarkStart w:id="71" w:name="P5213"/>
            <w:bookmarkEnd w:id="71"/>
            <w:r>
              <w:t>T6</w:t>
            </w:r>
          </w:p>
        </w:tc>
        <w:tc>
          <w:tcPr>
            <w:tcW w:w="1843" w:type="dxa"/>
            <w:vAlign w:val="center"/>
          </w:tcPr>
          <w:p w:rsidR="00A8412A" w:rsidRDefault="00A8412A">
            <w:pPr>
              <w:pStyle w:val="ConsPlusNormal"/>
              <w:jc w:val="center"/>
            </w:pPr>
            <w:r>
              <w:t>Конечности</w:t>
            </w:r>
          </w:p>
        </w:tc>
        <w:tc>
          <w:tcPr>
            <w:tcW w:w="6009" w:type="dxa"/>
            <w:vAlign w:val="center"/>
          </w:tcPr>
          <w:p w:rsidR="00A8412A" w:rsidRDefault="00A8412A">
            <w:pPr>
              <w:pStyle w:val="ConsPlusNormal"/>
              <w:jc w:val="center"/>
            </w:pPr>
            <w:r>
              <w:t>S42.2, S42.3, S42.4, S42.8, S45.0, S45.1, S45.2, S45.7, S45.8, S47, S48.0, S48.1, S48.9, S52.7, S55.0, S55.1, S55.7, S55.8, S57.0, S57.8, S57.9, S58.0, S58.1, S58.9, S68.4, S71.7, S72.0, S72.1, S72.2, S72.3, S72.4, S72.7, S75.0, S75.1, S75.2, S75.7, S75.8, S77.0, S77.1, S77.2, S78.0, S78.1, S78.9, S79.7, S82.1, S82.2, S82.3, S82.7, S85.0, S85.1, S85.5, S85.7, S87.0, S87.8, S88.0, S88.1, S88.9, S95.7, S95.8, S95.9, S97.0, S97.8, S98.0</w:t>
            </w:r>
          </w:p>
        </w:tc>
      </w:tr>
      <w:tr w:rsidR="00A8412A">
        <w:tc>
          <w:tcPr>
            <w:tcW w:w="1191" w:type="dxa"/>
            <w:vAlign w:val="center"/>
          </w:tcPr>
          <w:p w:rsidR="00A8412A" w:rsidRDefault="00A8412A">
            <w:pPr>
              <w:pStyle w:val="ConsPlusNormal"/>
              <w:jc w:val="center"/>
            </w:pPr>
            <w:bookmarkStart w:id="72" w:name="P5216"/>
            <w:bookmarkEnd w:id="72"/>
            <w:r>
              <w:t>T7</w:t>
            </w:r>
          </w:p>
        </w:tc>
        <w:tc>
          <w:tcPr>
            <w:tcW w:w="1843" w:type="dxa"/>
            <w:vAlign w:val="center"/>
          </w:tcPr>
          <w:p w:rsidR="00A8412A" w:rsidRDefault="00A8412A">
            <w:pPr>
              <w:pStyle w:val="ConsPlusNormal"/>
              <w:jc w:val="center"/>
            </w:pPr>
            <w:r>
              <w:t>Множественная травма и травма в нескольких областях тела</w:t>
            </w:r>
          </w:p>
        </w:tc>
        <w:tc>
          <w:tcPr>
            <w:tcW w:w="6009" w:type="dxa"/>
            <w:vAlign w:val="center"/>
          </w:tcPr>
          <w:p w:rsidR="00A8412A" w:rsidRDefault="00A8412A">
            <w:pPr>
              <w:pStyle w:val="ConsPlusNormal"/>
              <w:jc w:val="center"/>
            </w:pPr>
            <w:r>
              <w:t>S02.7, S12.7, S22.1, S27.7, S29.7, S31.7, S32.7, S36.7, S38.1, S39.6, S39.7, S37.7, S42.7, S49.7, T01.1, T01.8, T01.9, T02.0, T02.1, T02.2, T02.3, T02.4, T02.5, T02.6, T02.7, T02.8, T02.9, T04.0, T04.1, T04.2, T04.3, T04.4, T04.7, T04.8, T04.9, T05.0, T05.1, T05.2, T05.3, T05.4, T05.5, T05.6, T05.8, T05.9, T06.0, T06.1, T06.2, T06.3, T06.4, T06.5, T06.8, T07</w:t>
            </w:r>
          </w:p>
        </w:tc>
      </w:tr>
    </w:tbl>
    <w:p w:rsidR="00A8412A" w:rsidRDefault="00A8412A">
      <w:pPr>
        <w:pStyle w:val="ConsPlusNormal"/>
        <w:jc w:val="both"/>
      </w:pPr>
    </w:p>
    <w:p w:rsidR="00A8412A" w:rsidRDefault="00A8412A">
      <w:pPr>
        <w:pStyle w:val="ConsPlusNormal"/>
        <w:ind w:firstLine="540"/>
        <w:jc w:val="both"/>
      </w:pPr>
      <w:r>
        <w:t>В качестве кода дополнительного диагноза, характеризующего тяжесть состояния, должен быть использован как минимум один из нижеследующих диагнозов: J94.2, J94.8, J94.9, J93, J93.0, J93.1, J93.8, J93.9, J96.0, N17, T79.4, R57.1, R57.8.</w:t>
      </w:r>
    </w:p>
    <w:p w:rsidR="00A8412A" w:rsidRDefault="00A8412A">
      <w:pPr>
        <w:pStyle w:val="ConsPlusNormal"/>
        <w:jc w:val="both"/>
      </w:pPr>
    </w:p>
    <w:p w:rsidR="00A8412A" w:rsidRDefault="00A8412A">
      <w:pPr>
        <w:pStyle w:val="ConsPlusTitle"/>
        <w:jc w:val="center"/>
        <w:outlineLvl w:val="3"/>
      </w:pPr>
      <w:r>
        <w:t>Алгоритм формирования группы:</w:t>
      </w:r>
    </w:p>
    <w:p w:rsidR="00A8412A" w:rsidRDefault="00A8412A">
      <w:pPr>
        <w:pStyle w:val="ConsPlusNormal"/>
        <w:jc w:val="both"/>
      </w:pPr>
    </w:p>
    <w:p w:rsidR="00A8412A" w:rsidRDefault="00A8412A">
      <w:pPr>
        <w:pStyle w:val="ConsPlusNormal"/>
        <w:jc w:val="center"/>
      </w:pPr>
      <w:r>
        <w:rPr>
          <w:noProof/>
          <w:position w:val="-175"/>
        </w:rPr>
        <w:drawing>
          <wp:inline distT="0" distB="0" distL="0" distR="0">
            <wp:extent cx="5549265" cy="237109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7">
                      <a:extLst>
                        <a:ext uri="{28A0092B-C50C-407E-A947-70E740481C1C}">
                          <a14:useLocalDpi xmlns:a14="http://schemas.microsoft.com/office/drawing/2010/main" val="0"/>
                        </a:ext>
                      </a:extLst>
                    </a:blip>
                    <a:srcRect/>
                    <a:stretch>
                      <a:fillRect/>
                    </a:stretch>
                  </pic:blipFill>
                  <pic:spPr bwMode="auto">
                    <a:xfrm>
                      <a:off x="0" y="0"/>
                      <a:ext cx="5549265" cy="2371090"/>
                    </a:xfrm>
                    <a:prstGeom prst="rect">
                      <a:avLst/>
                    </a:prstGeom>
                    <a:noFill/>
                    <a:ln>
                      <a:noFill/>
                    </a:ln>
                  </pic:spPr>
                </pic:pic>
              </a:graphicData>
            </a:graphic>
          </wp:inline>
        </w:drawing>
      </w:r>
    </w:p>
    <w:p w:rsidR="00A8412A" w:rsidRDefault="00A8412A">
      <w:pPr>
        <w:pStyle w:val="ConsPlusNormal"/>
        <w:jc w:val="both"/>
      </w:pPr>
    </w:p>
    <w:p w:rsidR="00A8412A" w:rsidRDefault="00A8412A">
      <w:pPr>
        <w:pStyle w:val="ConsPlusNormal"/>
        <w:ind w:firstLine="540"/>
        <w:jc w:val="both"/>
      </w:pPr>
      <w:r>
        <w:t xml:space="preserve">В этом алгоритме </w:t>
      </w:r>
      <w:hyperlink w:anchor="P5198">
        <w:r>
          <w:rPr>
            <w:color w:val="0000FF"/>
          </w:rPr>
          <w:t>T1</w:t>
        </w:r>
      </w:hyperlink>
      <w:r>
        <w:t xml:space="preserve"> - </w:t>
      </w:r>
      <w:hyperlink w:anchor="P5216">
        <w:r>
          <w:rPr>
            <w:color w:val="0000FF"/>
          </w:rPr>
          <w:t>T7</w:t>
        </w:r>
      </w:hyperlink>
      <w:r>
        <w:t xml:space="preserve"> - коды анатомической области. Комбинация кодов, определяющих политравму (</w:t>
      </w:r>
      <w:hyperlink w:anchor="P5198">
        <w:r>
          <w:rPr>
            <w:color w:val="0000FF"/>
          </w:rPr>
          <w:t>T1</w:t>
        </w:r>
      </w:hyperlink>
      <w:r>
        <w:t xml:space="preserve"> - </w:t>
      </w:r>
      <w:hyperlink w:anchor="P5213">
        <w:r>
          <w:rPr>
            <w:color w:val="0000FF"/>
          </w:rPr>
          <w:t>T6</w:t>
        </w:r>
      </w:hyperlink>
      <w:r>
        <w:t>), должна быть из разных анатомических областей.</w:t>
      </w:r>
    </w:p>
    <w:p w:rsidR="00A8412A" w:rsidRDefault="00A8412A">
      <w:pPr>
        <w:pStyle w:val="ConsPlusNormal"/>
        <w:jc w:val="both"/>
      </w:pPr>
    </w:p>
    <w:p w:rsidR="00A8412A" w:rsidRDefault="00A8412A">
      <w:pPr>
        <w:pStyle w:val="ConsPlusTitle"/>
        <w:jc w:val="center"/>
        <w:outlineLvl w:val="2"/>
      </w:pPr>
      <w:bookmarkStart w:id="73" w:name="P5228"/>
      <w:bookmarkEnd w:id="73"/>
      <w:r>
        <w:t>14. Особенности формирования КСГ по профилю "Комбустиология"</w:t>
      </w:r>
    </w:p>
    <w:p w:rsidR="00A8412A" w:rsidRDefault="00A8412A">
      <w:pPr>
        <w:pStyle w:val="ConsPlusNormal"/>
        <w:jc w:val="both"/>
      </w:pPr>
    </w:p>
    <w:p w:rsidR="00A8412A" w:rsidRDefault="00A8412A">
      <w:pPr>
        <w:pStyle w:val="ConsPlusNormal"/>
        <w:ind w:firstLine="540"/>
        <w:jc w:val="both"/>
      </w:pPr>
      <w:r>
        <w:t>Критерии отнесения: комбинация диагнозов.</w:t>
      </w:r>
    </w:p>
    <w:p w:rsidR="00A8412A" w:rsidRDefault="00A8412A">
      <w:pPr>
        <w:pStyle w:val="ConsPlusNormal"/>
        <w:spacing w:before="220"/>
        <w:ind w:firstLine="540"/>
        <w:jc w:val="both"/>
      </w:pPr>
      <w:r>
        <w:t>КСГ по профилю "Комбустиология" (ожоговые группы) формируются методом комбинации двух диагнозов, один из которых характеризует степень ожога, а другой площадь ожога. Логика формирования групп приведена далее и интегрирована в Группировщике.</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644"/>
        <w:gridCol w:w="1982"/>
        <w:gridCol w:w="3005"/>
        <w:gridCol w:w="1417"/>
      </w:tblGrid>
      <w:tr w:rsidR="00A8412A">
        <w:tc>
          <w:tcPr>
            <w:tcW w:w="1020" w:type="dxa"/>
          </w:tcPr>
          <w:p w:rsidR="00A8412A" w:rsidRDefault="00A8412A">
            <w:pPr>
              <w:pStyle w:val="ConsPlusNormal"/>
              <w:jc w:val="center"/>
            </w:pPr>
            <w:r>
              <w:t>N КСГ</w:t>
            </w:r>
          </w:p>
        </w:tc>
        <w:tc>
          <w:tcPr>
            <w:tcW w:w="1644" w:type="dxa"/>
          </w:tcPr>
          <w:p w:rsidR="00A8412A" w:rsidRDefault="00A8412A">
            <w:pPr>
              <w:pStyle w:val="ConsPlusNormal"/>
              <w:jc w:val="center"/>
            </w:pPr>
            <w:r>
              <w:t>Наименование КСГ</w:t>
            </w:r>
          </w:p>
        </w:tc>
        <w:tc>
          <w:tcPr>
            <w:tcW w:w="1982" w:type="dxa"/>
          </w:tcPr>
          <w:p w:rsidR="00A8412A" w:rsidRDefault="00A8412A">
            <w:pPr>
              <w:pStyle w:val="ConsPlusNormal"/>
              <w:jc w:val="center"/>
            </w:pPr>
            <w:r>
              <w:t>Комментарий (модель)</w:t>
            </w:r>
          </w:p>
        </w:tc>
        <w:tc>
          <w:tcPr>
            <w:tcW w:w="3005" w:type="dxa"/>
          </w:tcPr>
          <w:p w:rsidR="00A8412A" w:rsidRDefault="00A8412A">
            <w:pPr>
              <w:pStyle w:val="ConsPlusNormal"/>
              <w:jc w:val="center"/>
            </w:pPr>
            <w:r>
              <w:t xml:space="preserve">Коды </w:t>
            </w:r>
            <w:hyperlink r:id="rId1758">
              <w:r>
                <w:rPr>
                  <w:color w:val="0000FF"/>
                </w:rPr>
                <w:t>МКБ-10</w:t>
              </w:r>
            </w:hyperlink>
          </w:p>
        </w:tc>
        <w:tc>
          <w:tcPr>
            <w:tcW w:w="1417" w:type="dxa"/>
          </w:tcPr>
          <w:p w:rsidR="00A8412A" w:rsidRDefault="00A8412A">
            <w:pPr>
              <w:pStyle w:val="ConsPlusNormal"/>
              <w:jc w:val="center"/>
            </w:pPr>
            <w:r>
              <w:t xml:space="preserve">Дополнительные коды </w:t>
            </w:r>
            <w:hyperlink r:id="rId1759">
              <w:r>
                <w:rPr>
                  <w:color w:val="0000FF"/>
                </w:rPr>
                <w:t>МКБ-10</w:t>
              </w:r>
            </w:hyperlink>
          </w:p>
        </w:tc>
      </w:tr>
      <w:tr w:rsidR="00A8412A">
        <w:tc>
          <w:tcPr>
            <w:tcW w:w="1020" w:type="dxa"/>
            <w:vAlign w:val="center"/>
          </w:tcPr>
          <w:p w:rsidR="00A8412A" w:rsidRDefault="00A8412A">
            <w:pPr>
              <w:pStyle w:val="ConsPlusNormal"/>
              <w:jc w:val="center"/>
            </w:pPr>
            <w:hyperlink r:id="rId1760">
              <w:r>
                <w:rPr>
                  <w:color w:val="0000FF"/>
                </w:rPr>
                <w:t>st33.001</w:t>
              </w:r>
            </w:hyperlink>
          </w:p>
        </w:tc>
        <w:tc>
          <w:tcPr>
            <w:tcW w:w="1644" w:type="dxa"/>
            <w:vAlign w:val="center"/>
          </w:tcPr>
          <w:p w:rsidR="00A8412A" w:rsidRDefault="00A8412A">
            <w:pPr>
              <w:pStyle w:val="ConsPlusNormal"/>
              <w:jc w:val="center"/>
            </w:pPr>
            <w:r>
              <w:t>Отморожения (уровень 1)</w:t>
            </w:r>
          </w:p>
        </w:tc>
        <w:tc>
          <w:tcPr>
            <w:tcW w:w="1982" w:type="dxa"/>
            <w:vAlign w:val="center"/>
          </w:tcPr>
          <w:p w:rsidR="00A8412A" w:rsidRDefault="00A8412A">
            <w:pPr>
              <w:pStyle w:val="ConsPlusNormal"/>
              <w:jc w:val="center"/>
            </w:pPr>
            <w:r>
              <w:t>Лечение пострадавших с поверхностными отморожениями</w:t>
            </w:r>
          </w:p>
        </w:tc>
        <w:tc>
          <w:tcPr>
            <w:tcW w:w="3005" w:type="dxa"/>
            <w:vAlign w:val="center"/>
          </w:tcPr>
          <w:p w:rsidR="00A8412A" w:rsidRDefault="00A8412A">
            <w:pPr>
              <w:pStyle w:val="ConsPlusNormal"/>
              <w:jc w:val="center"/>
            </w:pPr>
            <w:r>
              <w:t>T33.0 - T33.9, T35.0</w:t>
            </w:r>
          </w:p>
        </w:tc>
        <w:tc>
          <w:tcPr>
            <w:tcW w:w="1417" w:type="dxa"/>
            <w:vAlign w:val="center"/>
          </w:tcPr>
          <w:p w:rsidR="00A8412A" w:rsidRDefault="00A8412A">
            <w:pPr>
              <w:pStyle w:val="ConsPlusNormal"/>
            </w:pPr>
          </w:p>
        </w:tc>
      </w:tr>
      <w:tr w:rsidR="00A8412A">
        <w:tc>
          <w:tcPr>
            <w:tcW w:w="1020" w:type="dxa"/>
            <w:vAlign w:val="center"/>
          </w:tcPr>
          <w:p w:rsidR="00A8412A" w:rsidRDefault="00A8412A">
            <w:pPr>
              <w:pStyle w:val="ConsPlusNormal"/>
              <w:jc w:val="center"/>
            </w:pPr>
            <w:hyperlink r:id="rId1761">
              <w:r>
                <w:rPr>
                  <w:color w:val="0000FF"/>
                </w:rPr>
                <w:t>st33.002</w:t>
              </w:r>
            </w:hyperlink>
          </w:p>
        </w:tc>
        <w:tc>
          <w:tcPr>
            <w:tcW w:w="1644" w:type="dxa"/>
            <w:vAlign w:val="center"/>
          </w:tcPr>
          <w:p w:rsidR="00A8412A" w:rsidRDefault="00A8412A">
            <w:pPr>
              <w:pStyle w:val="ConsPlusNormal"/>
              <w:jc w:val="center"/>
            </w:pPr>
            <w:r>
              <w:t>Отморожения (уровень 2)</w:t>
            </w:r>
          </w:p>
        </w:tc>
        <w:tc>
          <w:tcPr>
            <w:tcW w:w="1982" w:type="dxa"/>
            <w:vAlign w:val="center"/>
          </w:tcPr>
          <w:p w:rsidR="00A8412A" w:rsidRDefault="00A8412A">
            <w:pPr>
              <w:pStyle w:val="ConsPlusNormal"/>
              <w:jc w:val="center"/>
            </w:pPr>
            <w:r>
              <w:t>Лечение пострадавших с отморожением, некрозом ткани</w:t>
            </w:r>
          </w:p>
        </w:tc>
        <w:tc>
          <w:tcPr>
            <w:tcW w:w="3005" w:type="dxa"/>
            <w:vAlign w:val="center"/>
          </w:tcPr>
          <w:p w:rsidR="00A8412A" w:rsidRDefault="00A8412A">
            <w:pPr>
              <w:pStyle w:val="ConsPlusNormal"/>
              <w:jc w:val="center"/>
            </w:pPr>
            <w:r>
              <w:t>T34, T34.0 - T34.9, T35.1 - T35.7</w:t>
            </w:r>
          </w:p>
        </w:tc>
        <w:tc>
          <w:tcPr>
            <w:tcW w:w="1417" w:type="dxa"/>
            <w:vAlign w:val="center"/>
          </w:tcPr>
          <w:p w:rsidR="00A8412A" w:rsidRDefault="00A8412A">
            <w:pPr>
              <w:pStyle w:val="ConsPlusNormal"/>
            </w:pPr>
          </w:p>
        </w:tc>
      </w:tr>
      <w:tr w:rsidR="00A8412A">
        <w:tc>
          <w:tcPr>
            <w:tcW w:w="1020" w:type="dxa"/>
            <w:vAlign w:val="center"/>
          </w:tcPr>
          <w:p w:rsidR="00A8412A" w:rsidRDefault="00A8412A">
            <w:pPr>
              <w:pStyle w:val="ConsPlusNormal"/>
              <w:jc w:val="center"/>
            </w:pPr>
            <w:hyperlink r:id="rId1762">
              <w:r>
                <w:rPr>
                  <w:color w:val="0000FF"/>
                </w:rPr>
                <w:t>st33.003</w:t>
              </w:r>
            </w:hyperlink>
          </w:p>
        </w:tc>
        <w:tc>
          <w:tcPr>
            <w:tcW w:w="1644" w:type="dxa"/>
            <w:vAlign w:val="center"/>
          </w:tcPr>
          <w:p w:rsidR="00A8412A" w:rsidRDefault="00A8412A">
            <w:pPr>
              <w:pStyle w:val="ConsPlusNormal"/>
              <w:jc w:val="center"/>
            </w:pPr>
            <w:r>
              <w:t>Ожоги (уровень 1)</w:t>
            </w:r>
          </w:p>
        </w:tc>
        <w:tc>
          <w:tcPr>
            <w:tcW w:w="1982" w:type="dxa"/>
            <w:vAlign w:val="center"/>
          </w:tcPr>
          <w:p w:rsidR="00A8412A" w:rsidRDefault="00A8412A">
            <w:pPr>
              <w:pStyle w:val="ConsPlusNormal"/>
              <w:jc w:val="center"/>
            </w:pPr>
            <w:r>
              <w:t>Лечение пострадавших с поверхностными ожогами 1 - 2 ст. (площадью менее 10%)</w:t>
            </w:r>
          </w:p>
        </w:tc>
        <w:tc>
          <w:tcPr>
            <w:tcW w:w="3005" w:type="dxa"/>
            <w:vAlign w:val="center"/>
          </w:tcPr>
          <w:p w:rsidR="00A8412A" w:rsidRDefault="00A8412A">
            <w:pPr>
              <w:pStyle w:val="ConsPlusNormal"/>
              <w:jc w:val="center"/>
            </w:pPr>
            <w:r>
              <w:t>T20.1, T20.2, T20.5, T20.6, T21.1, T21.2, T21.5, T21.6, T22.1, T22.2, T22.5, T22.6, T23.1, T23.2, T23.5, T23.6, T24.1, T24.2, T24.5, T24.6, T25.1, T25.2, T25.5, T25.6, T29.1, T29.2, T29.5, T29.6, T30.0, T30.1, T30.2, T30.4, T30.5</w:t>
            </w:r>
          </w:p>
        </w:tc>
        <w:tc>
          <w:tcPr>
            <w:tcW w:w="1417" w:type="dxa"/>
            <w:vAlign w:val="center"/>
          </w:tcPr>
          <w:p w:rsidR="00A8412A" w:rsidRDefault="00A8412A">
            <w:pPr>
              <w:pStyle w:val="ConsPlusNormal"/>
              <w:jc w:val="center"/>
            </w:pPr>
            <w:r>
              <w:t>T31.0, T32.0</w:t>
            </w:r>
          </w:p>
        </w:tc>
      </w:tr>
      <w:tr w:rsidR="00A8412A">
        <w:tc>
          <w:tcPr>
            <w:tcW w:w="1020" w:type="dxa"/>
            <w:vAlign w:val="center"/>
          </w:tcPr>
          <w:p w:rsidR="00A8412A" w:rsidRDefault="00A8412A">
            <w:pPr>
              <w:pStyle w:val="ConsPlusNormal"/>
              <w:jc w:val="center"/>
            </w:pPr>
            <w:hyperlink r:id="rId1763">
              <w:r>
                <w:rPr>
                  <w:color w:val="0000FF"/>
                </w:rPr>
                <w:t>st33.004</w:t>
              </w:r>
            </w:hyperlink>
          </w:p>
        </w:tc>
        <w:tc>
          <w:tcPr>
            <w:tcW w:w="1644" w:type="dxa"/>
            <w:vAlign w:val="center"/>
          </w:tcPr>
          <w:p w:rsidR="00A8412A" w:rsidRDefault="00A8412A">
            <w:pPr>
              <w:pStyle w:val="ConsPlusNormal"/>
              <w:jc w:val="center"/>
            </w:pPr>
            <w:r>
              <w:t>Ожоги (уровень 2)</w:t>
            </w:r>
          </w:p>
        </w:tc>
        <w:tc>
          <w:tcPr>
            <w:tcW w:w="1982" w:type="dxa"/>
            <w:vAlign w:val="center"/>
          </w:tcPr>
          <w:p w:rsidR="00A8412A" w:rsidRDefault="00A8412A">
            <w:pPr>
              <w:pStyle w:val="ConsPlusNormal"/>
              <w:jc w:val="center"/>
            </w:pPr>
            <w:r>
              <w:t>Лечение пострадавших с поверхностными ожогами 1 - 2 ст. (площадью 10% и более)</w:t>
            </w:r>
          </w:p>
        </w:tc>
        <w:tc>
          <w:tcPr>
            <w:tcW w:w="3005" w:type="dxa"/>
            <w:vAlign w:val="center"/>
          </w:tcPr>
          <w:p w:rsidR="00A8412A" w:rsidRDefault="00A8412A">
            <w:pPr>
              <w:pStyle w:val="ConsPlusNormal"/>
              <w:jc w:val="center"/>
            </w:pPr>
            <w:r>
              <w:t>T20.1, T20.2, T20.5, T20.6, T21.1, T21.2, T21.5, T21.6, T22.1, T22.2, T22.5, T22.6, T23.1, T23.2, T23.5, T23.6, T24.1, T24.2, T24.5, T24.6, T25.1, T25.2, T25.5, T25.6, T29.1, T29.2, T29.5, T29.6, T30.0, T30.1, T30.2, T30.4, T30.5, T30.6</w:t>
            </w:r>
          </w:p>
        </w:tc>
        <w:tc>
          <w:tcPr>
            <w:tcW w:w="1417" w:type="dxa"/>
            <w:vAlign w:val="center"/>
          </w:tcPr>
          <w:p w:rsidR="00A8412A" w:rsidRDefault="00A8412A">
            <w:pPr>
              <w:pStyle w:val="ConsPlusNormal"/>
              <w:jc w:val="center"/>
            </w:pPr>
            <w:r>
              <w:t>T31.1 - T31.9,</w:t>
            </w:r>
          </w:p>
          <w:p w:rsidR="00A8412A" w:rsidRDefault="00A8412A">
            <w:pPr>
              <w:pStyle w:val="ConsPlusNormal"/>
              <w:jc w:val="center"/>
            </w:pPr>
            <w:r>
              <w:t>T32.1 - T32.7</w:t>
            </w:r>
          </w:p>
        </w:tc>
      </w:tr>
      <w:tr w:rsidR="00A8412A">
        <w:tc>
          <w:tcPr>
            <w:tcW w:w="1020" w:type="dxa"/>
            <w:vAlign w:val="center"/>
          </w:tcPr>
          <w:p w:rsidR="00A8412A" w:rsidRDefault="00A8412A">
            <w:pPr>
              <w:pStyle w:val="ConsPlusNormal"/>
              <w:jc w:val="center"/>
            </w:pPr>
            <w:hyperlink r:id="rId1764">
              <w:r>
                <w:rPr>
                  <w:color w:val="0000FF"/>
                </w:rPr>
                <w:t>st33.005</w:t>
              </w:r>
            </w:hyperlink>
          </w:p>
        </w:tc>
        <w:tc>
          <w:tcPr>
            <w:tcW w:w="1644" w:type="dxa"/>
            <w:vAlign w:val="center"/>
          </w:tcPr>
          <w:p w:rsidR="00A8412A" w:rsidRDefault="00A8412A">
            <w:pPr>
              <w:pStyle w:val="ConsPlusNormal"/>
              <w:jc w:val="center"/>
            </w:pPr>
            <w:r>
              <w:t>Ожоги (уровень 3)</w:t>
            </w:r>
          </w:p>
        </w:tc>
        <w:tc>
          <w:tcPr>
            <w:tcW w:w="1982" w:type="dxa"/>
            <w:vAlign w:val="center"/>
          </w:tcPr>
          <w:p w:rsidR="00A8412A" w:rsidRDefault="00A8412A">
            <w:pPr>
              <w:pStyle w:val="ConsPlusNormal"/>
              <w:jc w:val="center"/>
            </w:pPr>
            <w:r>
              <w:t>Лечение пострадавших с глубокими ожогами 3 ст. (площадью менее 10%)</w:t>
            </w:r>
          </w:p>
        </w:tc>
        <w:tc>
          <w:tcPr>
            <w:tcW w:w="3005" w:type="dxa"/>
            <w:vAlign w:val="center"/>
          </w:tcPr>
          <w:p w:rsidR="00A8412A" w:rsidRDefault="00A8412A">
            <w:pPr>
              <w:pStyle w:val="ConsPlusNormal"/>
              <w:jc w:val="center"/>
            </w:pPr>
            <w:r>
              <w:t>T20.0, T20.3, T20.4, T20.7, T21.0, T21.3, T21.4, T21.7, T22.0, T22.3, T22.4, T22.7, T23.0, T23.3, T23.4, T23.7, T24.0, T24.3, T24.4, T24.7, T25.0, T25.3, T25.4, T25.7, T29.0, T29.3, T29.4, T29.7, T30.3, T30.7</w:t>
            </w:r>
          </w:p>
        </w:tc>
        <w:tc>
          <w:tcPr>
            <w:tcW w:w="1417" w:type="dxa"/>
            <w:vAlign w:val="center"/>
          </w:tcPr>
          <w:p w:rsidR="00A8412A" w:rsidRDefault="00A8412A">
            <w:pPr>
              <w:pStyle w:val="ConsPlusNormal"/>
              <w:jc w:val="center"/>
            </w:pPr>
            <w:r>
              <w:t>T31.0, T32.0</w:t>
            </w:r>
          </w:p>
        </w:tc>
      </w:tr>
      <w:tr w:rsidR="00A8412A">
        <w:tc>
          <w:tcPr>
            <w:tcW w:w="1020" w:type="dxa"/>
            <w:vMerge w:val="restart"/>
            <w:vAlign w:val="center"/>
          </w:tcPr>
          <w:p w:rsidR="00A8412A" w:rsidRDefault="00A8412A">
            <w:pPr>
              <w:pStyle w:val="ConsPlusNormal"/>
              <w:jc w:val="center"/>
            </w:pPr>
            <w:hyperlink r:id="rId1765">
              <w:r>
                <w:rPr>
                  <w:color w:val="0000FF"/>
                </w:rPr>
                <w:t>st33.006</w:t>
              </w:r>
            </w:hyperlink>
          </w:p>
        </w:tc>
        <w:tc>
          <w:tcPr>
            <w:tcW w:w="1644" w:type="dxa"/>
            <w:vMerge w:val="restart"/>
            <w:vAlign w:val="center"/>
          </w:tcPr>
          <w:p w:rsidR="00A8412A" w:rsidRDefault="00A8412A">
            <w:pPr>
              <w:pStyle w:val="ConsPlusNormal"/>
              <w:jc w:val="center"/>
            </w:pPr>
            <w:r>
              <w:t>Ожоги (уровень 4)</w:t>
            </w:r>
          </w:p>
        </w:tc>
        <w:tc>
          <w:tcPr>
            <w:tcW w:w="1982" w:type="dxa"/>
            <w:vAlign w:val="center"/>
          </w:tcPr>
          <w:p w:rsidR="00A8412A" w:rsidRDefault="00A8412A">
            <w:pPr>
              <w:pStyle w:val="ConsPlusNormal"/>
              <w:jc w:val="center"/>
            </w:pPr>
            <w:r>
              <w:t>Лечение пострадавших с глубокими ожогами 3 ст. (площадью 10% - 29%)</w:t>
            </w:r>
          </w:p>
        </w:tc>
        <w:tc>
          <w:tcPr>
            <w:tcW w:w="3005" w:type="dxa"/>
            <w:vAlign w:val="center"/>
          </w:tcPr>
          <w:p w:rsidR="00A8412A" w:rsidRDefault="00A8412A">
            <w:pPr>
              <w:pStyle w:val="ConsPlusNormal"/>
              <w:jc w:val="center"/>
            </w:pPr>
            <w:r>
              <w:t>T20.0, T20.3, T20.4, T20.7, T21.0, T21.3, T21.4, T21.7, T22.0, T22.3, T22.4, T22.7, T23.0, T23.3, T23.4, T23.7, T24.0, T24.3, T24.4, T24.7, T25.0, T25.3, T25.4, T25.7, T29.0, T29.3, T29.4, T29.7, T30.3, T30.7</w:t>
            </w:r>
          </w:p>
        </w:tc>
        <w:tc>
          <w:tcPr>
            <w:tcW w:w="1417" w:type="dxa"/>
            <w:vAlign w:val="center"/>
          </w:tcPr>
          <w:p w:rsidR="00A8412A" w:rsidRDefault="00A8412A">
            <w:pPr>
              <w:pStyle w:val="ConsPlusNormal"/>
              <w:jc w:val="center"/>
            </w:pPr>
            <w:r>
              <w:t>T31.1, T31.2, T32.1, T32.2</w:t>
            </w:r>
          </w:p>
        </w:tc>
      </w:tr>
      <w:tr w:rsidR="00A8412A">
        <w:tc>
          <w:tcPr>
            <w:tcW w:w="0" w:type="auto"/>
            <w:vMerge/>
          </w:tcPr>
          <w:p w:rsidR="00A8412A" w:rsidRDefault="00A8412A">
            <w:pPr>
              <w:pStyle w:val="ConsPlusNormal"/>
            </w:pPr>
          </w:p>
        </w:tc>
        <w:tc>
          <w:tcPr>
            <w:tcW w:w="0" w:type="auto"/>
            <w:vMerge/>
          </w:tcPr>
          <w:p w:rsidR="00A8412A" w:rsidRDefault="00A8412A">
            <w:pPr>
              <w:pStyle w:val="ConsPlusNormal"/>
            </w:pPr>
          </w:p>
        </w:tc>
        <w:tc>
          <w:tcPr>
            <w:tcW w:w="1982" w:type="dxa"/>
            <w:vAlign w:val="center"/>
          </w:tcPr>
          <w:p w:rsidR="00A8412A" w:rsidRDefault="00A8412A">
            <w:pPr>
              <w:pStyle w:val="ConsPlusNormal"/>
              <w:jc w:val="center"/>
            </w:pPr>
            <w:r>
              <w:t>Термические и химические ожоги внутренних органов</w:t>
            </w:r>
          </w:p>
        </w:tc>
        <w:tc>
          <w:tcPr>
            <w:tcW w:w="3005" w:type="dxa"/>
            <w:vAlign w:val="center"/>
          </w:tcPr>
          <w:p w:rsidR="00A8412A" w:rsidRDefault="00A8412A">
            <w:pPr>
              <w:pStyle w:val="ConsPlusNormal"/>
              <w:jc w:val="center"/>
            </w:pPr>
            <w:r>
              <w:t>T27.0, T27.1, T27.2, T27.3 T27.4, T27.5, T27.6, T27.7</w:t>
            </w:r>
          </w:p>
        </w:tc>
        <w:tc>
          <w:tcPr>
            <w:tcW w:w="1417" w:type="dxa"/>
            <w:vAlign w:val="center"/>
          </w:tcPr>
          <w:p w:rsidR="00A8412A" w:rsidRDefault="00A8412A">
            <w:pPr>
              <w:pStyle w:val="ConsPlusNormal"/>
            </w:pPr>
          </w:p>
        </w:tc>
      </w:tr>
      <w:tr w:rsidR="00A8412A">
        <w:tc>
          <w:tcPr>
            <w:tcW w:w="1020" w:type="dxa"/>
            <w:vAlign w:val="center"/>
          </w:tcPr>
          <w:p w:rsidR="00A8412A" w:rsidRDefault="00A8412A">
            <w:pPr>
              <w:pStyle w:val="ConsPlusNormal"/>
              <w:jc w:val="center"/>
            </w:pPr>
            <w:hyperlink r:id="rId1766">
              <w:r>
                <w:rPr>
                  <w:color w:val="0000FF"/>
                </w:rPr>
                <w:t>st33.007</w:t>
              </w:r>
            </w:hyperlink>
          </w:p>
        </w:tc>
        <w:tc>
          <w:tcPr>
            <w:tcW w:w="1644" w:type="dxa"/>
            <w:vAlign w:val="center"/>
          </w:tcPr>
          <w:p w:rsidR="00A8412A" w:rsidRDefault="00A8412A">
            <w:pPr>
              <w:pStyle w:val="ConsPlusNormal"/>
              <w:jc w:val="center"/>
            </w:pPr>
            <w:r>
              <w:t>Ожоги (уровень 5)</w:t>
            </w:r>
          </w:p>
        </w:tc>
        <w:tc>
          <w:tcPr>
            <w:tcW w:w="1982" w:type="dxa"/>
            <w:vAlign w:val="center"/>
          </w:tcPr>
          <w:p w:rsidR="00A8412A" w:rsidRDefault="00A8412A">
            <w:pPr>
              <w:pStyle w:val="ConsPlusNormal"/>
              <w:jc w:val="center"/>
            </w:pPr>
            <w:r>
              <w:t>Лечение пострадавших с глубокими ожогами 3 ст. (площадью более 30%)</w:t>
            </w:r>
          </w:p>
        </w:tc>
        <w:tc>
          <w:tcPr>
            <w:tcW w:w="3005" w:type="dxa"/>
            <w:vAlign w:val="center"/>
          </w:tcPr>
          <w:p w:rsidR="00A8412A" w:rsidRDefault="00A8412A">
            <w:pPr>
              <w:pStyle w:val="ConsPlusNormal"/>
              <w:jc w:val="center"/>
            </w:pPr>
            <w:r>
              <w:t>T20.0, T20.3, T20.4, T20.7, T21.0, T21.3, T21.4, T21.7, T22.0, T22.3, T22.4, T22.7, T23.0, T23.3, T23.4, T23.7, T24.0, T24.3, T24.4, T24.7, T25.0, T25.3, T25.4, T25.7, T29.0, T29.3, T29.4, T29.7, T30.3, T30.7</w:t>
            </w:r>
          </w:p>
        </w:tc>
        <w:tc>
          <w:tcPr>
            <w:tcW w:w="1417" w:type="dxa"/>
            <w:vAlign w:val="center"/>
          </w:tcPr>
          <w:p w:rsidR="00A8412A" w:rsidRDefault="00A8412A">
            <w:pPr>
              <w:pStyle w:val="ConsPlusNormal"/>
              <w:jc w:val="center"/>
            </w:pPr>
            <w:r>
              <w:t>T31.3, T31.4, T31.5, T31.6, T31.7, T31.8, T31.9, T32.3, T32.4, T32.5, T32.6, T32.7, T32.8, T32.9</w:t>
            </w:r>
          </w:p>
        </w:tc>
      </w:tr>
    </w:tbl>
    <w:p w:rsidR="00A8412A" w:rsidRDefault="00A8412A">
      <w:pPr>
        <w:pStyle w:val="ConsPlusNormal"/>
        <w:jc w:val="both"/>
      </w:pPr>
    </w:p>
    <w:p w:rsidR="00A8412A" w:rsidRDefault="00A8412A">
      <w:pPr>
        <w:pStyle w:val="ConsPlusNormal"/>
        <w:ind w:firstLine="540"/>
        <w:jc w:val="both"/>
      </w:pPr>
      <w:r>
        <w:t xml:space="preserve">Исключением являются ожоги дыхательной системы (коды </w:t>
      </w:r>
      <w:hyperlink r:id="rId1767">
        <w:r>
          <w:rPr>
            <w:color w:val="0000FF"/>
          </w:rPr>
          <w:t>МКБ-10</w:t>
        </w:r>
      </w:hyperlink>
      <w:r>
        <w:t xml:space="preserve">), при наличии которых случай относится к КСГ </w:t>
      </w:r>
      <w:hyperlink r:id="rId1768">
        <w:r>
          <w:rPr>
            <w:color w:val="0000FF"/>
          </w:rPr>
          <w:t>st33.006</w:t>
        </w:r>
      </w:hyperlink>
      <w:r>
        <w:t xml:space="preserve"> "Ожоги (уровень 4)" независимо от степени и площади ожога туловища.</w:t>
      </w:r>
    </w:p>
    <w:p w:rsidR="00A8412A" w:rsidRDefault="00A8412A">
      <w:pPr>
        <w:pStyle w:val="ConsPlusNormal"/>
        <w:spacing w:before="220"/>
        <w:ind w:firstLine="540"/>
        <w:jc w:val="both"/>
      </w:pPr>
      <w:r>
        <w:t>Ожоги других внутренних органов относятся к КСГ иных профилей, например:</w:t>
      </w:r>
    </w:p>
    <w:p w:rsidR="00A8412A" w:rsidRDefault="00A8412A">
      <w:pPr>
        <w:pStyle w:val="ConsPlusNormal"/>
        <w:jc w:val="both"/>
      </w:pPr>
    </w:p>
    <w:p w:rsidR="00A8412A" w:rsidRDefault="00A8412A">
      <w:pPr>
        <w:pStyle w:val="ConsPlusNormal"/>
        <w:sectPr w:rsidR="00A8412A" w:rsidSect="00282A8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8"/>
        <w:gridCol w:w="3317"/>
        <w:gridCol w:w="1037"/>
        <w:gridCol w:w="4421"/>
      </w:tblGrid>
      <w:tr w:rsidR="00A8412A">
        <w:tc>
          <w:tcPr>
            <w:tcW w:w="1018" w:type="dxa"/>
            <w:vAlign w:val="center"/>
          </w:tcPr>
          <w:p w:rsidR="00A8412A" w:rsidRDefault="00A8412A">
            <w:pPr>
              <w:pStyle w:val="ConsPlusNormal"/>
              <w:jc w:val="center"/>
            </w:pPr>
            <w:r>
              <w:t>T28.5</w:t>
            </w:r>
          </w:p>
        </w:tc>
        <w:tc>
          <w:tcPr>
            <w:tcW w:w="3317" w:type="dxa"/>
            <w:vAlign w:val="center"/>
          </w:tcPr>
          <w:p w:rsidR="00A8412A" w:rsidRDefault="00A8412A">
            <w:pPr>
              <w:pStyle w:val="ConsPlusNormal"/>
              <w:jc w:val="center"/>
            </w:pPr>
            <w:r>
              <w:t>Химический ожог рта и глотки</w:t>
            </w:r>
          </w:p>
        </w:tc>
        <w:tc>
          <w:tcPr>
            <w:tcW w:w="1037" w:type="dxa"/>
            <w:vAlign w:val="center"/>
          </w:tcPr>
          <w:p w:rsidR="00A8412A" w:rsidRDefault="00A8412A">
            <w:pPr>
              <w:pStyle w:val="ConsPlusNormal"/>
              <w:jc w:val="center"/>
            </w:pPr>
            <w:hyperlink r:id="rId1769">
              <w:r>
                <w:rPr>
                  <w:color w:val="0000FF"/>
                </w:rPr>
                <w:t>st27.004</w:t>
              </w:r>
            </w:hyperlink>
          </w:p>
        </w:tc>
        <w:tc>
          <w:tcPr>
            <w:tcW w:w="4421" w:type="dxa"/>
            <w:vAlign w:val="center"/>
          </w:tcPr>
          <w:p w:rsidR="00A8412A" w:rsidRDefault="00A8412A">
            <w:pPr>
              <w:pStyle w:val="ConsPlusNormal"/>
              <w:jc w:val="center"/>
            </w:pPr>
            <w:r>
              <w:t>Другие болезни органов пищеварения, взрослые</w:t>
            </w:r>
          </w:p>
        </w:tc>
      </w:tr>
      <w:tr w:rsidR="00A8412A">
        <w:tc>
          <w:tcPr>
            <w:tcW w:w="1018" w:type="dxa"/>
            <w:vAlign w:val="center"/>
          </w:tcPr>
          <w:p w:rsidR="00A8412A" w:rsidRDefault="00A8412A">
            <w:pPr>
              <w:pStyle w:val="ConsPlusNormal"/>
              <w:jc w:val="center"/>
            </w:pPr>
            <w:r>
              <w:t>T28.5</w:t>
            </w:r>
          </w:p>
        </w:tc>
        <w:tc>
          <w:tcPr>
            <w:tcW w:w="3317" w:type="dxa"/>
            <w:vAlign w:val="center"/>
          </w:tcPr>
          <w:p w:rsidR="00A8412A" w:rsidRDefault="00A8412A">
            <w:pPr>
              <w:pStyle w:val="ConsPlusNormal"/>
              <w:jc w:val="center"/>
            </w:pPr>
            <w:r>
              <w:t>Химический ожог рта и глотки</w:t>
            </w:r>
          </w:p>
        </w:tc>
        <w:tc>
          <w:tcPr>
            <w:tcW w:w="1037" w:type="dxa"/>
            <w:vAlign w:val="center"/>
          </w:tcPr>
          <w:p w:rsidR="00A8412A" w:rsidRDefault="00A8412A">
            <w:pPr>
              <w:pStyle w:val="ConsPlusNormal"/>
              <w:jc w:val="center"/>
            </w:pPr>
            <w:hyperlink r:id="rId1770">
              <w:r>
                <w:rPr>
                  <w:color w:val="0000FF"/>
                </w:rPr>
                <w:t>st22.002</w:t>
              </w:r>
            </w:hyperlink>
          </w:p>
        </w:tc>
        <w:tc>
          <w:tcPr>
            <w:tcW w:w="4421" w:type="dxa"/>
            <w:vAlign w:val="center"/>
          </w:tcPr>
          <w:p w:rsidR="00A8412A" w:rsidRDefault="00A8412A">
            <w:pPr>
              <w:pStyle w:val="ConsPlusNormal"/>
              <w:jc w:val="center"/>
            </w:pPr>
            <w:r>
              <w:t>Другие болезни органов пищеварения, дети</w:t>
            </w:r>
          </w:p>
        </w:tc>
      </w:tr>
      <w:tr w:rsidR="00A8412A">
        <w:tc>
          <w:tcPr>
            <w:tcW w:w="1018" w:type="dxa"/>
            <w:vAlign w:val="center"/>
          </w:tcPr>
          <w:p w:rsidR="00A8412A" w:rsidRDefault="00A8412A">
            <w:pPr>
              <w:pStyle w:val="ConsPlusNormal"/>
              <w:jc w:val="center"/>
            </w:pPr>
            <w:r>
              <w:t>T28.0</w:t>
            </w:r>
          </w:p>
        </w:tc>
        <w:tc>
          <w:tcPr>
            <w:tcW w:w="3317" w:type="dxa"/>
            <w:vAlign w:val="center"/>
          </w:tcPr>
          <w:p w:rsidR="00A8412A" w:rsidRDefault="00A8412A">
            <w:pPr>
              <w:pStyle w:val="ConsPlusNormal"/>
              <w:jc w:val="center"/>
            </w:pPr>
            <w:r>
              <w:t>Термический ожог рта и глотки</w:t>
            </w:r>
          </w:p>
        </w:tc>
        <w:tc>
          <w:tcPr>
            <w:tcW w:w="1037" w:type="dxa"/>
            <w:vAlign w:val="center"/>
          </w:tcPr>
          <w:p w:rsidR="00A8412A" w:rsidRDefault="00A8412A">
            <w:pPr>
              <w:pStyle w:val="ConsPlusNormal"/>
              <w:jc w:val="center"/>
            </w:pPr>
            <w:hyperlink r:id="rId1771">
              <w:r>
                <w:rPr>
                  <w:color w:val="0000FF"/>
                </w:rPr>
                <w:t>st27.004</w:t>
              </w:r>
            </w:hyperlink>
          </w:p>
        </w:tc>
        <w:tc>
          <w:tcPr>
            <w:tcW w:w="4421" w:type="dxa"/>
            <w:vAlign w:val="center"/>
          </w:tcPr>
          <w:p w:rsidR="00A8412A" w:rsidRDefault="00A8412A">
            <w:pPr>
              <w:pStyle w:val="ConsPlusNormal"/>
              <w:jc w:val="center"/>
            </w:pPr>
            <w:r>
              <w:t>Другие болезни органов пищеварения, взрослые</w:t>
            </w:r>
          </w:p>
        </w:tc>
      </w:tr>
      <w:tr w:rsidR="00A8412A">
        <w:tc>
          <w:tcPr>
            <w:tcW w:w="1018" w:type="dxa"/>
            <w:vAlign w:val="center"/>
          </w:tcPr>
          <w:p w:rsidR="00A8412A" w:rsidRDefault="00A8412A">
            <w:pPr>
              <w:pStyle w:val="ConsPlusNormal"/>
              <w:jc w:val="center"/>
            </w:pPr>
            <w:r>
              <w:t>T28.0</w:t>
            </w:r>
          </w:p>
        </w:tc>
        <w:tc>
          <w:tcPr>
            <w:tcW w:w="3317" w:type="dxa"/>
            <w:vAlign w:val="center"/>
          </w:tcPr>
          <w:p w:rsidR="00A8412A" w:rsidRDefault="00A8412A">
            <w:pPr>
              <w:pStyle w:val="ConsPlusNormal"/>
              <w:jc w:val="center"/>
            </w:pPr>
            <w:r>
              <w:t>Термический ожог рта и глотки</w:t>
            </w:r>
          </w:p>
        </w:tc>
        <w:tc>
          <w:tcPr>
            <w:tcW w:w="1037" w:type="dxa"/>
            <w:vAlign w:val="center"/>
          </w:tcPr>
          <w:p w:rsidR="00A8412A" w:rsidRDefault="00A8412A">
            <w:pPr>
              <w:pStyle w:val="ConsPlusNormal"/>
              <w:jc w:val="center"/>
            </w:pPr>
            <w:hyperlink r:id="rId1772">
              <w:r>
                <w:rPr>
                  <w:color w:val="0000FF"/>
                </w:rPr>
                <w:t>st22.002</w:t>
              </w:r>
            </w:hyperlink>
          </w:p>
        </w:tc>
        <w:tc>
          <w:tcPr>
            <w:tcW w:w="4421" w:type="dxa"/>
            <w:vAlign w:val="center"/>
          </w:tcPr>
          <w:p w:rsidR="00A8412A" w:rsidRDefault="00A8412A">
            <w:pPr>
              <w:pStyle w:val="ConsPlusNormal"/>
              <w:jc w:val="center"/>
            </w:pPr>
            <w:r>
              <w:t>Другие болезни органов пищеварения, дети</w:t>
            </w:r>
          </w:p>
        </w:tc>
      </w:tr>
    </w:tbl>
    <w:p w:rsidR="00A8412A" w:rsidRDefault="00A8412A">
      <w:pPr>
        <w:pStyle w:val="ConsPlusNormal"/>
        <w:sectPr w:rsidR="00A8412A">
          <w:pgSz w:w="16838" w:h="11905" w:orient="landscape"/>
          <w:pgMar w:top="1701" w:right="1134" w:bottom="850" w:left="1134" w:header="0" w:footer="0" w:gutter="0"/>
          <w:cols w:space="720"/>
          <w:titlePg/>
        </w:sectPr>
      </w:pPr>
    </w:p>
    <w:p w:rsidR="00A8412A" w:rsidRDefault="00A8412A">
      <w:pPr>
        <w:pStyle w:val="ConsPlusNormal"/>
        <w:jc w:val="both"/>
      </w:pPr>
    </w:p>
    <w:p w:rsidR="00A8412A" w:rsidRDefault="00A8412A">
      <w:pPr>
        <w:pStyle w:val="ConsPlusTitle"/>
        <w:jc w:val="center"/>
        <w:outlineLvl w:val="2"/>
      </w:pPr>
      <w:r>
        <w:t>15. Лекарственная терапия с применением генно-инженерных</w:t>
      </w:r>
    </w:p>
    <w:p w:rsidR="00A8412A" w:rsidRDefault="00A8412A">
      <w:pPr>
        <w:pStyle w:val="ConsPlusTitle"/>
        <w:jc w:val="center"/>
      </w:pPr>
      <w:r>
        <w:t>биологических препаратов и селективных иммунодепрессантов</w:t>
      </w:r>
    </w:p>
    <w:p w:rsidR="00A8412A" w:rsidRDefault="00A8412A">
      <w:pPr>
        <w:pStyle w:val="ConsPlusNormal"/>
        <w:jc w:val="both"/>
      </w:pPr>
    </w:p>
    <w:p w:rsidR="00A8412A" w:rsidRDefault="00A8412A">
      <w:pPr>
        <w:pStyle w:val="ConsPlusTitle"/>
        <w:jc w:val="center"/>
        <w:outlineLvl w:val="3"/>
      </w:pPr>
      <w:r>
        <w:t xml:space="preserve">15.1. Особенности формирования КСГ </w:t>
      </w:r>
      <w:hyperlink r:id="rId1773">
        <w:r>
          <w:rPr>
            <w:color w:val="0000FF"/>
          </w:rPr>
          <w:t>st36.028</w:t>
        </w:r>
      </w:hyperlink>
      <w:r>
        <w:t xml:space="preserve"> -</w:t>
      </w:r>
    </w:p>
    <w:p w:rsidR="00A8412A" w:rsidRDefault="00A8412A">
      <w:pPr>
        <w:pStyle w:val="ConsPlusTitle"/>
        <w:jc w:val="center"/>
      </w:pPr>
      <w:hyperlink r:id="rId1774">
        <w:r>
          <w:rPr>
            <w:color w:val="0000FF"/>
          </w:rPr>
          <w:t>st36.047</w:t>
        </w:r>
      </w:hyperlink>
      <w:r>
        <w:t xml:space="preserve"> и </w:t>
      </w:r>
      <w:hyperlink r:id="rId1775">
        <w:r>
          <w:rPr>
            <w:color w:val="0000FF"/>
          </w:rPr>
          <w:t>ds36.015</w:t>
        </w:r>
      </w:hyperlink>
      <w:r>
        <w:t xml:space="preserve"> - </w:t>
      </w:r>
      <w:hyperlink r:id="rId1776">
        <w:r>
          <w:rPr>
            <w:color w:val="0000FF"/>
          </w:rPr>
          <w:t>ds36.034</w:t>
        </w:r>
      </w:hyperlink>
      <w:r>
        <w:t xml:space="preserve"> "Лечение с применением</w:t>
      </w:r>
    </w:p>
    <w:p w:rsidR="00A8412A" w:rsidRDefault="00A8412A">
      <w:pPr>
        <w:pStyle w:val="ConsPlusTitle"/>
        <w:jc w:val="center"/>
      </w:pPr>
      <w:r>
        <w:t>генно-инженерных биологических препаратов и селективных</w:t>
      </w:r>
    </w:p>
    <w:p w:rsidR="00A8412A" w:rsidRDefault="00A8412A">
      <w:pPr>
        <w:pStyle w:val="ConsPlusTitle"/>
        <w:jc w:val="center"/>
      </w:pPr>
      <w:r>
        <w:t>иммунодепрессантов (уровни 1 - 20)"</w:t>
      </w:r>
    </w:p>
    <w:p w:rsidR="00A8412A" w:rsidRDefault="00A8412A">
      <w:pPr>
        <w:pStyle w:val="ConsPlusNormal"/>
        <w:jc w:val="both"/>
      </w:pPr>
    </w:p>
    <w:p w:rsidR="00A8412A" w:rsidRDefault="00A8412A">
      <w:pPr>
        <w:pStyle w:val="ConsPlusNormal"/>
        <w:ind w:firstLine="540"/>
        <w:jc w:val="both"/>
      </w:pPr>
      <w:r>
        <w:t>Отнесение к данным КСГ производится по комбинации иного классификационного критерия из диапазона "gsh001" - "gsh154", соответствующего МНН лекарственного препарата, наименованию и описанию схемы, количеству дней введения в соответствии со справочником "ГИБП, схемы ЛТ" файла "Расшифровка групп" и кода возраста "5" (от 0 дней до 18 лет) или "6" (старше 18 лет).</w:t>
      </w:r>
    </w:p>
    <w:p w:rsidR="00A8412A" w:rsidRDefault="00A8412A">
      <w:pPr>
        <w:pStyle w:val="ConsPlusNormal"/>
        <w:spacing w:before="220"/>
        <w:ind w:firstLine="540"/>
        <w:jc w:val="both"/>
      </w:pPr>
      <w:r>
        <w:t xml:space="preserve">Код возраста "6" применяется в случае, если схема лекарственной терапии назначается только пациентам старше 18 лет, а код возраста "5" в случае, если схема лекарственной терапии назначается только пациентам в возрасте от 0 дней до 18 лет. Также код возраста применяется в случае, если лекарственный препарат в соответствии с инструкцией по применению назначается в дозе из расчета на кг веса (мг/кг), и данная дозировка совпадает для пациентов в возрасте от 0 дней до 18 лет и пациентов старше 18 лет, при этом случаи лечения с применением данных схем могут быть отнесены к разным КСГ в зависимости от возраста пациента. Код возраста не указан для схем, применение которых возможно у детей и взрослых, при этом оплата не зависит от возраста пациента. Периодичность подачи счетов на оплату случаев госпитализации при лечении одного пациента по КСГ </w:t>
      </w:r>
      <w:hyperlink r:id="rId1777">
        <w:r>
          <w:rPr>
            <w:color w:val="0000FF"/>
          </w:rPr>
          <w:t>st36.028</w:t>
        </w:r>
      </w:hyperlink>
      <w:r>
        <w:t xml:space="preserve"> - </w:t>
      </w:r>
      <w:hyperlink r:id="rId1778">
        <w:r>
          <w:rPr>
            <w:color w:val="0000FF"/>
          </w:rPr>
          <w:t>st36.047</w:t>
        </w:r>
      </w:hyperlink>
      <w:r>
        <w:t xml:space="preserve"> и </w:t>
      </w:r>
      <w:hyperlink r:id="rId1779">
        <w:r>
          <w:rPr>
            <w:color w:val="0000FF"/>
          </w:rPr>
          <w:t>ds36.015</w:t>
        </w:r>
      </w:hyperlink>
      <w:r>
        <w:t xml:space="preserve"> - </w:t>
      </w:r>
      <w:hyperlink r:id="rId1780">
        <w:r>
          <w:rPr>
            <w:color w:val="0000FF"/>
          </w:rPr>
          <w:t>ds36.034</w:t>
        </w:r>
      </w:hyperlink>
      <w:r>
        <w:t xml:space="preserve"> определяется инструкцией к лекарственному препарату и клиническими рекомендациями по соответствующей нозологии.</w:t>
      </w:r>
    </w:p>
    <w:p w:rsidR="00A8412A" w:rsidRDefault="00A8412A">
      <w:pPr>
        <w:pStyle w:val="ConsPlusNormal"/>
        <w:spacing w:before="220"/>
        <w:ind w:firstLine="540"/>
        <w:jc w:val="both"/>
      </w:pPr>
      <w:r>
        <w:t>Выбор КСГ для оплаты случая лечения осуществляется по общим правилам. В ряде случаев стоимость КСГ, определенной по коду основного заболевания, превышает стоимость КСГ с применением генно-инженерных биологических препаратов и селективных иммунодепрессантов (далее - ГИБП и СИ), и оплата в данном случае может осуществляться по КСГ, определенной по коду основного заболевания, при этом учитывается фактическая длительность лечения и наличие у КСГ, определяемой по коду основного заболевания, признака прерванности, в случае длительности госпитализации менее 3-х дней.</w:t>
      </w:r>
    </w:p>
    <w:p w:rsidR="00A8412A" w:rsidRDefault="00A8412A">
      <w:pPr>
        <w:pStyle w:val="ConsPlusNormal"/>
        <w:spacing w:before="220"/>
        <w:ind w:firstLine="540"/>
        <w:jc w:val="both"/>
      </w:pPr>
      <w:r>
        <w:t>В случае лечения пациента лекарственными препаратами в таблетированной форме в стационарных условиях оплата случая осуществляется по КСГ, определенной по коду основного заболевания.</w:t>
      </w:r>
    </w:p>
    <w:p w:rsidR="00A8412A" w:rsidRDefault="00A8412A">
      <w:pPr>
        <w:pStyle w:val="ConsPlusNormal"/>
        <w:jc w:val="both"/>
      </w:pPr>
    </w:p>
    <w:p w:rsidR="00A8412A" w:rsidRDefault="00A8412A">
      <w:pPr>
        <w:pStyle w:val="ConsPlusTitle"/>
        <w:jc w:val="center"/>
        <w:outlineLvl w:val="3"/>
      </w:pPr>
      <w:r>
        <w:t xml:space="preserve">15.2. Особенности формирования КСГ </w:t>
      </w:r>
      <w:hyperlink r:id="rId1781">
        <w:r>
          <w:rPr>
            <w:color w:val="0000FF"/>
          </w:rPr>
          <w:t>st36.027</w:t>
        </w:r>
      </w:hyperlink>
      <w:r>
        <w:t xml:space="preserve"> и </w:t>
      </w:r>
      <w:hyperlink r:id="rId1782">
        <w:r>
          <w:rPr>
            <w:color w:val="0000FF"/>
          </w:rPr>
          <w:t>ds36.014</w:t>
        </w:r>
      </w:hyperlink>
    </w:p>
    <w:p w:rsidR="00A8412A" w:rsidRDefault="00A8412A">
      <w:pPr>
        <w:pStyle w:val="ConsPlusTitle"/>
        <w:jc w:val="center"/>
      </w:pPr>
      <w:r>
        <w:t>"Лечение с применением генно-инженерных биологических</w:t>
      </w:r>
    </w:p>
    <w:p w:rsidR="00A8412A" w:rsidRDefault="00A8412A">
      <w:pPr>
        <w:pStyle w:val="ConsPlusTitle"/>
        <w:jc w:val="center"/>
      </w:pPr>
      <w:r>
        <w:t>препаратов и селективных иммунодепрессантов (инициация)"</w:t>
      </w:r>
    </w:p>
    <w:p w:rsidR="00A8412A" w:rsidRDefault="00A8412A">
      <w:pPr>
        <w:pStyle w:val="ConsPlusNormal"/>
        <w:jc w:val="both"/>
      </w:pPr>
    </w:p>
    <w:p w:rsidR="00A8412A" w:rsidRDefault="00A8412A">
      <w:pPr>
        <w:pStyle w:val="ConsPlusNormal"/>
        <w:ind w:firstLine="540"/>
        <w:jc w:val="both"/>
      </w:pPr>
      <w:r>
        <w:t>Указанные КСГ применяются для оплаты проведения инициации или замены ГИБП и СИ для заболеваний и состояний, по которым не предусмотрена инициация или замена ГИПБ и СИ, либо предусмотрено назначение только ГИБП без возможности применения СИ, в рамках оказания ВМП.</w:t>
      </w:r>
    </w:p>
    <w:p w:rsidR="00A8412A" w:rsidRDefault="00A8412A">
      <w:pPr>
        <w:pStyle w:val="ConsPlusNormal"/>
        <w:spacing w:before="220"/>
        <w:ind w:firstLine="540"/>
        <w:jc w:val="both"/>
      </w:pPr>
      <w:r>
        <w:t>Необходимо отметить, что поликомпонентная лекарственная терапия с включением (инициацией и заменой) ГИБП и СИ предполагает возможность повторной госпитализации, требующейся в связи с применением насыщающих доз в соответствии с инструкцией по применению лекарственного препарата как в рамках модели КСГ, так и при оказании ВМП.</w:t>
      </w:r>
    </w:p>
    <w:p w:rsidR="00A8412A" w:rsidRDefault="00A8412A">
      <w:pPr>
        <w:pStyle w:val="ConsPlusNormal"/>
        <w:spacing w:before="220"/>
        <w:ind w:firstLine="540"/>
        <w:jc w:val="both"/>
      </w:pPr>
      <w:r>
        <w:t>Отнесение к данным КСГ производится по следующим комбинациям:</w:t>
      </w:r>
    </w:p>
    <w:p w:rsidR="00A8412A" w:rsidRDefault="00A8412A">
      <w:pPr>
        <w:pStyle w:val="ConsPlusNormal"/>
        <w:spacing w:before="220"/>
        <w:ind w:firstLine="540"/>
        <w:jc w:val="both"/>
      </w:pPr>
      <w:r>
        <w:t xml:space="preserve">- кода </w:t>
      </w:r>
      <w:hyperlink r:id="rId1783">
        <w:r>
          <w:rPr>
            <w:color w:val="0000FF"/>
          </w:rPr>
          <w:t>МКБ-10</w:t>
        </w:r>
      </w:hyperlink>
      <w:r>
        <w:t>, кода возраста "6" (старше 18 лет) и кода иного классификационного критерия "in", соответствующего терапии с инициацией или заменой генно-инженерных биологических лекарственных препаратов или селективных иммунодепрессантов;</w:t>
      </w:r>
    </w:p>
    <w:p w:rsidR="00A8412A" w:rsidRDefault="00A8412A">
      <w:pPr>
        <w:pStyle w:val="ConsPlusNormal"/>
        <w:spacing w:before="220"/>
        <w:ind w:firstLine="540"/>
        <w:jc w:val="both"/>
      </w:pPr>
      <w:r>
        <w:t xml:space="preserve">- кода </w:t>
      </w:r>
      <w:hyperlink r:id="rId1784">
        <w:r>
          <w:rPr>
            <w:color w:val="0000FF"/>
          </w:rPr>
          <w:t>МКБ-10</w:t>
        </w:r>
      </w:hyperlink>
      <w:r>
        <w:t>, кода возраста "6" (старше 18 лет) и кода иного классификационного критерия "inc", соответствующего терапии с инициацией или заменой селективных иммунодепрессантов;</w:t>
      </w:r>
    </w:p>
    <w:p w:rsidR="00A8412A" w:rsidRDefault="00A8412A">
      <w:pPr>
        <w:pStyle w:val="ConsPlusNormal"/>
        <w:spacing w:before="220"/>
        <w:ind w:firstLine="540"/>
        <w:jc w:val="both"/>
      </w:pPr>
      <w:r>
        <w:t xml:space="preserve">- кода </w:t>
      </w:r>
      <w:hyperlink r:id="rId1785">
        <w:r>
          <w:rPr>
            <w:color w:val="0000FF"/>
          </w:rPr>
          <w:t>МКБ-10</w:t>
        </w:r>
      </w:hyperlink>
      <w:r>
        <w:t xml:space="preserve"> и кода иного классификационного критерия "in", соответствующего терапии с инициацией или заменой генно-инженерных биологических лекарственных препаратов или селективных иммунодепрессантов.</w:t>
      </w:r>
    </w:p>
    <w:p w:rsidR="00A8412A" w:rsidRDefault="00A8412A">
      <w:pPr>
        <w:pStyle w:val="ConsPlusNormal"/>
        <w:jc w:val="both"/>
      </w:pPr>
    </w:p>
    <w:p w:rsidR="00A8412A" w:rsidRDefault="00A8412A">
      <w:pPr>
        <w:pStyle w:val="ConsPlusTitle"/>
        <w:jc w:val="center"/>
        <w:outlineLvl w:val="2"/>
      </w:pPr>
      <w:r>
        <w:t xml:space="preserve">16. Особенности формирования КСГ </w:t>
      </w:r>
      <w:hyperlink r:id="rId1786">
        <w:r>
          <w:rPr>
            <w:color w:val="0000FF"/>
          </w:rPr>
          <w:t>st36.025</w:t>
        </w:r>
      </w:hyperlink>
      <w:r>
        <w:t xml:space="preserve">, </w:t>
      </w:r>
      <w:hyperlink r:id="rId1787">
        <w:r>
          <w:rPr>
            <w:color w:val="0000FF"/>
          </w:rPr>
          <w:t>st36.026</w:t>
        </w:r>
      </w:hyperlink>
    </w:p>
    <w:p w:rsidR="00A8412A" w:rsidRDefault="00A8412A">
      <w:pPr>
        <w:pStyle w:val="ConsPlusTitle"/>
        <w:jc w:val="center"/>
      </w:pPr>
      <w:r>
        <w:t xml:space="preserve">и </w:t>
      </w:r>
      <w:hyperlink r:id="rId1788">
        <w:r>
          <w:rPr>
            <w:color w:val="0000FF"/>
          </w:rPr>
          <w:t>ds36.012</w:t>
        </w:r>
      </w:hyperlink>
      <w:r>
        <w:t xml:space="preserve">, </w:t>
      </w:r>
      <w:hyperlink r:id="rId1789">
        <w:r>
          <w:rPr>
            <w:color w:val="0000FF"/>
          </w:rPr>
          <w:t>ds36.013</w:t>
        </w:r>
      </w:hyperlink>
      <w:r>
        <w:t xml:space="preserve"> "Проведение иммунизации против</w:t>
      </w:r>
    </w:p>
    <w:p w:rsidR="00A8412A" w:rsidRDefault="00A8412A">
      <w:pPr>
        <w:pStyle w:val="ConsPlusTitle"/>
        <w:jc w:val="center"/>
      </w:pPr>
      <w:r>
        <w:t>респираторно-синцитиальной вирусной инфекции"</w:t>
      </w:r>
    </w:p>
    <w:p w:rsidR="00A8412A" w:rsidRDefault="00A8412A">
      <w:pPr>
        <w:pStyle w:val="ConsPlusNormal"/>
        <w:jc w:val="both"/>
      </w:pPr>
    </w:p>
    <w:p w:rsidR="00A8412A" w:rsidRDefault="00A8412A">
      <w:pPr>
        <w:pStyle w:val="ConsPlusNormal"/>
        <w:ind w:firstLine="540"/>
        <w:jc w:val="both"/>
      </w:pPr>
      <w:r>
        <w:t>Оплата случаев иммунизации против респираторно-синцитиальной вирусной (РСВ) инфекции дифференцирована на две КСГ уровень 1 и уровень 2 в зависимости от возраста ребенка. При этом МНН лекарственного препарата и конкретизация возраста ребенка закодирована в ином классификационном критерии:</w:t>
      </w:r>
    </w:p>
    <w:p w:rsidR="00A8412A" w:rsidRDefault="00A8412A">
      <w:pPr>
        <w:pStyle w:val="ConsPlusNormal"/>
        <w:spacing w:before="220"/>
        <w:ind w:firstLine="540"/>
        <w:jc w:val="both"/>
      </w:pPr>
      <w:r>
        <w:t>- irs1 "паливизумаб (1 введение) в рамках проведения иммунизации против респираторно-синцитиальной вирусной инфекции (дети до 2-х месяцев, включительно)";</w:t>
      </w:r>
    </w:p>
    <w:p w:rsidR="00A8412A" w:rsidRDefault="00A8412A">
      <w:pPr>
        <w:pStyle w:val="ConsPlusNormal"/>
        <w:spacing w:before="220"/>
        <w:ind w:firstLine="540"/>
        <w:jc w:val="both"/>
      </w:pPr>
      <w:r>
        <w:t>- irs2 "паливизумаб (1 введение) в рамках проведения иммунизации против респираторно-синцитиальной вирусной инфекции (дети старше 2-х месяцев)".</w:t>
      </w:r>
    </w:p>
    <w:p w:rsidR="00A8412A" w:rsidRDefault="00A8412A">
      <w:pPr>
        <w:pStyle w:val="ConsPlusNormal"/>
        <w:spacing w:before="220"/>
        <w:ind w:firstLine="540"/>
        <w:jc w:val="both"/>
      </w:pPr>
      <w:r>
        <w:t xml:space="preserve">Для отнесения к КСГ </w:t>
      </w:r>
      <w:hyperlink r:id="rId1790">
        <w:r>
          <w:rPr>
            <w:color w:val="0000FF"/>
          </w:rPr>
          <w:t>st36.025</w:t>
        </w:r>
      </w:hyperlink>
      <w:r>
        <w:t xml:space="preserve">, </w:t>
      </w:r>
      <w:hyperlink r:id="rId1791">
        <w:r>
          <w:rPr>
            <w:color w:val="0000FF"/>
          </w:rPr>
          <w:t>st36.026</w:t>
        </w:r>
      </w:hyperlink>
      <w:r>
        <w:t xml:space="preserve"> и </w:t>
      </w:r>
      <w:hyperlink r:id="rId1792">
        <w:r>
          <w:rPr>
            <w:color w:val="0000FF"/>
          </w:rPr>
          <w:t>ds36.012</w:t>
        </w:r>
      </w:hyperlink>
      <w:r>
        <w:t xml:space="preserve">, </w:t>
      </w:r>
      <w:hyperlink r:id="rId1793">
        <w:r>
          <w:rPr>
            <w:color w:val="0000FF"/>
          </w:rPr>
          <w:t>ds36.013</w:t>
        </w:r>
      </w:hyperlink>
      <w:r>
        <w:t xml:space="preserve"> случай следует кодировать по коду </w:t>
      </w:r>
      <w:hyperlink r:id="rId1794">
        <w:r>
          <w:rPr>
            <w:color w:val="0000FF"/>
          </w:rPr>
          <w:t>МКБ-10</w:t>
        </w:r>
      </w:hyperlink>
      <w:r>
        <w:t xml:space="preserve"> основного диагноза Z25.8 "Необходимость иммунизации против другой уточненной одной вирусной болезни", коду возраста "4" (от 0 дней до 2 лет) и коду иного классификационного критерия "irs1", соответствующего одному введению паливизумаба в рамках проведения иммунизации против РСВ инфекции для детей до 2-х месяцев (включительно) или "irs2", соответствующего одному введению паливизумаба в рамках проведения иммунизации против РСВ инфекции для детей старше 2-х месяцев.</w:t>
      </w:r>
    </w:p>
    <w:p w:rsidR="00A8412A" w:rsidRDefault="00A8412A">
      <w:pPr>
        <w:pStyle w:val="ConsPlusNormal"/>
        <w:spacing w:before="220"/>
        <w:ind w:firstLine="540"/>
        <w:jc w:val="both"/>
      </w:pPr>
      <w:r>
        <w:t>Указанная КСГ может применяться как самостоятельно, в случае, когда иммунизация против РСВ является основным поводом к госпитализации, так и в сочетании с КСГ или ВМП по профилям "неонатология" или "детская хирургия в период новорожденности" для случаев госпитализации по поводу лечения нарушений, возникающих в перинатальном периоде, являющихся в том числе показанием к иммунизации.</w:t>
      </w:r>
    </w:p>
    <w:p w:rsidR="00A8412A" w:rsidRDefault="00A8412A">
      <w:pPr>
        <w:pStyle w:val="ConsPlusNormal"/>
        <w:spacing w:before="220"/>
        <w:ind w:firstLine="540"/>
        <w:jc w:val="both"/>
      </w:pPr>
      <w:r>
        <w:t>Если иммунизация против респираторно-синцитиальной вирусной инфекции оплачивается в сочетании с другой КСГ, то случай следует кодировать с указанием диагноза Z25.8 "Необходимость иммунизации против другой уточненной одной вирусной болезни" в качестве дополнительного диагноза, кодом возраста "4" (от 0 дней до 2 лет) и коду иного классификационного критерия "irs1" или "irs2".</w:t>
      </w:r>
    </w:p>
    <w:p w:rsidR="00A8412A" w:rsidRDefault="00A8412A">
      <w:pPr>
        <w:pStyle w:val="ConsPlusNormal"/>
        <w:spacing w:before="220"/>
        <w:ind w:firstLine="540"/>
        <w:jc w:val="both"/>
      </w:pPr>
      <w:r>
        <w:t>Детальное описание группировки указанных КСГ для круглосуточного и дневного стационара представлено в таблице.</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59"/>
        <w:gridCol w:w="1166"/>
        <w:gridCol w:w="1020"/>
        <w:gridCol w:w="737"/>
        <w:gridCol w:w="1020"/>
        <w:gridCol w:w="2438"/>
      </w:tblGrid>
      <w:tr w:rsidR="00A8412A">
        <w:tc>
          <w:tcPr>
            <w:tcW w:w="2659" w:type="dxa"/>
          </w:tcPr>
          <w:p w:rsidR="00A8412A" w:rsidRDefault="00A8412A">
            <w:pPr>
              <w:pStyle w:val="ConsPlusNormal"/>
              <w:jc w:val="center"/>
            </w:pPr>
            <w:r>
              <w:t>КСГ</w:t>
            </w:r>
          </w:p>
        </w:tc>
        <w:tc>
          <w:tcPr>
            <w:tcW w:w="1166" w:type="dxa"/>
          </w:tcPr>
          <w:p w:rsidR="00A8412A" w:rsidRDefault="00A8412A">
            <w:pPr>
              <w:pStyle w:val="ConsPlusNormal"/>
              <w:jc w:val="center"/>
            </w:pPr>
            <w:r>
              <w:t xml:space="preserve">Основной диагноз (Код </w:t>
            </w:r>
            <w:hyperlink r:id="rId1795">
              <w:r>
                <w:rPr>
                  <w:color w:val="0000FF"/>
                </w:rPr>
                <w:t>МКБ-10</w:t>
              </w:r>
            </w:hyperlink>
            <w:r>
              <w:t>)</w:t>
            </w:r>
          </w:p>
        </w:tc>
        <w:tc>
          <w:tcPr>
            <w:tcW w:w="1020" w:type="dxa"/>
          </w:tcPr>
          <w:p w:rsidR="00A8412A" w:rsidRDefault="00A8412A">
            <w:pPr>
              <w:pStyle w:val="ConsPlusNormal"/>
              <w:jc w:val="center"/>
            </w:pPr>
            <w:r>
              <w:t xml:space="preserve">Дополнительный диагноз (Код </w:t>
            </w:r>
            <w:hyperlink r:id="rId1796">
              <w:r>
                <w:rPr>
                  <w:color w:val="0000FF"/>
                </w:rPr>
                <w:t>МКБ-10</w:t>
              </w:r>
            </w:hyperlink>
            <w:r>
              <w:t>)</w:t>
            </w:r>
          </w:p>
        </w:tc>
        <w:tc>
          <w:tcPr>
            <w:tcW w:w="737" w:type="dxa"/>
          </w:tcPr>
          <w:p w:rsidR="00A8412A" w:rsidRDefault="00A8412A">
            <w:pPr>
              <w:pStyle w:val="ConsPlusNormal"/>
              <w:jc w:val="center"/>
            </w:pPr>
            <w:r>
              <w:t>Возраст</w:t>
            </w:r>
          </w:p>
        </w:tc>
        <w:tc>
          <w:tcPr>
            <w:tcW w:w="1020" w:type="dxa"/>
          </w:tcPr>
          <w:p w:rsidR="00A8412A" w:rsidRDefault="00A8412A">
            <w:pPr>
              <w:pStyle w:val="ConsPlusNormal"/>
              <w:jc w:val="center"/>
            </w:pPr>
            <w:r>
              <w:t>Иной классификационный критерий</w:t>
            </w:r>
          </w:p>
        </w:tc>
        <w:tc>
          <w:tcPr>
            <w:tcW w:w="2438" w:type="dxa"/>
          </w:tcPr>
          <w:p w:rsidR="00A8412A" w:rsidRDefault="00A8412A">
            <w:pPr>
              <w:pStyle w:val="ConsPlusNormal"/>
              <w:jc w:val="center"/>
            </w:pPr>
            <w:r>
              <w:t>Описание классификационного критерия</w:t>
            </w:r>
          </w:p>
        </w:tc>
      </w:tr>
      <w:tr w:rsidR="00A8412A">
        <w:tc>
          <w:tcPr>
            <w:tcW w:w="2659" w:type="dxa"/>
            <w:vAlign w:val="center"/>
          </w:tcPr>
          <w:p w:rsidR="00A8412A" w:rsidRDefault="00A8412A">
            <w:pPr>
              <w:pStyle w:val="ConsPlusNormal"/>
              <w:jc w:val="center"/>
            </w:pPr>
            <w:hyperlink r:id="rId1797">
              <w:r>
                <w:rPr>
                  <w:color w:val="0000FF"/>
                </w:rPr>
                <w:t>st36.025</w:t>
              </w:r>
            </w:hyperlink>
            <w:r>
              <w:t xml:space="preserve"> или </w:t>
            </w:r>
            <w:hyperlink r:id="rId1798">
              <w:r>
                <w:rPr>
                  <w:color w:val="0000FF"/>
                </w:rPr>
                <w:t>ds36.012</w:t>
              </w:r>
            </w:hyperlink>
            <w:r>
              <w:t xml:space="preserve"> "Проведение иммунизации против респираторно-синцитиальной вирусной инфекции (уровень 1)"</w:t>
            </w:r>
          </w:p>
        </w:tc>
        <w:tc>
          <w:tcPr>
            <w:tcW w:w="1166" w:type="dxa"/>
            <w:vAlign w:val="center"/>
          </w:tcPr>
          <w:p w:rsidR="00A8412A" w:rsidRDefault="00A8412A">
            <w:pPr>
              <w:pStyle w:val="ConsPlusNormal"/>
              <w:jc w:val="center"/>
            </w:pPr>
            <w:r>
              <w:t>Z25.8</w:t>
            </w:r>
          </w:p>
        </w:tc>
        <w:tc>
          <w:tcPr>
            <w:tcW w:w="1020" w:type="dxa"/>
            <w:vAlign w:val="center"/>
          </w:tcPr>
          <w:p w:rsidR="00A8412A" w:rsidRDefault="00A8412A">
            <w:pPr>
              <w:pStyle w:val="ConsPlusNormal"/>
            </w:pPr>
          </w:p>
        </w:tc>
        <w:tc>
          <w:tcPr>
            <w:tcW w:w="737" w:type="dxa"/>
            <w:vAlign w:val="center"/>
          </w:tcPr>
          <w:p w:rsidR="00A8412A" w:rsidRDefault="00A8412A">
            <w:pPr>
              <w:pStyle w:val="ConsPlusNormal"/>
              <w:jc w:val="center"/>
            </w:pPr>
            <w:r>
              <w:t>4</w:t>
            </w:r>
          </w:p>
        </w:tc>
        <w:tc>
          <w:tcPr>
            <w:tcW w:w="1020" w:type="dxa"/>
            <w:vAlign w:val="center"/>
          </w:tcPr>
          <w:p w:rsidR="00A8412A" w:rsidRDefault="00A8412A">
            <w:pPr>
              <w:pStyle w:val="ConsPlusNormal"/>
              <w:jc w:val="center"/>
            </w:pPr>
            <w:r>
              <w:t>irs1</w:t>
            </w:r>
          </w:p>
        </w:tc>
        <w:tc>
          <w:tcPr>
            <w:tcW w:w="2438" w:type="dxa"/>
            <w:vAlign w:val="center"/>
          </w:tcPr>
          <w:p w:rsidR="00A8412A" w:rsidRDefault="00A8412A">
            <w:pPr>
              <w:pStyle w:val="ConsPlusNormal"/>
              <w:jc w:val="center"/>
            </w:pPr>
            <w:r>
              <w:t>Паливизумаб (1 введение) в рамках проведения иммунизации против респираторно-синцитиальной вирусной инфекции (дети до 2-х месяцев, включительно)</w:t>
            </w:r>
          </w:p>
        </w:tc>
      </w:tr>
      <w:tr w:rsidR="00A8412A">
        <w:tc>
          <w:tcPr>
            <w:tcW w:w="2659" w:type="dxa"/>
            <w:vAlign w:val="center"/>
          </w:tcPr>
          <w:p w:rsidR="00A8412A" w:rsidRDefault="00A8412A">
            <w:pPr>
              <w:pStyle w:val="ConsPlusNormal"/>
              <w:jc w:val="center"/>
            </w:pPr>
            <w:hyperlink r:id="rId1799">
              <w:r>
                <w:rPr>
                  <w:color w:val="0000FF"/>
                </w:rPr>
                <w:t>st36.025</w:t>
              </w:r>
            </w:hyperlink>
            <w:r>
              <w:t xml:space="preserve"> или </w:t>
            </w:r>
            <w:hyperlink r:id="rId1800">
              <w:r>
                <w:rPr>
                  <w:color w:val="0000FF"/>
                </w:rPr>
                <w:t>ds36.012</w:t>
              </w:r>
            </w:hyperlink>
            <w:r>
              <w:t xml:space="preserve"> "Проведение иммунизации против респираторно-синцитиальной вирусной инфекции (уровень 1)"</w:t>
            </w:r>
          </w:p>
        </w:tc>
        <w:tc>
          <w:tcPr>
            <w:tcW w:w="1166" w:type="dxa"/>
            <w:vAlign w:val="center"/>
          </w:tcPr>
          <w:p w:rsidR="00A8412A" w:rsidRDefault="00A8412A">
            <w:pPr>
              <w:pStyle w:val="ConsPlusNormal"/>
            </w:pPr>
          </w:p>
        </w:tc>
        <w:tc>
          <w:tcPr>
            <w:tcW w:w="1020" w:type="dxa"/>
            <w:vAlign w:val="center"/>
          </w:tcPr>
          <w:p w:rsidR="00A8412A" w:rsidRDefault="00A8412A">
            <w:pPr>
              <w:pStyle w:val="ConsPlusNormal"/>
              <w:jc w:val="center"/>
            </w:pPr>
            <w:r>
              <w:t>Z25.8</w:t>
            </w:r>
          </w:p>
        </w:tc>
        <w:tc>
          <w:tcPr>
            <w:tcW w:w="737" w:type="dxa"/>
            <w:vAlign w:val="center"/>
          </w:tcPr>
          <w:p w:rsidR="00A8412A" w:rsidRDefault="00A8412A">
            <w:pPr>
              <w:pStyle w:val="ConsPlusNormal"/>
              <w:jc w:val="center"/>
            </w:pPr>
            <w:r>
              <w:t>4</w:t>
            </w:r>
          </w:p>
        </w:tc>
        <w:tc>
          <w:tcPr>
            <w:tcW w:w="1020" w:type="dxa"/>
            <w:vAlign w:val="center"/>
          </w:tcPr>
          <w:p w:rsidR="00A8412A" w:rsidRDefault="00A8412A">
            <w:pPr>
              <w:pStyle w:val="ConsPlusNormal"/>
              <w:jc w:val="center"/>
            </w:pPr>
            <w:r>
              <w:t>irs1</w:t>
            </w:r>
          </w:p>
        </w:tc>
        <w:tc>
          <w:tcPr>
            <w:tcW w:w="2438" w:type="dxa"/>
            <w:vAlign w:val="center"/>
          </w:tcPr>
          <w:p w:rsidR="00A8412A" w:rsidRDefault="00A8412A">
            <w:pPr>
              <w:pStyle w:val="ConsPlusNormal"/>
              <w:jc w:val="center"/>
            </w:pPr>
            <w:r>
              <w:t>Паливизумаб (1 введение) в рамках проведения иммунизации против респираторно-синцитиальной вирусной инфекции (дети до 2-х месяцев, включительно)</w:t>
            </w:r>
          </w:p>
        </w:tc>
      </w:tr>
      <w:tr w:rsidR="00A8412A">
        <w:tc>
          <w:tcPr>
            <w:tcW w:w="2659" w:type="dxa"/>
            <w:vAlign w:val="center"/>
          </w:tcPr>
          <w:p w:rsidR="00A8412A" w:rsidRDefault="00A8412A">
            <w:pPr>
              <w:pStyle w:val="ConsPlusNormal"/>
              <w:jc w:val="center"/>
            </w:pPr>
            <w:hyperlink r:id="rId1801">
              <w:r>
                <w:rPr>
                  <w:color w:val="0000FF"/>
                </w:rPr>
                <w:t>st36.026</w:t>
              </w:r>
            </w:hyperlink>
            <w:r>
              <w:t xml:space="preserve"> или </w:t>
            </w:r>
            <w:hyperlink r:id="rId1802">
              <w:r>
                <w:rPr>
                  <w:color w:val="0000FF"/>
                </w:rPr>
                <w:t>ds36.013</w:t>
              </w:r>
            </w:hyperlink>
            <w:r>
              <w:t xml:space="preserve"> "Проведение иммунизации против респираторно-синцитиальной вирусной инфекции (уровень 2)"</w:t>
            </w:r>
          </w:p>
        </w:tc>
        <w:tc>
          <w:tcPr>
            <w:tcW w:w="1166" w:type="dxa"/>
            <w:vAlign w:val="center"/>
          </w:tcPr>
          <w:p w:rsidR="00A8412A" w:rsidRDefault="00A8412A">
            <w:pPr>
              <w:pStyle w:val="ConsPlusNormal"/>
              <w:jc w:val="center"/>
            </w:pPr>
            <w:r>
              <w:t>Z25.8</w:t>
            </w:r>
          </w:p>
        </w:tc>
        <w:tc>
          <w:tcPr>
            <w:tcW w:w="1020" w:type="dxa"/>
            <w:vAlign w:val="center"/>
          </w:tcPr>
          <w:p w:rsidR="00A8412A" w:rsidRDefault="00A8412A">
            <w:pPr>
              <w:pStyle w:val="ConsPlusNormal"/>
            </w:pPr>
          </w:p>
        </w:tc>
        <w:tc>
          <w:tcPr>
            <w:tcW w:w="737" w:type="dxa"/>
            <w:vAlign w:val="center"/>
          </w:tcPr>
          <w:p w:rsidR="00A8412A" w:rsidRDefault="00A8412A">
            <w:pPr>
              <w:pStyle w:val="ConsPlusNormal"/>
              <w:jc w:val="center"/>
            </w:pPr>
            <w:r>
              <w:t>4</w:t>
            </w:r>
          </w:p>
        </w:tc>
        <w:tc>
          <w:tcPr>
            <w:tcW w:w="1020" w:type="dxa"/>
            <w:vAlign w:val="center"/>
          </w:tcPr>
          <w:p w:rsidR="00A8412A" w:rsidRDefault="00A8412A">
            <w:pPr>
              <w:pStyle w:val="ConsPlusNormal"/>
              <w:jc w:val="center"/>
            </w:pPr>
            <w:r>
              <w:t>irs2</w:t>
            </w:r>
          </w:p>
        </w:tc>
        <w:tc>
          <w:tcPr>
            <w:tcW w:w="2438" w:type="dxa"/>
            <w:vAlign w:val="center"/>
          </w:tcPr>
          <w:p w:rsidR="00A8412A" w:rsidRDefault="00A8412A">
            <w:pPr>
              <w:pStyle w:val="ConsPlusNormal"/>
              <w:jc w:val="center"/>
            </w:pPr>
            <w:r>
              <w:t>Паливизумаб (1 введение) в рамках проведения иммунизации против респираторно-синцитиальной вирусной инфекции (дети старше 2-х месяцев)</w:t>
            </w:r>
          </w:p>
        </w:tc>
      </w:tr>
      <w:tr w:rsidR="00A8412A">
        <w:tc>
          <w:tcPr>
            <w:tcW w:w="2659" w:type="dxa"/>
            <w:vAlign w:val="center"/>
          </w:tcPr>
          <w:p w:rsidR="00A8412A" w:rsidRDefault="00A8412A">
            <w:pPr>
              <w:pStyle w:val="ConsPlusNormal"/>
              <w:jc w:val="center"/>
            </w:pPr>
            <w:hyperlink r:id="rId1803">
              <w:r>
                <w:rPr>
                  <w:color w:val="0000FF"/>
                </w:rPr>
                <w:t>st36.026</w:t>
              </w:r>
            </w:hyperlink>
            <w:r>
              <w:t xml:space="preserve"> или </w:t>
            </w:r>
            <w:hyperlink r:id="rId1804">
              <w:r>
                <w:rPr>
                  <w:color w:val="0000FF"/>
                </w:rPr>
                <w:t>ds36.013</w:t>
              </w:r>
            </w:hyperlink>
            <w:r>
              <w:t xml:space="preserve"> "Проведение иммунизации против респираторно-синцитиальной вирусной инфекции (уровень 2)"</w:t>
            </w:r>
          </w:p>
        </w:tc>
        <w:tc>
          <w:tcPr>
            <w:tcW w:w="1166" w:type="dxa"/>
            <w:vAlign w:val="center"/>
          </w:tcPr>
          <w:p w:rsidR="00A8412A" w:rsidRDefault="00A8412A">
            <w:pPr>
              <w:pStyle w:val="ConsPlusNormal"/>
            </w:pPr>
          </w:p>
        </w:tc>
        <w:tc>
          <w:tcPr>
            <w:tcW w:w="1020" w:type="dxa"/>
            <w:vAlign w:val="center"/>
          </w:tcPr>
          <w:p w:rsidR="00A8412A" w:rsidRDefault="00A8412A">
            <w:pPr>
              <w:pStyle w:val="ConsPlusNormal"/>
              <w:jc w:val="center"/>
            </w:pPr>
            <w:r>
              <w:t>Z25.8</w:t>
            </w:r>
          </w:p>
        </w:tc>
        <w:tc>
          <w:tcPr>
            <w:tcW w:w="737" w:type="dxa"/>
            <w:vAlign w:val="center"/>
          </w:tcPr>
          <w:p w:rsidR="00A8412A" w:rsidRDefault="00A8412A">
            <w:pPr>
              <w:pStyle w:val="ConsPlusNormal"/>
              <w:jc w:val="center"/>
            </w:pPr>
            <w:r>
              <w:t>4</w:t>
            </w:r>
          </w:p>
        </w:tc>
        <w:tc>
          <w:tcPr>
            <w:tcW w:w="1020" w:type="dxa"/>
            <w:vAlign w:val="center"/>
          </w:tcPr>
          <w:p w:rsidR="00A8412A" w:rsidRDefault="00A8412A">
            <w:pPr>
              <w:pStyle w:val="ConsPlusNormal"/>
              <w:jc w:val="center"/>
            </w:pPr>
            <w:r>
              <w:t>irs2</w:t>
            </w:r>
          </w:p>
        </w:tc>
        <w:tc>
          <w:tcPr>
            <w:tcW w:w="2438" w:type="dxa"/>
            <w:vAlign w:val="center"/>
          </w:tcPr>
          <w:p w:rsidR="00A8412A" w:rsidRDefault="00A8412A">
            <w:pPr>
              <w:pStyle w:val="ConsPlusNormal"/>
              <w:jc w:val="center"/>
            </w:pPr>
            <w:r>
              <w:t>Паливизумаб (1 введение) в рамках проведения иммунизации против респираторно-синцитиальной вирусной инфекции (дети старше 2-х месяцев)</w:t>
            </w:r>
          </w:p>
        </w:tc>
      </w:tr>
    </w:tbl>
    <w:p w:rsidR="00A8412A" w:rsidRDefault="00A8412A">
      <w:pPr>
        <w:pStyle w:val="ConsPlusNormal"/>
        <w:jc w:val="both"/>
      </w:pPr>
    </w:p>
    <w:p w:rsidR="00A8412A" w:rsidRDefault="00A8412A">
      <w:pPr>
        <w:pStyle w:val="ConsPlusTitle"/>
        <w:jc w:val="center"/>
        <w:outlineLvl w:val="2"/>
      </w:pPr>
      <w:r>
        <w:t>17. Оплата медицинской помощи при отторжении, отмирании</w:t>
      </w:r>
    </w:p>
    <w:p w:rsidR="00A8412A" w:rsidRDefault="00A8412A">
      <w:pPr>
        <w:pStyle w:val="ConsPlusTitle"/>
        <w:jc w:val="center"/>
      </w:pPr>
      <w:r>
        <w:t>трансплантата органов и тканей</w:t>
      </w:r>
    </w:p>
    <w:p w:rsidR="00A8412A" w:rsidRDefault="00A8412A">
      <w:pPr>
        <w:pStyle w:val="ConsPlusNormal"/>
        <w:jc w:val="both"/>
      </w:pPr>
    </w:p>
    <w:p w:rsidR="00A8412A" w:rsidRDefault="00A8412A">
      <w:pPr>
        <w:pStyle w:val="ConsPlusNormal"/>
        <w:ind w:firstLine="540"/>
        <w:jc w:val="both"/>
      </w:pPr>
      <w:r>
        <w:t>После операции, при дисфункции трансплантированного органа, ведением реципиентов трансплантата занимаются врачи специализированных отделений центров трансплантации в стационаре, а врачи-специалисты наблюдают больных в позднем посттрансплантационном периоде, при поздней дисфункции трансплантата в условиях стационара и дневного стационара.</w:t>
      </w:r>
    </w:p>
    <w:p w:rsidR="00A8412A" w:rsidRDefault="00A8412A">
      <w:pPr>
        <w:pStyle w:val="ConsPlusNormal"/>
        <w:spacing w:before="220"/>
        <w:ind w:firstLine="540"/>
        <w:jc w:val="both"/>
      </w:pPr>
      <w:r>
        <w:t xml:space="preserve">Учитывая особенности оказания проводимого лечения в стационарных условиях и дневном стационаре, необходимо к законченному случаю относить лечение в течение всего периода нахождения пациента (2 - 3 недели). Отнесение случая к данным группам осуществляется по коду </w:t>
      </w:r>
      <w:hyperlink r:id="rId1805">
        <w:r>
          <w:rPr>
            <w:color w:val="0000FF"/>
          </w:rPr>
          <w:t>МКБ-10</w:t>
        </w:r>
      </w:hyperlink>
      <w:r>
        <w:t>. При этом в период лечения, как в круглосуточном, так и в дневном стационаре, пациент должен обеспечиваться всеми необходимыми лекарственными препаратами.</w:t>
      </w:r>
    </w:p>
    <w:p w:rsidR="00A8412A" w:rsidRDefault="00A8412A">
      <w:pPr>
        <w:pStyle w:val="ConsPlusNormal"/>
        <w:spacing w:before="220"/>
        <w:ind w:firstLine="540"/>
        <w:jc w:val="both"/>
      </w:pPr>
      <w:r>
        <w:t>Пример в условиях стационара:</w:t>
      </w:r>
    </w:p>
    <w:p w:rsidR="00A8412A" w:rsidRDefault="00A8412A">
      <w:pPr>
        <w:pStyle w:val="ConsPlusNormal"/>
        <w:spacing w:before="220"/>
        <w:ind w:firstLine="540"/>
        <w:jc w:val="both"/>
      </w:pPr>
      <w:r>
        <w:t xml:space="preserve">КСГ </w:t>
      </w:r>
      <w:hyperlink r:id="rId1806">
        <w:r>
          <w:rPr>
            <w:color w:val="0000FF"/>
          </w:rPr>
          <w:t>st36.006</w:t>
        </w:r>
      </w:hyperlink>
      <w:r>
        <w:t xml:space="preserve"> "Отторжение, отмирание трансплантата органов и тканей"</w:t>
      </w:r>
    </w:p>
    <w:p w:rsidR="00A8412A" w:rsidRDefault="00A8412A">
      <w:pPr>
        <w:pStyle w:val="ConsPlusNormal"/>
        <w:spacing w:before="220"/>
        <w:ind w:firstLine="540"/>
        <w:jc w:val="both"/>
      </w:pPr>
      <w:r>
        <w:t>При этом при расчете стоимости необходимо учитывать поправочные коэффициенты (коэффициент сложности лечения пациентов (в том числе обусловленный наличием трансплантируемого органа), уровень оказания помощи).</w:t>
      </w:r>
    </w:p>
    <w:p w:rsidR="00A8412A" w:rsidRDefault="00A8412A">
      <w:pPr>
        <w:pStyle w:val="ConsPlusNormal"/>
        <w:spacing w:before="220"/>
        <w:ind w:firstLine="540"/>
        <w:jc w:val="both"/>
      </w:pPr>
      <w:r>
        <w:t>Пример в условиях дневного стационара:</w:t>
      </w:r>
    </w:p>
    <w:p w:rsidR="00A8412A" w:rsidRDefault="00A8412A">
      <w:pPr>
        <w:pStyle w:val="ConsPlusNormal"/>
        <w:spacing w:before="220"/>
        <w:ind w:firstLine="540"/>
        <w:jc w:val="both"/>
      </w:pPr>
      <w:r>
        <w:t xml:space="preserve">КСГ </w:t>
      </w:r>
      <w:hyperlink r:id="rId1807">
        <w:r>
          <w:rPr>
            <w:color w:val="0000FF"/>
          </w:rPr>
          <w:t>ds36.005</w:t>
        </w:r>
      </w:hyperlink>
      <w:r>
        <w:t xml:space="preserve"> "Отторжение, отмирание трансплантата органов и тканей"</w:t>
      </w:r>
    </w:p>
    <w:p w:rsidR="00A8412A" w:rsidRDefault="00A8412A">
      <w:pPr>
        <w:pStyle w:val="ConsPlusNormal"/>
        <w:spacing w:before="220"/>
        <w:ind w:firstLine="540"/>
        <w:jc w:val="both"/>
      </w:pPr>
      <w:r>
        <w:t>При этом при расчете стоимости необходимо учитывать поправочные коэффициенты (коэффициент сложности лечения пациентов (в том числе обусловленный наличием трансплантируемого органа), уровень оказания помощи).</w:t>
      </w:r>
    </w:p>
    <w:p w:rsidR="00A8412A" w:rsidRDefault="00A8412A">
      <w:pPr>
        <w:pStyle w:val="ConsPlusNormal"/>
        <w:spacing w:before="220"/>
        <w:ind w:firstLine="540"/>
        <w:jc w:val="both"/>
      </w:pPr>
      <w:r>
        <w:t>При проведении экспертизы качества медицинской помощи необходимо оценивать обязательность проводимого лечения в полном объеме.</w:t>
      </w:r>
    </w:p>
    <w:p w:rsidR="00A8412A" w:rsidRDefault="00A8412A">
      <w:pPr>
        <w:pStyle w:val="ConsPlusNormal"/>
        <w:jc w:val="both"/>
      </w:pPr>
    </w:p>
    <w:p w:rsidR="00A8412A" w:rsidRDefault="00A8412A">
      <w:pPr>
        <w:pStyle w:val="ConsPlusTitle"/>
        <w:jc w:val="center"/>
        <w:outlineLvl w:val="2"/>
      </w:pPr>
      <w:r>
        <w:t>18. Особенности формирования реанимационных КСГ</w:t>
      </w:r>
    </w:p>
    <w:p w:rsidR="00A8412A" w:rsidRDefault="00A8412A">
      <w:pPr>
        <w:pStyle w:val="ConsPlusNormal"/>
        <w:jc w:val="both"/>
      </w:pPr>
    </w:p>
    <w:p w:rsidR="00A8412A" w:rsidRDefault="00A8412A">
      <w:pPr>
        <w:pStyle w:val="ConsPlusNormal"/>
        <w:ind w:firstLine="540"/>
        <w:jc w:val="both"/>
      </w:pPr>
      <w:r>
        <w:t xml:space="preserve">Отнесение к КСГ </w:t>
      </w:r>
      <w:hyperlink r:id="rId1808">
        <w:r>
          <w:rPr>
            <w:color w:val="0000FF"/>
          </w:rPr>
          <w:t>st36.009</w:t>
        </w:r>
      </w:hyperlink>
      <w:r>
        <w:t xml:space="preserve"> "Реинфузия аутокрови", КСГ </w:t>
      </w:r>
      <w:hyperlink r:id="rId1809">
        <w:r>
          <w:rPr>
            <w:color w:val="0000FF"/>
          </w:rPr>
          <w:t>st36.010</w:t>
        </w:r>
      </w:hyperlink>
      <w:r>
        <w:t xml:space="preserve"> "Баллонная внутриаортальная контрпульсация" и КСГ </w:t>
      </w:r>
      <w:hyperlink r:id="rId1810">
        <w:r>
          <w:rPr>
            <w:color w:val="0000FF"/>
          </w:rPr>
          <w:t>st36.011</w:t>
        </w:r>
      </w:hyperlink>
      <w:r>
        <w:t xml:space="preserve"> "Экстракорпоральная мембранная оксигенация" осуществляется соответственно по следующим кодам услуг </w:t>
      </w:r>
      <w:hyperlink r:id="rId1811">
        <w:r>
          <w:rPr>
            <w:color w:val="0000FF"/>
          </w:rPr>
          <w:t>Номенклатуры</w:t>
        </w:r>
      </w:hyperlink>
      <w:r>
        <w:t>:</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15"/>
        <w:gridCol w:w="7143"/>
      </w:tblGrid>
      <w:tr w:rsidR="00A8412A">
        <w:tc>
          <w:tcPr>
            <w:tcW w:w="1915" w:type="dxa"/>
          </w:tcPr>
          <w:p w:rsidR="00A8412A" w:rsidRDefault="00A8412A">
            <w:pPr>
              <w:pStyle w:val="ConsPlusNormal"/>
              <w:jc w:val="center"/>
            </w:pPr>
            <w:r>
              <w:t>Код услуги</w:t>
            </w:r>
          </w:p>
        </w:tc>
        <w:tc>
          <w:tcPr>
            <w:tcW w:w="7143" w:type="dxa"/>
          </w:tcPr>
          <w:p w:rsidR="00A8412A" w:rsidRDefault="00A8412A">
            <w:pPr>
              <w:pStyle w:val="ConsPlusNormal"/>
              <w:jc w:val="center"/>
            </w:pPr>
            <w:r>
              <w:t>Наименование услуги</w:t>
            </w:r>
          </w:p>
        </w:tc>
      </w:tr>
      <w:tr w:rsidR="00A8412A">
        <w:tc>
          <w:tcPr>
            <w:tcW w:w="1915" w:type="dxa"/>
          </w:tcPr>
          <w:p w:rsidR="00A8412A" w:rsidRDefault="00A8412A">
            <w:pPr>
              <w:pStyle w:val="ConsPlusNormal"/>
              <w:jc w:val="center"/>
            </w:pPr>
            <w:hyperlink r:id="rId1812">
              <w:r>
                <w:rPr>
                  <w:color w:val="0000FF"/>
                </w:rPr>
                <w:t>A16.20.078</w:t>
              </w:r>
            </w:hyperlink>
          </w:p>
        </w:tc>
        <w:tc>
          <w:tcPr>
            <w:tcW w:w="7143" w:type="dxa"/>
          </w:tcPr>
          <w:p w:rsidR="00A8412A" w:rsidRDefault="00A8412A">
            <w:pPr>
              <w:pStyle w:val="ConsPlusNormal"/>
              <w:jc w:val="center"/>
            </w:pPr>
            <w:r>
              <w:t>Реинфузия аутокрови (с использованием аппарата cell-saver)</w:t>
            </w:r>
          </w:p>
        </w:tc>
      </w:tr>
      <w:tr w:rsidR="00A8412A">
        <w:tc>
          <w:tcPr>
            <w:tcW w:w="1915" w:type="dxa"/>
          </w:tcPr>
          <w:p w:rsidR="00A8412A" w:rsidRDefault="00A8412A">
            <w:pPr>
              <w:pStyle w:val="ConsPlusNormal"/>
              <w:jc w:val="center"/>
            </w:pPr>
            <w:hyperlink r:id="rId1813">
              <w:r>
                <w:rPr>
                  <w:color w:val="0000FF"/>
                </w:rPr>
                <w:t>A16.12.030</w:t>
              </w:r>
            </w:hyperlink>
          </w:p>
        </w:tc>
        <w:tc>
          <w:tcPr>
            <w:tcW w:w="7143" w:type="dxa"/>
          </w:tcPr>
          <w:p w:rsidR="00A8412A" w:rsidRDefault="00A8412A">
            <w:pPr>
              <w:pStyle w:val="ConsPlusNormal"/>
              <w:jc w:val="center"/>
            </w:pPr>
            <w:r>
              <w:t>Баллонная внутриаортальная контрпульсация</w:t>
            </w:r>
          </w:p>
        </w:tc>
      </w:tr>
      <w:tr w:rsidR="00A8412A">
        <w:tc>
          <w:tcPr>
            <w:tcW w:w="1915" w:type="dxa"/>
          </w:tcPr>
          <w:p w:rsidR="00A8412A" w:rsidRDefault="00A8412A">
            <w:pPr>
              <w:pStyle w:val="ConsPlusNormal"/>
              <w:jc w:val="center"/>
            </w:pPr>
            <w:hyperlink r:id="rId1814">
              <w:r>
                <w:rPr>
                  <w:color w:val="0000FF"/>
                </w:rPr>
                <w:t>A16.10.021.001</w:t>
              </w:r>
            </w:hyperlink>
          </w:p>
        </w:tc>
        <w:tc>
          <w:tcPr>
            <w:tcW w:w="7143" w:type="dxa"/>
          </w:tcPr>
          <w:p w:rsidR="00A8412A" w:rsidRDefault="00A8412A">
            <w:pPr>
              <w:pStyle w:val="ConsPlusNormal"/>
              <w:jc w:val="center"/>
            </w:pPr>
            <w:r>
              <w:t>Экстракорпоральная мембранная оксигенация</w:t>
            </w:r>
          </w:p>
        </w:tc>
      </w:tr>
    </w:tbl>
    <w:p w:rsidR="00A8412A" w:rsidRDefault="00A8412A">
      <w:pPr>
        <w:pStyle w:val="ConsPlusNormal"/>
        <w:jc w:val="both"/>
      </w:pPr>
    </w:p>
    <w:p w:rsidR="00A8412A" w:rsidRDefault="00A8412A">
      <w:pPr>
        <w:pStyle w:val="ConsPlusNormal"/>
        <w:ind w:firstLine="540"/>
        <w:jc w:val="both"/>
      </w:pPr>
      <w:r>
        <w:t>Оплата случаев лечения с применением данных медицинских услуг осуществляется по двум КСГ - по сочетанию КСГ для оплаты лечения основного заболевания, являющегося поводом для госпитализации, и одной из вышеуказанных КСГ.</w:t>
      </w:r>
    </w:p>
    <w:p w:rsidR="00A8412A" w:rsidRDefault="00A8412A">
      <w:pPr>
        <w:pStyle w:val="ConsPlusNormal"/>
        <w:spacing w:before="220"/>
        <w:ind w:firstLine="540"/>
        <w:jc w:val="both"/>
      </w:pPr>
      <w:r>
        <w:t xml:space="preserve">Отнесение случаев лечения пациентов с органной дисфункцией к КСГ </w:t>
      </w:r>
      <w:hyperlink r:id="rId1815">
        <w:r>
          <w:rPr>
            <w:color w:val="0000FF"/>
          </w:rPr>
          <w:t>st04.006</w:t>
        </w:r>
      </w:hyperlink>
      <w:r>
        <w:t xml:space="preserve"> "Панкреатит с синдромом органной дисфункции", КСГ </w:t>
      </w:r>
      <w:hyperlink r:id="rId1816">
        <w:r>
          <w:rPr>
            <w:color w:val="0000FF"/>
          </w:rPr>
          <w:t>st12.007</w:t>
        </w:r>
      </w:hyperlink>
      <w:r>
        <w:t xml:space="preserve"> "Сепсис с синдромом органной дисфункции", КСГ </w:t>
      </w:r>
      <w:hyperlink r:id="rId1817">
        <w:r>
          <w:rPr>
            <w:color w:val="0000FF"/>
          </w:rPr>
          <w:t>st12.013</w:t>
        </w:r>
      </w:hyperlink>
      <w:r>
        <w:t xml:space="preserve"> "Грипп и пневмония с синдромом органной дисфункции", КСГ </w:t>
      </w:r>
      <w:hyperlink r:id="rId1818">
        <w:r>
          <w:rPr>
            <w:color w:val="0000FF"/>
          </w:rPr>
          <w:t>st27.013</w:t>
        </w:r>
      </w:hyperlink>
      <w:r>
        <w:t xml:space="preserve"> "Отравления и другие воздействия внешних причин с синдромом органной дисфункции", и КСГ </w:t>
      </w:r>
      <w:hyperlink r:id="rId1819">
        <w:r>
          <w:rPr>
            <w:color w:val="0000FF"/>
          </w:rPr>
          <w:t>st33.008</w:t>
        </w:r>
      </w:hyperlink>
      <w:r>
        <w:t xml:space="preserve"> "Ожоги (уровень 4,5) с синдромом органной дисфункции" осуществляется с учетом в том числе классификационного критерия - "оценка состояния пациента" с кодом "it1".</w:t>
      </w:r>
    </w:p>
    <w:p w:rsidR="00A8412A" w:rsidRDefault="00A8412A">
      <w:pPr>
        <w:pStyle w:val="ConsPlusNormal"/>
        <w:spacing w:before="220"/>
        <w:ind w:firstLine="540"/>
        <w:jc w:val="both"/>
      </w:pPr>
      <w:r>
        <w:t>При этом необходимыми условиями кодирования случаев лечения пациентов с органной дисфункцией являются:</w:t>
      </w:r>
    </w:p>
    <w:p w:rsidR="00A8412A" w:rsidRDefault="00A8412A">
      <w:pPr>
        <w:pStyle w:val="ConsPlusNormal"/>
        <w:spacing w:before="220"/>
        <w:ind w:firstLine="540"/>
        <w:jc w:val="both"/>
      </w:pPr>
      <w:r>
        <w:t>1. Непрерывное проведение искусственной вентиляции легких в течение 72 часов и более;</w:t>
      </w:r>
    </w:p>
    <w:p w:rsidR="00A8412A" w:rsidRDefault="00A8412A">
      <w:pPr>
        <w:pStyle w:val="ConsPlusNormal"/>
        <w:spacing w:before="220"/>
        <w:ind w:firstLine="540"/>
        <w:jc w:val="both"/>
      </w:pPr>
      <w:r>
        <w:t>2. Оценка по шкале органной недостаточности у пациентов, находящихся на интенсивной терапии (Sequential Organ Failure Assessment, SOFA) не менее 5 или оценка по шкале оценки органной недостаточности у пациентов детского возраста, находящихся на интенсивной терапии (Pediatric Sequential Organ Failure Assessment, pSOFA) не менее 4.</w:t>
      </w:r>
    </w:p>
    <w:p w:rsidR="00A8412A" w:rsidRDefault="00A8412A">
      <w:pPr>
        <w:pStyle w:val="ConsPlusNormal"/>
        <w:spacing w:before="220"/>
        <w:ind w:firstLine="540"/>
        <w:jc w:val="both"/>
      </w:pPr>
      <w:r>
        <w:t>Для кодирования признака "it1" должны выполняться одновременно оба условия. За основу берется оценка по шкале SOFA или pSOFA (для лиц младше 18 лет) в наиболее критическом за период госпитализации состоянии пациента.</w:t>
      </w:r>
    </w:p>
    <w:p w:rsidR="00A8412A" w:rsidRDefault="00A8412A">
      <w:pPr>
        <w:pStyle w:val="ConsPlusNormal"/>
        <w:spacing w:before="220"/>
        <w:ind w:firstLine="540"/>
        <w:jc w:val="both"/>
      </w:pPr>
      <w:r>
        <w:t>Оценка состояния пациента по шкале SOFA осуществляется на основе оценки дисфункции шести органных систем (дыхательная, коагуляционная, печеночная, сердечно-сосудистая, неврологическая, почечная). Оценка каждого параметра в 0 баллов соответствует легкой дисфункции, оценка в 4 балла соответствует тяжелой недостаточности.</w:t>
      </w:r>
    </w:p>
    <w:p w:rsidR="00A8412A" w:rsidRDefault="00A8412A">
      <w:pPr>
        <w:pStyle w:val="ConsPlusNormal"/>
        <w:spacing w:before="220"/>
        <w:ind w:firstLine="540"/>
        <w:jc w:val="both"/>
      </w:pPr>
      <w:r>
        <w:t>Градации оценок по шкале SOFA:</w:t>
      </w:r>
    </w:p>
    <w:p w:rsidR="00A8412A" w:rsidRDefault="00A8412A">
      <w:pPr>
        <w:pStyle w:val="ConsPlusNormal"/>
        <w:jc w:val="both"/>
      </w:pPr>
    </w:p>
    <w:p w:rsidR="00A8412A" w:rsidRDefault="00A8412A">
      <w:pPr>
        <w:pStyle w:val="ConsPlusNormal"/>
        <w:sectPr w:rsidR="00A8412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1704"/>
        <w:gridCol w:w="1191"/>
        <w:gridCol w:w="1474"/>
        <w:gridCol w:w="1417"/>
        <w:gridCol w:w="1304"/>
        <w:gridCol w:w="1361"/>
      </w:tblGrid>
      <w:tr w:rsidR="00A8412A">
        <w:tc>
          <w:tcPr>
            <w:tcW w:w="1560" w:type="dxa"/>
          </w:tcPr>
          <w:p w:rsidR="00A8412A" w:rsidRDefault="00A8412A">
            <w:pPr>
              <w:pStyle w:val="ConsPlusNormal"/>
              <w:jc w:val="center"/>
            </w:pPr>
            <w:r>
              <w:t>Оценка</w:t>
            </w:r>
          </w:p>
        </w:tc>
        <w:tc>
          <w:tcPr>
            <w:tcW w:w="1704" w:type="dxa"/>
          </w:tcPr>
          <w:p w:rsidR="00A8412A" w:rsidRDefault="00A8412A">
            <w:pPr>
              <w:pStyle w:val="ConsPlusNormal"/>
              <w:jc w:val="center"/>
            </w:pPr>
            <w:r>
              <w:t>Показатель</w:t>
            </w:r>
          </w:p>
        </w:tc>
        <w:tc>
          <w:tcPr>
            <w:tcW w:w="1191" w:type="dxa"/>
          </w:tcPr>
          <w:p w:rsidR="00A8412A" w:rsidRDefault="00A8412A">
            <w:pPr>
              <w:pStyle w:val="ConsPlusNormal"/>
              <w:jc w:val="center"/>
            </w:pPr>
            <w:r>
              <w:t>0 балл</w:t>
            </w:r>
          </w:p>
        </w:tc>
        <w:tc>
          <w:tcPr>
            <w:tcW w:w="1474" w:type="dxa"/>
          </w:tcPr>
          <w:p w:rsidR="00A8412A" w:rsidRDefault="00A8412A">
            <w:pPr>
              <w:pStyle w:val="ConsPlusNormal"/>
              <w:jc w:val="center"/>
            </w:pPr>
            <w:r>
              <w:t>1 балл</w:t>
            </w:r>
          </w:p>
        </w:tc>
        <w:tc>
          <w:tcPr>
            <w:tcW w:w="1417" w:type="dxa"/>
          </w:tcPr>
          <w:p w:rsidR="00A8412A" w:rsidRDefault="00A8412A">
            <w:pPr>
              <w:pStyle w:val="ConsPlusNormal"/>
              <w:jc w:val="center"/>
            </w:pPr>
            <w:r>
              <w:t>2 балла</w:t>
            </w:r>
          </w:p>
        </w:tc>
        <w:tc>
          <w:tcPr>
            <w:tcW w:w="1304" w:type="dxa"/>
          </w:tcPr>
          <w:p w:rsidR="00A8412A" w:rsidRDefault="00A8412A">
            <w:pPr>
              <w:pStyle w:val="ConsPlusNormal"/>
              <w:jc w:val="center"/>
            </w:pPr>
            <w:r>
              <w:t>3 балла</w:t>
            </w:r>
          </w:p>
        </w:tc>
        <w:tc>
          <w:tcPr>
            <w:tcW w:w="1361" w:type="dxa"/>
          </w:tcPr>
          <w:p w:rsidR="00A8412A" w:rsidRDefault="00A8412A">
            <w:pPr>
              <w:pStyle w:val="ConsPlusNormal"/>
              <w:jc w:val="center"/>
            </w:pPr>
            <w:r>
              <w:t>4 балла</w:t>
            </w:r>
          </w:p>
        </w:tc>
      </w:tr>
      <w:tr w:rsidR="00A8412A">
        <w:tc>
          <w:tcPr>
            <w:tcW w:w="1560" w:type="dxa"/>
            <w:vAlign w:val="center"/>
          </w:tcPr>
          <w:p w:rsidR="00A8412A" w:rsidRDefault="00A8412A">
            <w:pPr>
              <w:pStyle w:val="ConsPlusNormal"/>
              <w:jc w:val="center"/>
            </w:pPr>
            <w:r>
              <w:t>Дыхание</w:t>
            </w:r>
          </w:p>
        </w:tc>
        <w:tc>
          <w:tcPr>
            <w:tcW w:w="1704" w:type="dxa"/>
            <w:vAlign w:val="center"/>
          </w:tcPr>
          <w:p w:rsidR="00A8412A" w:rsidRDefault="00A8412A">
            <w:pPr>
              <w:pStyle w:val="ConsPlusNormal"/>
              <w:jc w:val="center"/>
            </w:pPr>
            <w:r>
              <w:t>PaO2/FiO2, мм рт.ст.</w:t>
            </w:r>
          </w:p>
        </w:tc>
        <w:tc>
          <w:tcPr>
            <w:tcW w:w="1191" w:type="dxa"/>
            <w:vAlign w:val="center"/>
          </w:tcPr>
          <w:p w:rsidR="00A8412A" w:rsidRDefault="00A8412A">
            <w:pPr>
              <w:pStyle w:val="ConsPlusNormal"/>
              <w:jc w:val="center"/>
            </w:pPr>
            <w:r>
              <w:t>&gt;= 400</w:t>
            </w:r>
          </w:p>
        </w:tc>
        <w:tc>
          <w:tcPr>
            <w:tcW w:w="1474" w:type="dxa"/>
            <w:vAlign w:val="center"/>
          </w:tcPr>
          <w:p w:rsidR="00A8412A" w:rsidRDefault="00A8412A">
            <w:pPr>
              <w:pStyle w:val="ConsPlusNormal"/>
              <w:jc w:val="center"/>
            </w:pPr>
            <w:r>
              <w:t>&lt; 400</w:t>
            </w:r>
          </w:p>
        </w:tc>
        <w:tc>
          <w:tcPr>
            <w:tcW w:w="1417" w:type="dxa"/>
            <w:vAlign w:val="center"/>
          </w:tcPr>
          <w:p w:rsidR="00A8412A" w:rsidRDefault="00A8412A">
            <w:pPr>
              <w:pStyle w:val="ConsPlusNormal"/>
              <w:jc w:val="center"/>
            </w:pPr>
            <w:r>
              <w:t>&lt; 300</w:t>
            </w:r>
          </w:p>
        </w:tc>
        <w:tc>
          <w:tcPr>
            <w:tcW w:w="1304" w:type="dxa"/>
            <w:vAlign w:val="center"/>
          </w:tcPr>
          <w:p w:rsidR="00A8412A" w:rsidRDefault="00A8412A">
            <w:pPr>
              <w:pStyle w:val="ConsPlusNormal"/>
              <w:jc w:val="center"/>
            </w:pPr>
            <w:r>
              <w:t>&lt; 200</w:t>
            </w:r>
          </w:p>
        </w:tc>
        <w:tc>
          <w:tcPr>
            <w:tcW w:w="1361" w:type="dxa"/>
            <w:vAlign w:val="center"/>
          </w:tcPr>
          <w:p w:rsidR="00A8412A" w:rsidRDefault="00A8412A">
            <w:pPr>
              <w:pStyle w:val="ConsPlusNormal"/>
              <w:jc w:val="center"/>
            </w:pPr>
            <w:r>
              <w:t>&lt; 100</w:t>
            </w:r>
          </w:p>
        </w:tc>
      </w:tr>
      <w:tr w:rsidR="00A8412A">
        <w:tc>
          <w:tcPr>
            <w:tcW w:w="1560" w:type="dxa"/>
            <w:vAlign w:val="center"/>
          </w:tcPr>
          <w:p w:rsidR="00A8412A" w:rsidRDefault="00A8412A">
            <w:pPr>
              <w:pStyle w:val="ConsPlusNormal"/>
              <w:jc w:val="center"/>
            </w:pPr>
            <w:r>
              <w:t>Сердечно-сосудистая Система</w:t>
            </w:r>
          </w:p>
        </w:tc>
        <w:tc>
          <w:tcPr>
            <w:tcW w:w="1704" w:type="dxa"/>
            <w:vAlign w:val="center"/>
          </w:tcPr>
          <w:p w:rsidR="00A8412A" w:rsidRDefault="00A8412A">
            <w:pPr>
              <w:pStyle w:val="ConsPlusNormal"/>
              <w:jc w:val="center"/>
            </w:pPr>
            <w:r>
              <w:t>Среднее АД, мм рт.ст. или вазопрессоры, мкг/кг/мин</w:t>
            </w:r>
          </w:p>
        </w:tc>
        <w:tc>
          <w:tcPr>
            <w:tcW w:w="1191" w:type="dxa"/>
            <w:vAlign w:val="center"/>
          </w:tcPr>
          <w:p w:rsidR="00A8412A" w:rsidRDefault="00A8412A">
            <w:pPr>
              <w:pStyle w:val="ConsPlusNormal"/>
              <w:jc w:val="center"/>
            </w:pPr>
            <w:r>
              <w:t>&gt;= 70</w:t>
            </w:r>
          </w:p>
        </w:tc>
        <w:tc>
          <w:tcPr>
            <w:tcW w:w="1474" w:type="dxa"/>
            <w:vAlign w:val="center"/>
          </w:tcPr>
          <w:p w:rsidR="00A8412A" w:rsidRDefault="00A8412A">
            <w:pPr>
              <w:pStyle w:val="ConsPlusNormal"/>
              <w:jc w:val="center"/>
            </w:pPr>
            <w:r>
              <w:t>&lt; 70</w:t>
            </w:r>
          </w:p>
        </w:tc>
        <w:tc>
          <w:tcPr>
            <w:tcW w:w="1417" w:type="dxa"/>
            <w:vAlign w:val="center"/>
          </w:tcPr>
          <w:p w:rsidR="00A8412A" w:rsidRDefault="00A8412A">
            <w:pPr>
              <w:pStyle w:val="ConsPlusNormal"/>
              <w:jc w:val="center"/>
            </w:pPr>
            <w:r>
              <w:t>Дофамин</w:t>
            </w:r>
          </w:p>
          <w:p w:rsidR="00A8412A" w:rsidRDefault="00A8412A">
            <w:pPr>
              <w:pStyle w:val="ConsPlusNormal"/>
              <w:jc w:val="center"/>
            </w:pPr>
            <w:r>
              <w:t>&lt; 5 или добутамин (любая доза)</w:t>
            </w:r>
          </w:p>
        </w:tc>
        <w:tc>
          <w:tcPr>
            <w:tcW w:w="1304" w:type="dxa"/>
            <w:vAlign w:val="center"/>
          </w:tcPr>
          <w:p w:rsidR="00A8412A" w:rsidRDefault="00A8412A">
            <w:pPr>
              <w:pStyle w:val="ConsPlusNormal"/>
              <w:jc w:val="center"/>
            </w:pPr>
            <w:r>
              <w:t>Дофамин 5 - 15 или адреналин &lt; 0,1</w:t>
            </w:r>
          </w:p>
          <w:p w:rsidR="00A8412A" w:rsidRDefault="00A8412A">
            <w:pPr>
              <w:pStyle w:val="ConsPlusNormal"/>
              <w:jc w:val="center"/>
            </w:pPr>
            <w:r>
              <w:t>норадреналин &lt; 0,1</w:t>
            </w:r>
          </w:p>
        </w:tc>
        <w:tc>
          <w:tcPr>
            <w:tcW w:w="1361" w:type="dxa"/>
            <w:vAlign w:val="center"/>
          </w:tcPr>
          <w:p w:rsidR="00A8412A" w:rsidRDefault="00A8412A">
            <w:pPr>
              <w:pStyle w:val="ConsPlusNormal"/>
              <w:jc w:val="center"/>
            </w:pPr>
            <w:r>
              <w:t>Дофамин &gt; 15 или адреналин &gt; 0,1 или норадреналин &gt; 0,1</w:t>
            </w:r>
          </w:p>
        </w:tc>
      </w:tr>
      <w:tr w:rsidR="00A8412A">
        <w:tc>
          <w:tcPr>
            <w:tcW w:w="1560" w:type="dxa"/>
            <w:vAlign w:val="center"/>
          </w:tcPr>
          <w:p w:rsidR="00A8412A" w:rsidRDefault="00A8412A">
            <w:pPr>
              <w:pStyle w:val="ConsPlusNormal"/>
              <w:jc w:val="center"/>
            </w:pPr>
            <w:r>
              <w:t>Коагуляция</w:t>
            </w:r>
          </w:p>
        </w:tc>
        <w:tc>
          <w:tcPr>
            <w:tcW w:w="1704" w:type="dxa"/>
            <w:vAlign w:val="center"/>
          </w:tcPr>
          <w:p w:rsidR="00A8412A" w:rsidRDefault="00A8412A">
            <w:pPr>
              <w:pStyle w:val="ConsPlusNormal"/>
              <w:jc w:val="center"/>
            </w:pPr>
            <w:r>
              <w:t>Тромбоциты, 10</w:t>
            </w:r>
            <w:r>
              <w:rPr>
                <w:vertAlign w:val="superscript"/>
              </w:rPr>
              <w:t>3</w:t>
            </w:r>
            <w:r>
              <w:t>/мкл</w:t>
            </w:r>
          </w:p>
        </w:tc>
        <w:tc>
          <w:tcPr>
            <w:tcW w:w="1191" w:type="dxa"/>
            <w:vAlign w:val="center"/>
          </w:tcPr>
          <w:p w:rsidR="00A8412A" w:rsidRDefault="00A8412A">
            <w:pPr>
              <w:pStyle w:val="ConsPlusNormal"/>
              <w:jc w:val="center"/>
            </w:pPr>
            <w:r>
              <w:t>&gt;= 150</w:t>
            </w:r>
          </w:p>
        </w:tc>
        <w:tc>
          <w:tcPr>
            <w:tcW w:w="1474" w:type="dxa"/>
            <w:vAlign w:val="center"/>
          </w:tcPr>
          <w:p w:rsidR="00A8412A" w:rsidRDefault="00A8412A">
            <w:pPr>
              <w:pStyle w:val="ConsPlusNormal"/>
              <w:jc w:val="center"/>
            </w:pPr>
            <w:r>
              <w:t>&lt; 150</w:t>
            </w:r>
          </w:p>
        </w:tc>
        <w:tc>
          <w:tcPr>
            <w:tcW w:w="1417" w:type="dxa"/>
            <w:vAlign w:val="center"/>
          </w:tcPr>
          <w:p w:rsidR="00A8412A" w:rsidRDefault="00A8412A">
            <w:pPr>
              <w:pStyle w:val="ConsPlusNormal"/>
              <w:jc w:val="center"/>
            </w:pPr>
            <w:r>
              <w:t>&lt; 100</w:t>
            </w:r>
          </w:p>
        </w:tc>
        <w:tc>
          <w:tcPr>
            <w:tcW w:w="1304" w:type="dxa"/>
            <w:vAlign w:val="center"/>
          </w:tcPr>
          <w:p w:rsidR="00A8412A" w:rsidRDefault="00A8412A">
            <w:pPr>
              <w:pStyle w:val="ConsPlusNormal"/>
              <w:jc w:val="center"/>
            </w:pPr>
            <w:r>
              <w:t>&lt; 50</w:t>
            </w:r>
          </w:p>
        </w:tc>
        <w:tc>
          <w:tcPr>
            <w:tcW w:w="1361" w:type="dxa"/>
            <w:vAlign w:val="center"/>
          </w:tcPr>
          <w:p w:rsidR="00A8412A" w:rsidRDefault="00A8412A">
            <w:pPr>
              <w:pStyle w:val="ConsPlusNormal"/>
              <w:jc w:val="center"/>
            </w:pPr>
            <w:r>
              <w:t>&lt; 20</w:t>
            </w:r>
          </w:p>
        </w:tc>
      </w:tr>
      <w:tr w:rsidR="00A8412A">
        <w:tc>
          <w:tcPr>
            <w:tcW w:w="1560" w:type="dxa"/>
            <w:vAlign w:val="center"/>
          </w:tcPr>
          <w:p w:rsidR="00A8412A" w:rsidRDefault="00A8412A">
            <w:pPr>
              <w:pStyle w:val="ConsPlusNormal"/>
              <w:jc w:val="center"/>
            </w:pPr>
            <w:r>
              <w:t>Печень</w:t>
            </w:r>
          </w:p>
        </w:tc>
        <w:tc>
          <w:tcPr>
            <w:tcW w:w="1704" w:type="dxa"/>
            <w:vAlign w:val="center"/>
          </w:tcPr>
          <w:p w:rsidR="00A8412A" w:rsidRDefault="00A8412A">
            <w:pPr>
              <w:pStyle w:val="ConsPlusNormal"/>
              <w:jc w:val="center"/>
            </w:pPr>
            <w:r>
              <w:t>Билирубин, ммоль/л, мг/дл</w:t>
            </w:r>
          </w:p>
        </w:tc>
        <w:tc>
          <w:tcPr>
            <w:tcW w:w="1191" w:type="dxa"/>
            <w:vAlign w:val="center"/>
          </w:tcPr>
          <w:p w:rsidR="00A8412A" w:rsidRDefault="00A8412A">
            <w:pPr>
              <w:pStyle w:val="ConsPlusNormal"/>
              <w:jc w:val="center"/>
            </w:pPr>
            <w:r>
              <w:t>&lt; 20</w:t>
            </w:r>
          </w:p>
          <w:p w:rsidR="00A8412A" w:rsidRDefault="00A8412A">
            <w:pPr>
              <w:pStyle w:val="ConsPlusNormal"/>
              <w:jc w:val="center"/>
            </w:pPr>
            <w:r>
              <w:t>&lt; 1,2</w:t>
            </w:r>
          </w:p>
        </w:tc>
        <w:tc>
          <w:tcPr>
            <w:tcW w:w="1474" w:type="dxa"/>
            <w:vAlign w:val="center"/>
          </w:tcPr>
          <w:p w:rsidR="00A8412A" w:rsidRDefault="00A8412A">
            <w:pPr>
              <w:pStyle w:val="ConsPlusNormal"/>
              <w:jc w:val="center"/>
            </w:pPr>
            <w:r>
              <w:t>20 - 32</w:t>
            </w:r>
          </w:p>
          <w:p w:rsidR="00A8412A" w:rsidRDefault="00A8412A">
            <w:pPr>
              <w:pStyle w:val="ConsPlusNormal"/>
              <w:jc w:val="center"/>
            </w:pPr>
            <w:r>
              <w:t>1.2 - 1.9</w:t>
            </w:r>
          </w:p>
        </w:tc>
        <w:tc>
          <w:tcPr>
            <w:tcW w:w="1417" w:type="dxa"/>
            <w:vAlign w:val="center"/>
          </w:tcPr>
          <w:p w:rsidR="00A8412A" w:rsidRDefault="00A8412A">
            <w:pPr>
              <w:pStyle w:val="ConsPlusNormal"/>
              <w:jc w:val="center"/>
            </w:pPr>
            <w:r>
              <w:t>33 - 101</w:t>
            </w:r>
          </w:p>
          <w:p w:rsidR="00A8412A" w:rsidRDefault="00A8412A">
            <w:pPr>
              <w:pStyle w:val="ConsPlusNormal"/>
              <w:jc w:val="center"/>
            </w:pPr>
            <w:r>
              <w:t>2.0 - 5.9</w:t>
            </w:r>
          </w:p>
        </w:tc>
        <w:tc>
          <w:tcPr>
            <w:tcW w:w="1304" w:type="dxa"/>
            <w:vAlign w:val="center"/>
          </w:tcPr>
          <w:p w:rsidR="00A8412A" w:rsidRDefault="00A8412A">
            <w:pPr>
              <w:pStyle w:val="ConsPlusNormal"/>
              <w:jc w:val="center"/>
            </w:pPr>
            <w:r>
              <w:t>102 - 201</w:t>
            </w:r>
          </w:p>
          <w:p w:rsidR="00A8412A" w:rsidRDefault="00A8412A">
            <w:pPr>
              <w:pStyle w:val="ConsPlusNormal"/>
              <w:jc w:val="center"/>
            </w:pPr>
            <w:r>
              <w:t>6.0 - 11.9</w:t>
            </w:r>
          </w:p>
        </w:tc>
        <w:tc>
          <w:tcPr>
            <w:tcW w:w="1361" w:type="dxa"/>
            <w:vAlign w:val="center"/>
          </w:tcPr>
          <w:p w:rsidR="00A8412A" w:rsidRDefault="00A8412A">
            <w:pPr>
              <w:pStyle w:val="ConsPlusNormal"/>
              <w:jc w:val="center"/>
            </w:pPr>
            <w:r>
              <w:t>&gt; 204</w:t>
            </w:r>
          </w:p>
          <w:p w:rsidR="00A8412A" w:rsidRDefault="00A8412A">
            <w:pPr>
              <w:pStyle w:val="ConsPlusNormal"/>
              <w:jc w:val="center"/>
            </w:pPr>
            <w:r>
              <w:t>&gt;= 12.0</w:t>
            </w:r>
          </w:p>
        </w:tc>
      </w:tr>
      <w:tr w:rsidR="00A8412A">
        <w:tc>
          <w:tcPr>
            <w:tcW w:w="1560" w:type="dxa"/>
            <w:vAlign w:val="center"/>
          </w:tcPr>
          <w:p w:rsidR="00A8412A" w:rsidRDefault="00A8412A">
            <w:pPr>
              <w:pStyle w:val="ConsPlusNormal"/>
              <w:jc w:val="center"/>
            </w:pPr>
            <w:r>
              <w:t>Почки</w:t>
            </w:r>
          </w:p>
        </w:tc>
        <w:tc>
          <w:tcPr>
            <w:tcW w:w="1704" w:type="dxa"/>
            <w:vAlign w:val="center"/>
          </w:tcPr>
          <w:p w:rsidR="00A8412A" w:rsidRDefault="00A8412A">
            <w:pPr>
              <w:pStyle w:val="ConsPlusNormal"/>
              <w:jc w:val="center"/>
            </w:pPr>
            <w:r>
              <w:t>Креатинин, мкмоль/л, мг/дл</w:t>
            </w:r>
          </w:p>
        </w:tc>
        <w:tc>
          <w:tcPr>
            <w:tcW w:w="1191" w:type="dxa"/>
            <w:vAlign w:val="center"/>
          </w:tcPr>
          <w:p w:rsidR="00A8412A" w:rsidRDefault="00A8412A">
            <w:pPr>
              <w:pStyle w:val="ConsPlusNormal"/>
              <w:jc w:val="center"/>
            </w:pPr>
            <w:r>
              <w:t>&lt; 110</w:t>
            </w:r>
          </w:p>
          <w:p w:rsidR="00A8412A" w:rsidRDefault="00A8412A">
            <w:pPr>
              <w:pStyle w:val="ConsPlusNormal"/>
              <w:jc w:val="center"/>
            </w:pPr>
            <w:r>
              <w:t>&lt; 1,2</w:t>
            </w:r>
          </w:p>
        </w:tc>
        <w:tc>
          <w:tcPr>
            <w:tcW w:w="1474" w:type="dxa"/>
            <w:vAlign w:val="center"/>
          </w:tcPr>
          <w:p w:rsidR="00A8412A" w:rsidRDefault="00A8412A">
            <w:pPr>
              <w:pStyle w:val="ConsPlusNormal"/>
              <w:jc w:val="center"/>
            </w:pPr>
            <w:r>
              <w:t>110 - 170</w:t>
            </w:r>
          </w:p>
          <w:p w:rsidR="00A8412A" w:rsidRDefault="00A8412A">
            <w:pPr>
              <w:pStyle w:val="ConsPlusNormal"/>
              <w:jc w:val="center"/>
            </w:pPr>
            <w:r>
              <w:t>1,2 - 1,9</w:t>
            </w:r>
          </w:p>
        </w:tc>
        <w:tc>
          <w:tcPr>
            <w:tcW w:w="1417" w:type="dxa"/>
            <w:vAlign w:val="center"/>
          </w:tcPr>
          <w:p w:rsidR="00A8412A" w:rsidRDefault="00A8412A">
            <w:pPr>
              <w:pStyle w:val="ConsPlusNormal"/>
              <w:jc w:val="center"/>
            </w:pPr>
            <w:r>
              <w:t>171 - 299</w:t>
            </w:r>
          </w:p>
          <w:p w:rsidR="00A8412A" w:rsidRDefault="00A8412A">
            <w:pPr>
              <w:pStyle w:val="ConsPlusNormal"/>
              <w:jc w:val="center"/>
            </w:pPr>
            <w:r>
              <w:t>2,0 - 3,4</w:t>
            </w:r>
          </w:p>
        </w:tc>
        <w:tc>
          <w:tcPr>
            <w:tcW w:w="1304" w:type="dxa"/>
            <w:vAlign w:val="center"/>
          </w:tcPr>
          <w:p w:rsidR="00A8412A" w:rsidRDefault="00A8412A">
            <w:pPr>
              <w:pStyle w:val="ConsPlusNormal"/>
              <w:jc w:val="center"/>
            </w:pPr>
            <w:r>
              <w:t>300 - 440</w:t>
            </w:r>
          </w:p>
          <w:p w:rsidR="00A8412A" w:rsidRDefault="00A8412A">
            <w:pPr>
              <w:pStyle w:val="ConsPlusNormal"/>
              <w:jc w:val="center"/>
            </w:pPr>
            <w:r>
              <w:t>3,5 - 4,9</w:t>
            </w:r>
          </w:p>
        </w:tc>
        <w:tc>
          <w:tcPr>
            <w:tcW w:w="1361" w:type="dxa"/>
            <w:vAlign w:val="center"/>
          </w:tcPr>
          <w:p w:rsidR="00A8412A" w:rsidRDefault="00A8412A">
            <w:pPr>
              <w:pStyle w:val="ConsPlusNormal"/>
              <w:jc w:val="center"/>
            </w:pPr>
            <w:r>
              <w:t>&gt; 440</w:t>
            </w:r>
          </w:p>
          <w:p w:rsidR="00A8412A" w:rsidRDefault="00A8412A">
            <w:pPr>
              <w:pStyle w:val="ConsPlusNormal"/>
              <w:jc w:val="center"/>
            </w:pPr>
            <w:r>
              <w:t>&gt; 4,9</w:t>
            </w:r>
          </w:p>
        </w:tc>
      </w:tr>
      <w:tr w:rsidR="00A8412A">
        <w:tc>
          <w:tcPr>
            <w:tcW w:w="1560" w:type="dxa"/>
            <w:vAlign w:val="center"/>
          </w:tcPr>
          <w:p w:rsidR="00A8412A" w:rsidRDefault="00A8412A">
            <w:pPr>
              <w:pStyle w:val="ConsPlusNormal"/>
              <w:jc w:val="center"/>
            </w:pPr>
            <w:r>
              <w:t>ЦНС</w:t>
            </w:r>
          </w:p>
        </w:tc>
        <w:tc>
          <w:tcPr>
            <w:tcW w:w="1704" w:type="dxa"/>
            <w:vAlign w:val="center"/>
          </w:tcPr>
          <w:p w:rsidR="00A8412A" w:rsidRDefault="00A8412A">
            <w:pPr>
              <w:pStyle w:val="ConsPlusNormal"/>
              <w:jc w:val="center"/>
            </w:pPr>
            <w:r>
              <w:t>Шкала Глазго, баллы</w:t>
            </w:r>
          </w:p>
        </w:tc>
        <w:tc>
          <w:tcPr>
            <w:tcW w:w="1191" w:type="dxa"/>
            <w:vAlign w:val="center"/>
          </w:tcPr>
          <w:p w:rsidR="00A8412A" w:rsidRDefault="00A8412A">
            <w:pPr>
              <w:pStyle w:val="ConsPlusNormal"/>
              <w:jc w:val="center"/>
            </w:pPr>
            <w:r>
              <w:t>15</w:t>
            </w:r>
          </w:p>
        </w:tc>
        <w:tc>
          <w:tcPr>
            <w:tcW w:w="1474" w:type="dxa"/>
            <w:vAlign w:val="center"/>
          </w:tcPr>
          <w:p w:rsidR="00A8412A" w:rsidRDefault="00A8412A">
            <w:pPr>
              <w:pStyle w:val="ConsPlusNormal"/>
              <w:jc w:val="center"/>
            </w:pPr>
            <w:r>
              <w:t>13 - 14</w:t>
            </w:r>
          </w:p>
        </w:tc>
        <w:tc>
          <w:tcPr>
            <w:tcW w:w="1417" w:type="dxa"/>
            <w:vAlign w:val="center"/>
          </w:tcPr>
          <w:p w:rsidR="00A8412A" w:rsidRDefault="00A8412A">
            <w:pPr>
              <w:pStyle w:val="ConsPlusNormal"/>
              <w:jc w:val="center"/>
            </w:pPr>
            <w:r>
              <w:t>10 - 12</w:t>
            </w:r>
          </w:p>
        </w:tc>
        <w:tc>
          <w:tcPr>
            <w:tcW w:w="1304" w:type="dxa"/>
            <w:vAlign w:val="center"/>
          </w:tcPr>
          <w:p w:rsidR="00A8412A" w:rsidRDefault="00A8412A">
            <w:pPr>
              <w:pStyle w:val="ConsPlusNormal"/>
              <w:jc w:val="center"/>
            </w:pPr>
            <w:r>
              <w:t>6 - 9</w:t>
            </w:r>
          </w:p>
        </w:tc>
        <w:tc>
          <w:tcPr>
            <w:tcW w:w="1361" w:type="dxa"/>
            <w:vAlign w:val="center"/>
          </w:tcPr>
          <w:p w:rsidR="00A8412A" w:rsidRDefault="00A8412A">
            <w:pPr>
              <w:pStyle w:val="ConsPlusNormal"/>
              <w:jc w:val="center"/>
            </w:pPr>
            <w:r>
              <w:t>&lt; 6</w:t>
            </w:r>
          </w:p>
        </w:tc>
      </w:tr>
    </w:tbl>
    <w:p w:rsidR="00A8412A" w:rsidRDefault="00A8412A">
      <w:pPr>
        <w:pStyle w:val="ConsPlusNormal"/>
        <w:sectPr w:rsidR="00A8412A">
          <w:pgSz w:w="16838" w:h="11905" w:orient="landscape"/>
          <w:pgMar w:top="1701" w:right="1134" w:bottom="850" w:left="1134" w:header="0" w:footer="0" w:gutter="0"/>
          <w:cols w:space="720"/>
          <w:titlePg/>
        </w:sectPr>
      </w:pPr>
    </w:p>
    <w:p w:rsidR="00A8412A" w:rsidRDefault="00A8412A">
      <w:pPr>
        <w:pStyle w:val="ConsPlusNormal"/>
        <w:jc w:val="both"/>
      </w:pPr>
    </w:p>
    <w:p w:rsidR="00A8412A" w:rsidRDefault="00A8412A">
      <w:pPr>
        <w:pStyle w:val="ConsPlusNormal"/>
        <w:ind w:firstLine="540"/>
        <w:jc w:val="both"/>
      </w:pPr>
      <w:r>
        <w:t>Примечания:</w:t>
      </w:r>
    </w:p>
    <w:p w:rsidR="00A8412A" w:rsidRDefault="00A8412A">
      <w:pPr>
        <w:pStyle w:val="ConsPlusNormal"/>
        <w:spacing w:before="220"/>
        <w:ind w:firstLine="540"/>
        <w:jc w:val="both"/>
      </w:pPr>
      <w:r>
        <w:t>- Дисфункция каждого органа оценивается отдельно в динамике.</w:t>
      </w:r>
    </w:p>
    <w:p w:rsidR="00A8412A" w:rsidRDefault="00A8412A">
      <w:pPr>
        <w:pStyle w:val="ConsPlusNormal"/>
        <w:spacing w:before="220"/>
        <w:ind w:firstLine="540"/>
        <w:jc w:val="both"/>
      </w:pPr>
      <w:r>
        <w:t>- PaO2 в mm Hg и FIO2 в % 0.21 - 1.00.</w:t>
      </w:r>
    </w:p>
    <w:p w:rsidR="00A8412A" w:rsidRDefault="00A8412A">
      <w:pPr>
        <w:pStyle w:val="ConsPlusNormal"/>
        <w:spacing w:before="220"/>
        <w:ind w:firstLine="540"/>
        <w:jc w:val="both"/>
      </w:pPr>
      <w:r>
        <w:t>- Адренергические препараты назначены как минимум на 1 час в дозе мкг на кг в минуту.</w:t>
      </w:r>
    </w:p>
    <w:p w:rsidR="00A8412A" w:rsidRDefault="00A8412A">
      <w:pPr>
        <w:pStyle w:val="ConsPlusNormal"/>
        <w:spacing w:before="220"/>
        <w:ind w:firstLine="540"/>
        <w:jc w:val="both"/>
      </w:pPr>
      <w:r>
        <w:t>- Среднее АД в mm Hg =</w:t>
      </w:r>
    </w:p>
    <w:p w:rsidR="00A8412A" w:rsidRDefault="00A8412A">
      <w:pPr>
        <w:pStyle w:val="ConsPlusNormal"/>
        <w:spacing w:before="220"/>
        <w:ind w:firstLine="540"/>
        <w:jc w:val="both"/>
      </w:pPr>
      <w:r>
        <w:t>= ((систолическое АД в mm Hg) + (2 * (диастолическое АД в mm Hg))) / 3.</w:t>
      </w:r>
    </w:p>
    <w:p w:rsidR="00A8412A" w:rsidRDefault="00A8412A">
      <w:pPr>
        <w:pStyle w:val="ConsPlusNormal"/>
        <w:spacing w:before="220"/>
        <w:ind w:firstLine="540"/>
        <w:jc w:val="both"/>
      </w:pPr>
      <w:r>
        <w:t>- 0 баллов - норма; 4 балла - наибольшее отклонение от нормального значения</w:t>
      </w:r>
    </w:p>
    <w:p w:rsidR="00A8412A" w:rsidRDefault="00A8412A">
      <w:pPr>
        <w:pStyle w:val="ConsPlusNormal"/>
        <w:spacing w:before="220"/>
        <w:ind w:firstLine="540"/>
        <w:jc w:val="both"/>
      </w:pPr>
      <w:r>
        <w:t>- Общий балл SOFA = Сумма баллов всех 6 параметров.</w:t>
      </w:r>
    </w:p>
    <w:p w:rsidR="00A8412A" w:rsidRDefault="00A8412A">
      <w:pPr>
        <w:pStyle w:val="ConsPlusNormal"/>
        <w:spacing w:before="220"/>
        <w:ind w:firstLine="540"/>
        <w:jc w:val="both"/>
      </w:pPr>
      <w:r>
        <w:t>Интерпретация:</w:t>
      </w:r>
    </w:p>
    <w:p w:rsidR="00A8412A" w:rsidRDefault="00A8412A">
      <w:pPr>
        <w:pStyle w:val="ConsPlusNormal"/>
        <w:spacing w:before="220"/>
        <w:ind w:firstLine="540"/>
        <w:jc w:val="both"/>
      </w:pPr>
      <w:r>
        <w:t>- минимальный общий балл: 0</w:t>
      </w:r>
    </w:p>
    <w:p w:rsidR="00A8412A" w:rsidRDefault="00A8412A">
      <w:pPr>
        <w:pStyle w:val="ConsPlusNormal"/>
        <w:spacing w:before="220"/>
        <w:ind w:firstLine="540"/>
        <w:jc w:val="both"/>
      </w:pPr>
      <w:r>
        <w:t>- максимальный общий балл: 24</w:t>
      </w:r>
    </w:p>
    <w:p w:rsidR="00A8412A" w:rsidRDefault="00A8412A">
      <w:pPr>
        <w:pStyle w:val="ConsPlusNormal"/>
        <w:spacing w:before="220"/>
        <w:ind w:firstLine="540"/>
        <w:jc w:val="both"/>
      </w:pPr>
      <w:r>
        <w:t>- чем выше балл, тем больше дисфункция органа.</w:t>
      </w:r>
    </w:p>
    <w:p w:rsidR="00A8412A" w:rsidRDefault="00A8412A">
      <w:pPr>
        <w:pStyle w:val="ConsPlusNormal"/>
        <w:spacing w:before="220"/>
        <w:ind w:firstLine="540"/>
        <w:jc w:val="both"/>
      </w:pPr>
      <w:r>
        <w:t>- чем больше общий балл, тем сильнее мультиорганная дисфункция.</w:t>
      </w:r>
    </w:p>
    <w:p w:rsidR="00A8412A" w:rsidRDefault="00A8412A">
      <w:pPr>
        <w:pStyle w:val="ConsPlusNormal"/>
        <w:spacing w:before="220"/>
        <w:ind w:firstLine="540"/>
        <w:jc w:val="both"/>
      </w:pPr>
      <w:r>
        <w:t>Шкала комы Глазго, используемая для оценки дисфункции центральной нервной системы, представлена ниже:</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7"/>
        <w:gridCol w:w="1085"/>
      </w:tblGrid>
      <w:tr w:rsidR="00A8412A">
        <w:tc>
          <w:tcPr>
            <w:tcW w:w="7937" w:type="dxa"/>
          </w:tcPr>
          <w:p w:rsidR="00A8412A" w:rsidRDefault="00A8412A">
            <w:pPr>
              <w:pStyle w:val="ConsPlusNormal"/>
              <w:jc w:val="center"/>
            </w:pPr>
            <w:r>
              <w:t>Клинический признак</w:t>
            </w:r>
          </w:p>
        </w:tc>
        <w:tc>
          <w:tcPr>
            <w:tcW w:w="1085" w:type="dxa"/>
          </w:tcPr>
          <w:p w:rsidR="00A8412A" w:rsidRDefault="00A8412A">
            <w:pPr>
              <w:pStyle w:val="ConsPlusNormal"/>
              <w:jc w:val="center"/>
            </w:pPr>
            <w:r>
              <w:t>Балл</w:t>
            </w:r>
          </w:p>
        </w:tc>
      </w:tr>
      <w:tr w:rsidR="00A8412A">
        <w:tc>
          <w:tcPr>
            <w:tcW w:w="9022" w:type="dxa"/>
            <w:gridSpan w:val="2"/>
            <w:vAlign w:val="center"/>
          </w:tcPr>
          <w:p w:rsidR="00A8412A" w:rsidRDefault="00A8412A">
            <w:pPr>
              <w:pStyle w:val="ConsPlusNormal"/>
            </w:pPr>
            <w:r>
              <w:t>Открывание глаз:</w:t>
            </w:r>
          </w:p>
        </w:tc>
      </w:tr>
      <w:tr w:rsidR="00A8412A">
        <w:tc>
          <w:tcPr>
            <w:tcW w:w="7937" w:type="dxa"/>
            <w:vAlign w:val="center"/>
          </w:tcPr>
          <w:p w:rsidR="00A8412A" w:rsidRDefault="00A8412A">
            <w:pPr>
              <w:pStyle w:val="ConsPlusNormal"/>
            </w:pPr>
            <w:r>
              <w:t>отсутствует</w:t>
            </w:r>
          </w:p>
        </w:tc>
        <w:tc>
          <w:tcPr>
            <w:tcW w:w="1085" w:type="dxa"/>
            <w:vAlign w:val="center"/>
          </w:tcPr>
          <w:p w:rsidR="00A8412A" w:rsidRDefault="00A8412A">
            <w:pPr>
              <w:pStyle w:val="ConsPlusNormal"/>
              <w:jc w:val="center"/>
            </w:pPr>
            <w:r>
              <w:t>1</w:t>
            </w:r>
          </w:p>
        </w:tc>
      </w:tr>
      <w:tr w:rsidR="00A8412A">
        <w:tc>
          <w:tcPr>
            <w:tcW w:w="7937" w:type="dxa"/>
            <w:vAlign w:val="center"/>
          </w:tcPr>
          <w:p w:rsidR="00A8412A" w:rsidRDefault="00A8412A">
            <w:pPr>
              <w:pStyle w:val="ConsPlusNormal"/>
            </w:pPr>
            <w:r>
              <w:t>в ответ на болевой стимул</w:t>
            </w:r>
          </w:p>
        </w:tc>
        <w:tc>
          <w:tcPr>
            <w:tcW w:w="1085" w:type="dxa"/>
            <w:vAlign w:val="center"/>
          </w:tcPr>
          <w:p w:rsidR="00A8412A" w:rsidRDefault="00A8412A">
            <w:pPr>
              <w:pStyle w:val="ConsPlusNormal"/>
              <w:jc w:val="center"/>
            </w:pPr>
            <w:r>
              <w:t>2</w:t>
            </w:r>
          </w:p>
        </w:tc>
      </w:tr>
      <w:tr w:rsidR="00A8412A">
        <w:tc>
          <w:tcPr>
            <w:tcW w:w="7937" w:type="dxa"/>
            <w:vAlign w:val="center"/>
          </w:tcPr>
          <w:p w:rsidR="00A8412A" w:rsidRDefault="00A8412A">
            <w:pPr>
              <w:pStyle w:val="ConsPlusNormal"/>
            </w:pPr>
            <w:r>
              <w:t>в ответ на обращенную речь</w:t>
            </w:r>
          </w:p>
        </w:tc>
        <w:tc>
          <w:tcPr>
            <w:tcW w:w="1085" w:type="dxa"/>
            <w:vAlign w:val="center"/>
          </w:tcPr>
          <w:p w:rsidR="00A8412A" w:rsidRDefault="00A8412A">
            <w:pPr>
              <w:pStyle w:val="ConsPlusNormal"/>
              <w:jc w:val="center"/>
            </w:pPr>
            <w:r>
              <w:t>3</w:t>
            </w:r>
          </w:p>
        </w:tc>
      </w:tr>
      <w:tr w:rsidR="00A8412A">
        <w:tc>
          <w:tcPr>
            <w:tcW w:w="7937" w:type="dxa"/>
            <w:vAlign w:val="center"/>
          </w:tcPr>
          <w:p w:rsidR="00A8412A" w:rsidRDefault="00A8412A">
            <w:pPr>
              <w:pStyle w:val="ConsPlusNormal"/>
            </w:pPr>
            <w:r>
              <w:t>произвольное</w:t>
            </w:r>
          </w:p>
        </w:tc>
        <w:tc>
          <w:tcPr>
            <w:tcW w:w="1085" w:type="dxa"/>
            <w:vAlign w:val="center"/>
          </w:tcPr>
          <w:p w:rsidR="00A8412A" w:rsidRDefault="00A8412A">
            <w:pPr>
              <w:pStyle w:val="ConsPlusNormal"/>
              <w:jc w:val="center"/>
            </w:pPr>
            <w:r>
              <w:t>4</w:t>
            </w:r>
          </w:p>
        </w:tc>
      </w:tr>
      <w:tr w:rsidR="00A8412A">
        <w:tc>
          <w:tcPr>
            <w:tcW w:w="9022" w:type="dxa"/>
            <w:gridSpan w:val="2"/>
            <w:vAlign w:val="center"/>
          </w:tcPr>
          <w:p w:rsidR="00A8412A" w:rsidRDefault="00A8412A">
            <w:pPr>
              <w:pStyle w:val="ConsPlusNormal"/>
            </w:pPr>
            <w:r>
              <w:t>Вербальный ответ:</w:t>
            </w:r>
          </w:p>
        </w:tc>
      </w:tr>
      <w:tr w:rsidR="00A8412A">
        <w:tc>
          <w:tcPr>
            <w:tcW w:w="7937" w:type="dxa"/>
            <w:vAlign w:val="center"/>
          </w:tcPr>
          <w:p w:rsidR="00A8412A" w:rsidRDefault="00A8412A">
            <w:pPr>
              <w:pStyle w:val="ConsPlusNormal"/>
            </w:pPr>
            <w:r>
              <w:t>отсутствует</w:t>
            </w:r>
          </w:p>
        </w:tc>
        <w:tc>
          <w:tcPr>
            <w:tcW w:w="1085" w:type="dxa"/>
            <w:vAlign w:val="center"/>
          </w:tcPr>
          <w:p w:rsidR="00A8412A" w:rsidRDefault="00A8412A">
            <w:pPr>
              <w:pStyle w:val="ConsPlusNormal"/>
              <w:jc w:val="center"/>
            </w:pPr>
            <w:r>
              <w:t>1</w:t>
            </w:r>
          </w:p>
        </w:tc>
      </w:tr>
      <w:tr w:rsidR="00A8412A">
        <w:tc>
          <w:tcPr>
            <w:tcW w:w="7937" w:type="dxa"/>
            <w:vAlign w:val="center"/>
          </w:tcPr>
          <w:p w:rsidR="00A8412A" w:rsidRDefault="00A8412A">
            <w:pPr>
              <w:pStyle w:val="ConsPlusNormal"/>
            </w:pPr>
            <w:r>
              <w:t>нечленораздельные звуки</w:t>
            </w:r>
          </w:p>
        </w:tc>
        <w:tc>
          <w:tcPr>
            <w:tcW w:w="1085" w:type="dxa"/>
            <w:vAlign w:val="center"/>
          </w:tcPr>
          <w:p w:rsidR="00A8412A" w:rsidRDefault="00A8412A">
            <w:pPr>
              <w:pStyle w:val="ConsPlusNormal"/>
              <w:jc w:val="center"/>
            </w:pPr>
            <w:r>
              <w:t>2</w:t>
            </w:r>
          </w:p>
        </w:tc>
      </w:tr>
      <w:tr w:rsidR="00A8412A">
        <w:tc>
          <w:tcPr>
            <w:tcW w:w="7937" w:type="dxa"/>
            <w:vAlign w:val="center"/>
          </w:tcPr>
          <w:p w:rsidR="00A8412A" w:rsidRDefault="00A8412A">
            <w:pPr>
              <w:pStyle w:val="ConsPlusNormal"/>
            </w:pPr>
            <w:r>
              <w:t>неадекватные слова или выражения</w:t>
            </w:r>
          </w:p>
        </w:tc>
        <w:tc>
          <w:tcPr>
            <w:tcW w:w="1085" w:type="dxa"/>
            <w:vAlign w:val="center"/>
          </w:tcPr>
          <w:p w:rsidR="00A8412A" w:rsidRDefault="00A8412A">
            <w:pPr>
              <w:pStyle w:val="ConsPlusNormal"/>
              <w:jc w:val="center"/>
            </w:pPr>
            <w:r>
              <w:t>3</w:t>
            </w:r>
          </w:p>
        </w:tc>
      </w:tr>
      <w:tr w:rsidR="00A8412A">
        <w:tc>
          <w:tcPr>
            <w:tcW w:w="7937" w:type="dxa"/>
            <w:vAlign w:val="center"/>
          </w:tcPr>
          <w:p w:rsidR="00A8412A" w:rsidRDefault="00A8412A">
            <w:pPr>
              <w:pStyle w:val="ConsPlusNormal"/>
            </w:pPr>
            <w:r>
              <w:t>спутанная, дезориентированная речь</w:t>
            </w:r>
          </w:p>
        </w:tc>
        <w:tc>
          <w:tcPr>
            <w:tcW w:w="1085" w:type="dxa"/>
            <w:vAlign w:val="center"/>
          </w:tcPr>
          <w:p w:rsidR="00A8412A" w:rsidRDefault="00A8412A">
            <w:pPr>
              <w:pStyle w:val="ConsPlusNormal"/>
              <w:jc w:val="center"/>
            </w:pPr>
            <w:r>
              <w:t>4</w:t>
            </w:r>
          </w:p>
        </w:tc>
      </w:tr>
      <w:tr w:rsidR="00A8412A">
        <w:tc>
          <w:tcPr>
            <w:tcW w:w="7937" w:type="dxa"/>
            <w:vAlign w:val="center"/>
          </w:tcPr>
          <w:p w:rsidR="00A8412A" w:rsidRDefault="00A8412A">
            <w:pPr>
              <w:pStyle w:val="ConsPlusNormal"/>
            </w:pPr>
            <w:r>
              <w:t>ориентированный ответ</w:t>
            </w:r>
          </w:p>
        </w:tc>
        <w:tc>
          <w:tcPr>
            <w:tcW w:w="1085" w:type="dxa"/>
            <w:vAlign w:val="center"/>
          </w:tcPr>
          <w:p w:rsidR="00A8412A" w:rsidRDefault="00A8412A">
            <w:pPr>
              <w:pStyle w:val="ConsPlusNormal"/>
              <w:jc w:val="center"/>
            </w:pPr>
            <w:r>
              <w:t>5</w:t>
            </w:r>
          </w:p>
        </w:tc>
      </w:tr>
      <w:tr w:rsidR="00A8412A">
        <w:tc>
          <w:tcPr>
            <w:tcW w:w="9022" w:type="dxa"/>
            <w:gridSpan w:val="2"/>
            <w:vAlign w:val="center"/>
          </w:tcPr>
          <w:p w:rsidR="00A8412A" w:rsidRDefault="00A8412A">
            <w:pPr>
              <w:pStyle w:val="ConsPlusNormal"/>
            </w:pPr>
            <w:r>
              <w:t>Двигательный ответ:</w:t>
            </w:r>
          </w:p>
        </w:tc>
      </w:tr>
      <w:tr w:rsidR="00A8412A">
        <w:tc>
          <w:tcPr>
            <w:tcW w:w="7937" w:type="dxa"/>
            <w:vAlign w:val="center"/>
          </w:tcPr>
          <w:p w:rsidR="00A8412A" w:rsidRDefault="00A8412A">
            <w:pPr>
              <w:pStyle w:val="ConsPlusNormal"/>
            </w:pPr>
            <w:r>
              <w:t>отсутствует</w:t>
            </w:r>
          </w:p>
        </w:tc>
        <w:tc>
          <w:tcPr>
            <w:tcW w:w="1085" w:type="dxa"/>
            <w:vAlign w:val="center"/>
          </w:tcPr>
          <w:p w:rsidR="00A8412A" w:rsidRDefault="00A8412A">
            <w:pPr>
              <w:pStyle w:val="ConsPlusNormal"/>
              <w:jc w:val="center"/>
            </w:pPr>
            <w:r>
              <w:t>1</w:t>
            </w:r>
          </w:p>
        </w:tc>
      </w:tr>
      <w:tr w:rsidR="00A8412A">
        <w:tc>
          <w:tcPr>
            <w:tcW w:w="7937" w:type="dxa"/>
            <w:vAlign w:val="center"/>
          </w:tcPr>
          <w:p w:rsidR="00A8412A" w:rsidRDefault="00A8412A">
            <w:pPr>
              <w:pStyle w:val="ConsPlusNormal"/>
            </w:pPr>
            <w:r>
              <w:t>тоническое разгибание конечности в ответ на болевой стимул (децеребрация)</w:t>
            </w:r>
          </w:p>
        </w:tc>
        <w:tc>
          <w:tcPr>
            <w:tcW w:w="1085" w:type="dxa"/>
            <w:vAlign w:val="center"/>
          </w:tcPr>
          <w:p w:rsidR="00A8412A" w:rsidRDefault="00A8412A">
            <w:pPr>
              <w:pStyle w:val="ConsPlusNormal"/>
              <w:jc w:val="center"/>
            </w:pPr>
            <w:r>
              <w:t>2</w:t>
            </w:r>
          </w:p>
        </w:tc>
      </w:tr>
      <w:tr w:rsidR="00A8412A">
        <w:tc>
          <w:tcPr>
            <w:tcW w:w="7937" w:type="dxa"/>
            <w:vAlign w:val="center"/>
          </w:tcPr>
          <w:p w:rsidR="00A8412A" w:rsidRDefault="00A8412A">
            <w:pPr>
              <w:pStyle w:val="ConsPlusNormal"/>
            </w:pPr>
            <w:r>
              <w:t>тоническое сгибание конечности в ответ на болевой стимул (декортикация)</w:t>
            </w:r>
          </w:p>
        </w:tc>
        <w:tc>
          <w:tcPr>
            <w:tcW w:w="1085" w:type="dxa"/>
            <w:vAlign w:val="center"/>
          </w:tcPr>
          <w:p w:rsidR="00A8412A" w:rsidRDefault="00A8412A">
            <w:pPr>
              <w:pStyle w:val="ConsPlusNormal"/>
              <w:jc w:val="center"/>
            </w:pPr>
            <w:r>
              <w:t>3</w:t>
            </w:r>
          </w:p>
        </w:tc>
      </w:tr>
      <w:tr w:rsidR="00A8412A">
        <w:tc>
          <w:tcPr>
            <w:tcW w:w="7937" w:type="dxa"/>
            <w:vAlign w:val="center"/>
          </w:tcPr>
          <w:p w:rsidR="00A8412A" w:rsidRDefault="00A8412A">
            <w:pPr>
              <w:pStyle w:val="ConsPlusNormal"/>
            </w:pPr>
            <w:r>
              <w:t>отдергивание конечности в ответ на болевой стимул</w:t>
            </w:r>
          </w:p>
        </w:tc>
        <w:tc>
          <w:tcPr>
            <w:tcW w:w="1085" w:type="dxa"/>
            <w:vAlign w:val="center"/>
          </w:tcPr>
          <w:p w:rsidR="00A8412A" w:rsidRDefault="00A8412A">
            <w:pPr>
              <w:pStyle w:val="ConsPlusNormal"/>
              <w:jc w:val="center"/>
            </w:pPr>
            <w:r>
              <w:t>4</w:t>
            </w:r>
          </w:p>
        </w:tc>
      </w:tr>
      <w:tr w:rsidR="00A8412A">
        <w:tc>
          <w:tcPr>
            <w:tcW w:w="7937" w:type="dxa"/>
            <w:vAlign w:val="center"/>
          </w:tcPr>
          <w:p w:rsidR="00A8412A" w:rsidRDefault="00A8412A">
            <w:pPr>
              <w:pStyle w:val="ConsPlusNormal"/>
            </w:pPr>
            <w:r>
              <w:t>целенаправленная реакция на болевой стимул</w:t>
            </w:r>
          </w:p>
        </w:tc>
        <w:tc>
          <w:tcPr>
            <w:tcW w:w="1085" w:type="dxa"/>
            <w:vAlign w:val="center"/>
          </w:tcPr>
          <w:p w:rsidR="00A8412A" w:rsidRDefault="00A8412A">
            <w:pPr>
              <w:pStyle w:val="ConsPlusNormal"/>
              <w:jc w:val="center"/>
            </w:pPr>
            <w:r>
              <w:t>5</w:t>
            </w:r>
          </w:p>
        </w:tc>
      </w:tr>
      <w:tr w:rsidR="00A8412A">
        <w:tc>
          <w:tcPr>
            <w:tcW w:w="7937" w:type="dxa"/>
            <w:vAlign w:val="center"/>
          </w:tcPr>
          <w:p w:rsidR="00A8412A" w:rsidRDefault="00A8412A">
            <w:pPr>
              <w:pStyle w:val="ConsPlusNormal"/>
            </w:pPr>
            <w:r>
              <w:t>выполнение команд</w:t>
            </w:r>
          </w:p>
        </w:tc>
        <w:tc>
          <w:tcPr>
            <w:tcW w:w="1085" w:type="dxa"/>
            <w:vAlign w:val="center"/>
          </w:tcPr>
          <w:p w:rsidR="00A8412A" w:rsidRDefault="00A8412A">
            <w:pPr>
              <w:pStyle w:val="ConsPlusNormal"/>
              <w:jc w:val="center"/>
            </w:pPr>
            <w:r>
              <w:t>6</w:t>
            </w:r>
          </w:p>
        </w:tc>
      </w:tr>
    </w:tbl>
    <w:p w:rsidR="00A8412A" w:rsidRDefault="00A8412A">
      <w:pPr>
        <w:pStyle w:val="ConsPlusNormal"/>
        <w:jc w:val="both"/>
      </w:pPr>
    </w:p>
    <w:p w:rsidR="00A8412A" w:rsidRDefault="00A8412A">
      <w:pPr>
        <w:pStyle w:val="ConsPlusNormal"/>
        <w:ind w:firstLine="540"/>
        <w:jc w:val="both"/>
      </w:pPr>
      <w:r>
        <w:t>Примечания:</w:t>
      </w:r>
    </w:p>
    <w:p w:rsidR="00A8412A" w:rsidRDefault="00A8412A">
      <w:pPr>
        <w:pStyle w:val="ConsPlusNormal"/>
        <w:spacing w:before="220"/>
        <w:ind w:firstLine="540"/>
        <w:jc w:val="both"/>
      </w:pPr>
      <w:r>
        <w:t>- 15 баллов - сознание ясное.</w:t>
      </w:r>
    </w:p>
    <w:p w:rsidR="00A8412A" w:rsidRDefault="00A8412A">
      <w:pPr>
        <w:pStyle w:val="ConsPlusNormal"/>
        <w:spacing w:before="220"/>
        <w:ind w:firstLine="540"/>
        <w:jc w:val="both"/>
      </w:pPr>
      <w:r>
        <w:t>- 10 - 14 баллов - умеренное и глубокое оглушение.</w:t>
      </w:r>
    </w:p>
    <w:p w:rsidR="00A8412A" w:rsidRDefault="00A8412A">
      <w:pPr>
        <w:pStyle w:val="ConsPlusNormal"/>
        <w:spacing w:before="220"/>
        <w:ind w:firstLine="540"/>
        <w:jc w:val="both"/>
      </w:pPr>
      <w:r>
        <w:t>- 9 - 10 баллов - сопор.</w:t>
      </w:r>
    </w:p>
    <w:p w:rsidR="00A8412A" w:rsidRDefault="00A8412A">
      <w:pPr>
        <w:pStyle w:val="ConsPlusNormal"/>
        <w:spacing w:before="220"/>
        <w:ind w:firstLine="540"/>
        <w:jc w:val="both"/>
      </w:pPr>
      <w:r>
        <w:t>- 7 - 8 баллов - кома 1-й степени.</w:t>
      </w:r>
    </w:p>
    <w:p w:rsidR="00A8412A" w:rsidRDefault="00A8412A">
      <w:pPr>
        <w:pStyle w:val="ConsPlusNormal"/>
        <w:spacing w:before="220"/>
        <w:ind w:firstLine="540"/>
        <w:jc w:val="both"/>
      </w:pPr>
      <w:r>
        <w:t>- 5 - 6 баллов - кома 2-й степени.</w:t>
      </w:r>
    </w:p>
    <w:p w:rsidR="00A8412A" w:rsidRDefault="00A8412A">
      <w:pPr>
        <w:pStyle w:val="ConsPlusNormal"/>
        <w:spacing w:before="220"/>
        <w:ind w:firstLine="540"/>
        <w:jc w:val="both"/>
      </w:pPr>
      <w:r>
        <w:t>- 3 - 4 балла - кома 3-й степени.</w:t>
      </w:r>
    </w:p>
    <w:p w:rsidR="00A8412A" w:rsidRDefault="00A8412A">
      <w:pPr>
        <w:pStyle w:val="ConsPlusNormal"/>
        <w:jc w:val="both"/>
      </w:pPr>
    </w:p>
    <w:p w:rsidR="00A8412A" w:rsidRDefault="00A8412A">
      <w:pPr>
        <w:pStyle w:val="ConsPlusNormal"/>
        <w:ind w:firstLine="540"/>
        <w:jc w:val="both"/>
      </w:pPr>
      <w:r>
        <w:t>Для оценки состояния пациентов младше 18 лет используется модифицированная шкала pSOFA:</w:t>
      </w:r>
    </w:p>
    <w:p w:rsidR="00A8412A" w:rsidRDefault="00A8412A">
      <w:pPr>
        <w:pStyle w:val="ConsPlusNormal"/>
        <w:jc w:val="both"/>
      </w:pPr>
    </w:p>
    <w:p w:rsidR="00A8412A" w:rsidRDefault="00A8412A">
      <w:pPr>
        <w:pStyle w:val="ConsPlusNormal"/>
        <w:sectPr w:rsidR="00A8412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6"/>
        <w:gridCol w:w="1843"/>
        <w:gridCol w:w="912"/>
        <w:gridCol w:w="1304"/>
        <w:gridCol w:w="1560"/>
        <w:gridCol w:w="1699"/>
        <w:gridCol w:w="1723"/>
      </w:tblGrid>
      <w:tr w:rsidR="00A8412A">
        <w:tc>
          <w:tcPr>
            <w:tcW w:w="1416" w:type="dxa"/>
            <w:vMerge w:val="restart"/>
          </w:tcPr>
          <w:p w:rsidR="00A8412A" w:rsidRDefault="00A8412A">
            <w:pPr>
              <w:pStyle w:val="ConsPlusNormal"/>
              <w:jc w:val="center"/>
            </w:pPr>
            <w:r>
              <w:t>Оценка</w:t>
            </w:r>
          </w:p>
        </w:tc>
        <w:tc>
          <w:tcPr>
            <w:tcW w:w="1843" w:type="dxa"/>
            <w:vMerge w:val="restart"/>
          </w:tcPr>
          <w:p w:rsidR="00A8412A" w:rsidRDefault="00A8412A">
            <w:pPr>
              <w:pStyle w:val="ConsPlusNormal"/>
              <w:jc w:val="center"/>
            </w:pPr>
            <w:r>
              <w:t>Показатель</w:t>
            </w:r>
          </w:p>
        </w:tc>
        <w:tc>
          <w:tcPr>
            <w:tcW w:w="7198" w:type="dxa"/>
            <w:gridSpan w:val="5"/>
          </w:tcPr>
          <w:p w:rsidR="00A8412A" w:rsidRDefault="00A8412A">
            <w:pPr>
              <w:pStyle w:val="ConsPlusNormal"/>
              <w:jc w:val="center"/>
            </w:pPr>
            <w:r>
              <w:t xml:space="preserve">Баллы </w:t>
            </w:r>
            <w:hyperlink w:anchor="P5639">
              <w:r>
                <w:rPr>
                  <w:color w:val="0000FF"/>
                </w:rPr>
                <w:t>&lt;a&gt;</w:t>
              </w:r>
            </w:hyperlink>
          </w:p>
        </w:tc>
      </w:tr>
      <w:tr w:rsidR="00A8412A">
        <w:tc>
          <w:tcPr>
            <w:tcW w:w="0" w:type="auto"/>
            <w:vMerge/>
          </w:tcPr>
          <w:p w:rsidR="00A8412A" w:rsidRDefault="00A8412A">
            <w:pPr>
              <w:pStyle w:val="ConsPlusNormal"/>
            </w:pPr>
          </w:p>
        </w:tc>
        <w:tc>
          <w:tcPr>
            <w:tcW w:w="0" w:type="auto"/>
            <w:vMerge/>
          </w:tcPr>
          <w:p w:rsidR="00A8412A" w:rsidRDefault="00A8412A">
            <w:pPr>
              <w:pStyle w:val="ConsPlusNormal"/>
            </w:pPr>
          </w:p>
        </w:tc>
        <w:tc>
          <w:tcPr>
            <w:tcW w:w="912" w:type="dxa"/>
          </w:tcPr>
          <w:p w:rsidR="00A8412A" w:rsidRDefault="00A8412A">
            <w:pPr>
              <w:pStyle w:val="ConsPlusNormal"/>
              <w:jc w:val="center"/>
            </w:pPr>
            <w:r>
              <w:t>0 балл</w:t>
            </w:r>
          </w:p>
        </w:tc>
        <w:tc>
          <w:tcPr>
            <w:tcW w:w="1304" w:type="dxa"/>
          </w:tcPr>
          <w:p w:rsidR="00A8412A" w:rsidRDefault="00A8412A">
            <w:pPr>
              <w:pStyle w:val="ConsPlusNormal"/>
              <w:jc w:val="center"/>
            </w:pPr>
            <w:r>
              <w:t>1 балл</w:t>
            </w:r>
          </w:p>
        </w:tc>
        <w:tc>
          <w:tcPr>
            <w:tcW w:w="1560" w:type="dxa"/>
          </w:tcPr>
          <w:p w:rsidR="00A8412A" w:rsidRDefault="00A8412A">
            <w:pPr>
              <w:pStyle w:val="ConsPlusNormal"/>
              <w:jc w:val="center"/>
            </w:pPr>
            <w:r>
              <w:t>2 балла</w:t>
            </w:r>
          </w:p>
        </w:tc>
        <w:tc>
          <w:tcPr>
            <w:tcW w:w="1699" w:type="dxa"/>
          </w:tcPr>
          <w:p w:rsidR="00A8412A" w:rsidRDefault="00A8412A">
            <w:pPr>
              <w:pStyle w:val="ConsPlusNormal"/>
              <w:jc w:val="center"/>
            </w:pPr>
            <w:r>
              <w:t>3 балла</w:t>
            </w:r>
          </w:p>
        </w:tc>
        <w:tc>
          <w:tcPr>
            <w:tcW w:w="1723" w:type="dxa"/>
          </w:tcPr>
          <w:p w:rsidR="00A8412A" w:rsidRDefault="00A8412A">
            <w:pPr>
              <w:pStyle w:val="ConsPlusNormal"/>
              <w:jc w:val="center"/>
            </w:pPr>
            <w:r>
              <w:t>4 балла</w:t>
            </w:r>
          </w:p>
        </w:tc>
      </w:tr>
      <w:tr w:rsidR="00A8412A">
        <w:tc>
          <w:tcPr>
            <w:tcW w:w="1416" w:type="dxa"/>
            <w:vMerge w:val="restart"/>
            <w:vAlign w:val="center"/>
          </w:tcPr>
          <w:p w:rsidR="00A8412A" w:rsidRDefault="00A8412A">
            <w:pPr>
              <w:pStyle w:val="ConsPlusNormal"/>
              <w:jc w:val="center"/>
            </w:pPr>
            <w:r>
              <w:t>Дыхание</w:t>
            </w:r>
          </w:p>
        </w:tc>
        <w:tc>
          <w:tcPr>
            <w:tcW w:w="1843" w:type="dxa"/>
            <w:vAlign w:val="center"/>
          </w:tcPr>
          <w:p w:rsidR="00A8412A" w:rsidRDefault="00A8412A">
            <w:pPr>
              <w:pStyle w:val="ConsPlusNormal"/>
              <w:jc w:val="center"/>
            </w:pPr>
            <w:r>
              <w:t>PaO</w:t>
            </w:r>
            <w:r>
              <w:rPr>
                <w:vertAlign w:val="subscript"/>
              </w:rPr>
              <w:t>2</w:t>
            </w:r>
            <w:r>
              <w:t>/FiO</w:t>
            </w:r>
            <w:r>
              <w:rPr>
                <w:vertAlign w:val="subscript"/>
              </w:rPr>
              <w:t>2</w:t>
            </w:r>
            <w:r>
              <w:t xml:space="preserve"> </w:t>
            </w:r>
            <w:hyperlink w:anchor="P5640">
              <w:r>
                <w:rPr>
                  <w:color w:val="0000FF"/>
                </w:rPr>
                <w:t>&lt;b&gt;</w:t>
              </w:r>
            </w:hyperlink>
            <w:r>
              <w:t>, мм рт.ст.</w:t>
            </w:r>
          </w:p>
        </w:tc>
        <w:tc>
          <w:tcPr>
            <w:tcW w:w="912" w:type="dxa"/>
            <w:vAlign w:val="center"/>
          </w:tcPr>
          <w:p w:rsidR="00A8412A" w:rsidRDefault="00A8412A">
            <w:pPr>
              <w:pStyle w:val="ConsPlusNormal"/>
              <w:jc w:val="center"/>
            </w:pPr>
            <w:r>
              <w:t>&gt;= 400</w:t>
            </w:r>
          </w:p>
        </w:tc>
        <w:tc>
          <w:tcPr>
            <w:tcW w:w="1304" w:type="dxa"/>
            <w:vAlign w:val="center"/>
          </w:tcPr>
          <w:p w:rsidR="00A8412A" w:rsidRDefault="00A8412A">
            <w:pPr>
              <w:pStyle w:val="ConsPlusNormal"/>
              <w:jc w:val="center"/>
            </w:pPr>
            <w:r>
              <w:t>300 - 399</w:t>
            </w:r>
          </w:p>
        </w:tc>
        <w:tc>
          <w:tcPr>
            <w:tcW w:w="1560" w:type="dxa"/>
            <w:vAlign w:val="center"/>
          </w:tcPr>
          <w:p w:rsidR="00A8412A" w:rsidRDefault="00A8412A">
            <w:pPr>
              <w:pStyle w:val="ConsPlusNormal"/>
              <w:jc w:val="center"/>
            </w:pPr>
            <w:r>
              <w:t>200 - 299</w:t>
            </w:r>
          </w:p>
        </w:tc>
        <w:tc>
          <w:tcPr>
            <w:tcW w:w="1699" w:type="dxa"/>
            <w:vAlign w:val="center"/>
          </w:tcPr>
          <w:p w:rsidR="00A8412A" w:rsidRDefault="00A8412A">
            <w:pPr>
              <w:pStyle w:val="ConsPlusNormal"/>
              <w:jc w:val="center"/>
            </w:pPr>
            <w:r>
              <w:t>100 - 199 с респираторной поддержкой</w:t>
            </w:r>
          </w:p>
        </w:tc>
        <w:tc>
          <w:tcPr>
            <w:tcW w:w="1723" w:type="dxa"/>
            <w:vAlign w:val="center"/>
          </w:tcPr>
          <w:p w:rsidR="00A8412A" w:rsidRDefault="00A8412A">
            <w:pPr>
              <w:pStyle w:val="ConsPlusNormal"/>
              <w:jc w:val="center"/>
            </w:pPr>
            <w:r>
              <w:t>&lt; 100 с респираторной поддержкой</w:t>
            </w:r>
          </w:p>
        </w:tc>
      </w:tr>
      <w:tr w:rsidR="00A8412A">
        <w:tc>
          <w:tcPr>
            <w:tcW w:w="0" w:type="auto"/>
            <w:vMerge/>
          </w:tcPr>
          <w:p w:rsidR="00A8412A" w:rsidRDefault="00A8412A">
            <w:pPr>
              <w:pStyle w:val="ConsPlusNormal"/>
            </w:pPr>
          </w:p>
        </w:tc>
        <w:tc>
          <w:tcPr>
            <w:tcW w:w="1843" w:type="dxa"/>
            <w:vAlign w:val="center"/>
          </w:tcPr>
          <w:p w:rsidR="00A8412A" w:rsidRDefault="00A8412A">
            <w:pPr>
              <w:pStyle w:val="ConsPlusNormal"/>
              <w:jc w:val="center"/>
            </w:pPr>
            <w:r>
              <w:t>или SpO</w:t>
            </w:r>
            <w:r>
              <w:rPr>
                <w:vertAlign w:val="subscript"/>
              </w:rPr>
              <w:t>2</w:t>
            </w:r>
            <w:r>
              <w:t>/FiO</w:t>
            </w:r>
            <w:r>
              <w:rPr>
                <w:vertAlign w:val="subscript"/>
              </w:rPr>
              <w:t>2</w:t>
            </w:r>
            <w:r>
              <w:t xml:space="preserve"> </w:t>
            </w:r>
            <w:hyperlink w:anchor="P5641">
              <w:r>
                <w:rPr>
                  <w:color w:val="0000FF"/>
                </w:rPr>
                <w:t>&lt;c&gt;</w:t>
              </w:r>
            </w:hyperlink>
          </w:p>
        </w:tc>
        <w:tc>
          <w:tcPr>
            <w:tcW w:w="912" w:type="dxa"/>
            <w:vAlign w:val="center"/>
          </w:tcPr>
          <w:p w:rsidR="00A8412A" w:rsidRDefault="00A8412A">
            <w:pPr>
              <w:pStyle w:val="ConsPlusNormal"/>
              <w:jc w:val="center"/>
            </w:pPr>
            <w:r>
              <w:t>&gt;= 292</w:t>
            </w:r>
          </w:p>
        </w:tc>
        <w:tc>
          <w:tcPr>
            <w:tcW w:w="1304" w:type="dxa"/>
            <w:vAlign w:val="center"/>
          </w:tcPr>
          <w:p w:rsidR="00A8412A" w:rsidRDefault="00A8412A">
            <w:pPr>
              <w:pStyle w:val="ConsPlusNormal"/>
              <w:jc w:val="center"/>
            </w:pPr>
            <w:r>
              <w:t>264 - 291</w:t>
            </w:r>
          </w:p>
        </w:tc>
        <w:tc>
          <w:tcPr>
            <w:tcW w:w="1560" w:type="dxa"/>
            <w:vAlign w:val="center"/>
          </w:tcPr>
          <w:p w:rsidR="00A8412A" w:rsidRDefault="00A8412A">
            <w:pPr>
              <w:pStyle w:val="ConsPlusNormal"/>
              <w:jc w:val="center"/>
            </w:pPr>
            <w:r>
              <w:t>221 - 264</w:t>
            </w:r>
          </w:p>
        </w:tc>
        <w:tc>
          <w:tcPr>
            <w:tcW w:w="1699" w:type="dxa"/>
            <w:vAlign w:val="center"/>
          </w:tcPr>
          <w:p w:rsidR="00A8412A" w:rsidRDefault="00A8412A">
            <w:pPr>
              <w:pStyle w:val="ConsPlusNormal"/>
              <w:jc w:val="center"/>
            </w:pPr>
            <w:r>
              <w:t>148 - 220 с респираторной поддержкой</w:t>
            </w:r>
          </w:p>
        </w:tc>
        <w:tc>
          <w:tcPr>
            <w:tcW w:w="1723" w:type="dxa"/>
            <w:vAlign w:val="center"/>
          </w:tcPr>
          <w:p w:rsidR="00A8412A" w:rsidRDefault="00A8412A">
            <w:pPr>
              <w:pStyle w:val="ConsPlusNormal"/>
              <w:jc w:val="center"/>
            </w:pPr>
            <w:r>
              <w:t>&lt; 148 с респираторной поддержкой</w:t>
            </w:r>
          </w:p>
        </w:tc>
      </w:tr>
      <w:tr w:rsidR="00A8412A">
        <w:tc>
          <w:tcPr>
            <w:tcW w:w="1416" w:type="dxa"/>
            <w:vMerge w:val="restart"/>
            <w:vAlign w:val="center"/>
          </w:tcPr>
          <w:p w:rsidR="00A8412A" w:rsidRDefault="00A8412A">
            <w:pPr>
              <w:pStyle w:val="ConsPlusNormal"/>
              <w:jc w:val="center"/>
            </w:pPr>
            <w:r>
              <w:t>Сердечно-сосудистая система</w:t>
            </w:r>
          </w:p>
        </w:tc>
        <w:tc>
          <w:tcPr>
            <w:tcW w:w="1843" w:type="dxa"/>
            <w:vAlign w:val="center"/>
          </w:tcPr>
          <w:p w:rsidR="00A8412A" w:rsidRDefault="00A8412A">
            <w:pPr>
              <w:pStyle w:val="ConsPlusNormal"/>
              <w:jc w:val="center"/>
            </w:pPr>
            <w:r>
              <w:t>Среднее АД соответственно возрастной группе или инфузия вазоактивных препаратов, мм рт.ст. или мкг/кг/минб</w:t>
            </w:r>
          </w:p>
        </w:tc>
        <w:tc>
          <w:tcPr>
            <w:tcW w:w="912" w:type="dxa"/>
            <w:vAlign w:val="center"/>
          </w:tcPr>
          <w:p w:rsidR="00A8412A" w:rsidRDefault="00A8412A">
            <w:pPr>
              <w:pStyle w:val="ConsPlusNormal"/>
            </w:pPr>
          </w:p>
        </w:tc>
        <w:tc>
          <w:tcPr>
            <w:tcW w:w="1304" w:type="dxa"/>
            <w:vAlign w:val="center"/>
          </w:tcPr>
          <w:p w:rsidR="00A8412A" w:rsidRDefault="00A8412A">
            <w:pPr>
              <w:pStyle w:val="ConsPlusNormal"/>
            </w:pPr>
          </w:p>
        </w:tc>
        <w:tc>
          <w:tcPr>
            <w:tcW w:w="1560" w:type="dxa"/>
            <w:vAlign w:val="center"/>
          </w:tcPr>
          <w:p w:rsidR="00A8412A" w:rsidRDefault="00A8412A">
            <w:pPr>
              <w:pStyle w:val="ConsPlusNormal"/>
            </w:pPr>
          </w:p>
        </w:tc>
        <w:tc>
          <w:tcPr>
            <w:tcW w:w="1699" w:type="dxa"/>
            <w:vAlign w:val="center"/>
          </w:tcPr>
          <w:p w:rsidR="00A8412A" w:rsidRDefault="00A8412A">
            <w:pPr>
              <w:pStyle w:val="ConsPlusNormal"/>
            </w:pPr>
          </w:p>
        </w:tc>
        <w:tc>
          <w:tcPr>
            <w:tcW w:w="1723" w:type="dxa"/>
            <w:vAlign w:val="center"/>
          </w:tcPr>
          <w:p w:rsidR="00A8412A" w:rsidRDefault="00A8412A">
            <w:pPr>
              <w:pStyle w:val="ConsPlusNormal"/>
            </w:pPr>
          </w:p>
        </w:tc>
      </w:tr>
      <w:tr w:rsidR="00A8412A">
        <w:tc>
          <w:tcPr>
            <w:tcW w:w="0" w:type="auto"/>
            <w:vMerge/>
          </w:tcPr>
          <w:p w:rsidR="00A8412A" w:rsidRDefault="00A8412A">
            <w:pPr>
              <w:pStyle w:val="ConsPlusNormal"/>
            </w:pPr>
          </w:p>
        </w:tc>
        <w:tc>
          <w:tcPr>
            <w:tcW w:w="1843" w:type="dxa"/>
            <w:vAlign w:val="center"/>
          </w:tcPr>
          <w:p w:rsidR="00A8412A" w:rsidRDefault="00A8412A">
            <w:pPr>
              <w:pStyle w:val="ConsPlusNormal"/>
              <w:jc w:val="center"/>
            </w:pPr>
            <w:r>
              <w:t>&lt; 1 мес. жизни</w:t>
            </w:r>
          </w:p>
        </w:tc>
        <w:tc>
          <w:tcPr>
            <w:tcW w:w="912" w:type="dxa"/>
            <w:vAlign w:val="center"/>
          </w:tcPr>
          <w:p w:rsidR="00A8412A" w:rsidRDefault="00A8412A">
            <w:pPr>
              <w:pStyle w:val="ConsPlusNormal"/>
              <w:jc w:val="center"/>
            </w:pPr>
            <w:r>
              <w:t>&gt;= 46</w:t>
            </w:r>
          </w:p>
        </w:tc>
        <w:tc>
          <w:tcPr>
            <w:tcW w:w="1304" w:type="dxa"/>
            <w:vAlign w:val="center"/>
          </w:tcPr>
          <w:p w:rsidR="00A8412A" w:rsidRDefault="00A8412A">
            <w:pPr>
              <w:pStyle w:val="ConsPlusNormal"/>
              <w:jc w:val="center"/>
            </w:pPr>
            <w:r>
              <w:t>&lt; 46</w:t>
            </w:r>
          </w:p>
        </w:tc>
        <w:tc>
          <w:tcPr>
            <w:tcW w:w="1560" w:type="dxa"/>
            <w:vMerge w:val="restart"/>
            <w:vAlign w:val="center"/>
          </w:tcPr>
          <w:p w:rsidR="00A8412A" w:rsidRDefault="00A8412A">
            <w:pPr>
              <w:pStyle w:val="ConsPlusNormal"/>
              <w:jc w:val="center"/>
            </w:pPr>
            <w:r>
              <w:t>Допамин гидрохлорид &lt;= 5 или добутамин гидрохлорид (любой из препаратов)</w:t>
            </w:r>
          </w:p>
        </w:tc>
        <w:tc>
          <w:tcPr>
            <w:tcW w:w="1699" w:type="dxa"/>
            <w:vMerge w:val="restart"/>
            <w:vAlign w:val="center"/>
          </w:tcPr>
          <w:p w:rsidR="00A8412A" w:rsidRDefault="00A8412A">
            <w:pPr>
              <w:pStyle w:val="ConsPlusNormal"/>
              <w:jc w:val="center"/>
            </w:pPr>
            <w:r>
              <w:t>Допамин гидрохлорид &gt; 5 или эпинефрин &lt;= 0.1 или норэпинефрин битартрат &lt;= 0.1</w:t>
            </w:r>
          </w:p>
        </w:tc>
        <w:tc>
          <w:tcPr>
            <w:tcW w:w="1723" w:type="dxa"/>
            <w:vMerge w:val="restart"/>
            <w:vAlign w:val="center"/>
          </w:tcPr>
          <w:p w:rsidR="00A8412A" w:rsidRDefault="00A8412A">
            <w:pPr>
              <w:pStyle w:val="ConsPlusNormal"/>
              <w:jc w:val="center"/>
            </w:pPr>
            <w:r>
              <w:t>Допамин гидрохлорид &gt; 15 или эпинефрин &gt; 0.1 или норэпинефрин битартрат &gt; 0.1</w:t>
            </w:r>
          </w:p>
        </w:tc>
      </w:tr>
      <w:tr w:rsidR="00A8412A">
        <w:tc>
          <w:tcPr>
            <w:tcW w:w="0" w:type="auto"/>
            <w:vMerge/>
          </w:tcPr>
          <w:p w:rsidR="00A8412A" w:rsidRDefault="00A8412A">
            <w:pPr>
              <w:pStyle w:val="ConsPlusNormal"/>
            </w:pPr>
          </w:p>
        </w:tc>
        <w:tc>
          <w:tcPr>
            <w:tcW w:w="1843" w:type="dxa"/>
            <w:vAlign w:val="center"/>
          </w:tcPr>
          <w:p w:rsidR="00A8412A" w:rsidRDefault="00A8412A">
            <w:pPr>
              <w:pStyle w:val="ConsPlusNormal"/>
              <w:jc w:val="center"/>
            </w:pPr>
            <w:r>
              <w:t>1 - 11 мес.</w:t>
            </w:r>
          </w:p>
        </w:tc>
        <w:tc>
          <w:tcPr>
            <w:tcW w:w="912" w:type="dxa"/>
            <w:vAlign w:val="center"/>
          </w:tcPr>
          <w:p w:rsidR="00A8412A" w:rsidRDefault="00A8412A">
            <w:pPr>
              <w:pStyle w:val="ConsPlusNormal"/>
              <w:jc w:val="center"/>
            </w:pPr>
            <w:r>
              <w:t>&gt;= 55</w:t>
            </w:r>
          </w:p>
        </w:tc>
        <w:tc>
          <w:tcPr>
            <w:tcW w:w="1304" w:type="dxa"/>
            <w:vAlign w:val="center"/>
          </w:tcPr>
          <w:p w:rsidR="00A8412A" w:rsidRDefault="00A8412A">
            <w:pPr>
              <w:pStyle w:val="ConsPlusNormal"/>
              <w:jc w:val="center"/>
            </w:pPr>
            <w:r>
              <w:t>&lt; 55</w:t>
            </w:r>
          </w:p>
        </w:tc>
        <w:tc>
          <w:tcPr>
            <w:tcW w:w="0" w:type="auto"/>
            <w:vMerge/>
          </w:tcPr>
          <w:p w:rsidR="00A8412A" w:rsidRDefault="00A8412A">
            <w:pPr>
              <w:pStyle w:val="ConsPlusNormal"/>
            </w:pPr>
          </w:p>
        </w:tc>
        <w:tc>
          <w:tcPr>
            <w:tcW w:w="0" w:type="auto"/>
            <w:vMerge/>
          </w:tcPr>
          <w:p w:rsidR="00A8412A" w:rsidRDefault="00A8412A">
            <w:pPr>
              <w:pStyle w:val="ConsPlusNormal"/>
            </w:pPr>
          </w:p>
        </w:tc>
        <w:tc>
          <w:tcPr>
            <w:tcW w:w="0" w:type="auto"/>
            <w:vMerge/>
          </w:tcPr>
          <w:p w:rsidR="00A8412A" w:rsidRDefault="00A8412A">
            <w:pPr>
              <w:pStyle w:val="ConsPlusNormal"/>
            </w:pPr>
          </w:p>
        </w:tc>
      </w:tr>
      <w:tr w:rsidR="00A8412A">
        <w:tc>
          <w:tcPr>
            <w:tcW w:w="0" w:type="auto"/>
            <w:vMerge/>
          </w:tcPr>
          <w:p w:rsidR="00A8412A" w:rsidRDefault="00A8412A">
            <w:pPr>
              <w:pStyle w:val="ConsPlusNormal"/>
            </w:pPr>
          </w:p>
        </w:tc>
        <w:tc>
          <w:tcPr>
            <w:tcW w:w="1843" w:type="dxa"/>
            <w:vAlign w:val="center"/>
          </w:tcPr>
          <w:p w:rsidR="00A8412A" w:rsidRDefault="00A8412A">
            <w:pPr>
              <w:pStyle w:val="ConsPlusNormal"/>
              <w:jc w:val="center"/>
            </w:pPr>
            <w:r>
              <w:t>12 - 23 мес.</w:t>
            </w:r>
          </w:p>
        </w:tc>
        <w:tc>
          <w:tcPr>
            <w:tcW w:w="912" w:type="dxa"/>
            <w:vAlign w:val="center"/>
          </w:tcPr>
          <w:p w:rsidR="00A8412A" w:rsidRDefault="00A8412A">
            <w:pPr>
              <w:pStyle w:val="ConsPlusNormal"/>
              <w:jc w:val="center"/>
            </w:pPr>
            <w:r>
              <w:t>&gt;= 60</w:t>
            </w:r>
          </w:p>
        </w:tc>
        <w:tc>
          <w:tcPr>
            <w:tcW w:w="1304" w:type="dxa"/>
            <w:vAlign w:val="center"/>
          </w:tcPr>
          <w:p w:rsidR="00A8412A" w:rsidRDefault="00A8412A">
            <w:pPr>
              <w:pStyle w:val="ConsPlusNormal"/>
              <w:jc w:val="center"/>
            </w:pPr>
            <w:r>
              <w:t>&lt; 60</w:t>
            </w:r>
          </w:p>
        </w:tc>
        <w:tc>
          <w:tcPr>
            <w:tcW w:w="0" w:type="auto"/>
            <w:vMerge/>
          </w:tcPr>
          <w:p w:rsidR="00A8412A" w:rsidRDefault="00A8412A">
            <w:pPr>
              <w:pStyle w:val="ConsPlusNormal"/>
            </w:pPr>
          </w:p>
        </w:tc>
        <w:tc>
          <w:tcPr>
            <w:tcW w:w="0" w:type="auto"/>
            <w:vMerge/>
          </w:tcPr>
          <w:p w:rsidR="00A8412A" w:rsidRDefault="00A8412A">
            <w:pPr>
              <w:pStyle w:val="ConsPlusNormal"/>
            </w:pPr>
          </w:p>
        </w:tc>
        <w:tc>
          <w:tcPr>
            <w:tcW w:w="0" w:type="auto"/>
            <w:vMerge/>
          </w:tcPr>
          <w:p w:rsidR="00A8412A" w:rsidRDefault="00A8412A">
            <w:pPr>
              <w:pStyle w:val="ConsPlusNormal"/>
            </w:pPr>
          </w:p>
        </w:tc>
      </w:tr>
      <w:tr w:rsidR="00A8412A">
        <w:tc>
          <w:tcPr>
            <w:tcW w:w="0" w:type="auto"/>
            <w:vMerge/>
          </w:tcPr>
          <w:p w:rsidR="00A8412A" w:rsidRDefault="00A8412A">
            <w:pPr>
              <w:pStyle w:val="ConsPlusNormal"/>
            </w:pPr>
          </w:p>
        </w:tc>
        <w:tc>
          <w:tcPr>
            <w:tcW w:w="1843" w:type="dxa"/>
            <w:vAlign w:val="center"/>
          </w:tcPr>
          <w:p w:rsidR="00A8412A" w:rsidRDefault="00A8412A">
            <w:pPr>
              <w:pStyle w:val="ConsPlusNormal"/>
              <w:jc w:val="center"/>
            </w:pPr>
            <w:r>
              <w:t>24 - 59 мес.</w:t>
            </w:r>
          </w:p>
        </w:tc>
        <w:tc>
          <w:tcPr>
            <w:tcW w:w="912" w:type="dxa"/>
            <w:vAlign w:val="center"/>
          </w:tcPr>
          <w:p w:rsidR="00A8412A" w:rsidRDefault="00A8412A">
            <w:pPr>
              <w:pStyle w:val="ConsPlusNormal"/>
              <w:jc w:val="center"/>
            </w:pPr>
            <w:r>
              <w:t>&gt;= 62</w:t>
            </w:r>
          </w:p>
        </w:tc>
        <w:tc>
          <w:tcPr>
            <w:tcW w:w="1304" w:type="dxa"/>
            <w:vAlign w:val="center"/>
          </w:tcPr>
          <w:p w:rsidR="00A8412A" w:rsidRDefault="00A8412A">
            <w:pPr>
              <w:pStyle w:val="ConsPlusNormal"/>
              <w:jc w:val="center"/>
            </w:pPr>
            <w:r>
              <w:t>&lt; 62</w:t>
            </w:r>
          </w:p>
        </w:tc>
        <w:tc>
          <w:tcPr>
            <w:tcW w:w="0" w:type="auto"/>
            <w:vMerge/>
          </w:tcPr>
          <w:p w:rsidR="00A8412A" w:rsidRDefault="00A8412A">
            <w:pPr>
              <w:pStyle w:val="ConsPlusNormal"/>
            </w:pPr>
          </w:p>
        </w:tc>
        <w:tc>
          <w:tcPr>
            <w:tcW w:w="0" w:type="auto"/>
            <w:vMerge/>
          </w:tcPr>
          <w:p w:rsidR="00A8412A" w:rsidRDefault="00A8412A">
            <w:pPr>
              <w:pStyle w:val="ConsPlusNormal"/>
            </w:pPr>
          </w:p>
        </w:tc>
        <w:tc>
          <w:tcPr>
            <w:tcW w:w="0" w:type="auto"/>
            <w:vMerge/>
          </w:tcPr>
          <w:p w:rsidR="00A8412A" w:rsidRDefault="00A8412A">
            <w:pPr>
              <w:pStyle w:val="ConsPlusNormal"/>
            </w:pPr>
          </w:p>
        </w:tc>
      </w:tr>
      <w:tr w:rsidR="00A8412A">
        <w:tc>
          <w:tcPr>
            <w:tcW w:w="0" w:type="auto"/>
            <w:vMerge/>
          </w:tcPr>
          <w:p w:rsidR="00A8412A" w:rsidRDefault="00A8412A">
            <w:pPr>
              <w:pStyle w:val="ConsPlusNormal"/>
            </w:pPr>
          </w:p>
        </w:tc>
        <w:tc>
          <w:tcPr>
            <w:tcW w:w="1843" w:type="dxa"/>
            <w:vAlign w:val="center"/>
          </w:tcPr>
          <w:p w:rsidR="00A8412A" w:rsidRDefault="00A8412A">
            <w:pPr>
              <w:pStyle w:val="ConsPlusNormal"/>
              <w:jc w:val="center"/>
            </w:pPr>
            <w:r>
              <w:t>60 - 143 мес.</w:t>
            </w:r>
          </w:p>
        </w:tc>
        <w:tc>
          <w:tcPr>
            <w:tcW w:w="912" w:type="dxa"/>
            <w:vAlign w:val="center"/>
          </w:tcPr>
          <w:p w:rsidR="00A8412A" w:rsidRDefault="00A8412A">
            <w:pPr>
              <w:pStyle w:val="ConsPlusNormal"/>
              <w:jc w:val="center"/>
            </w:pPr>
            <w:r>
              <w:t>&gt;= 65</w:t>
            </w:r>
          </w:p>
        </w:tc>
        <w:tc>
          <w:tcPr>
            <w:tcW w:w="1304" w:type="dxa"/>
            <w:vAlign w:val="center"/>
          </w:tcPr>
          <w:p w:rsidR="00A8412A" w:rsidRDefault="00A8412A">
            <w:pPr>
              <w:pStyle w:val="ConsPlusNormal"/>
              <w:jc w:val="center"/>
            </w:pPr>
            <w:r>
              <w:t>&lt; 65</w:t>
            </w:r>
          </w:p>
        </w:tc>
        <w:tc>
          <w:tcPr>
            <w:tcW w:w="0" w:type="auto"/>
            <w:vMerge/>
          </w:tcPr>
          <w:p w:rsidR="00A8412A" w:rsidRDefault="00A8412A">
            <w:pPr>
              <w:pStyle w:val="ConsPlusNormal"/>
            </w:pPr>
          </w:p>
        </w:tc>
        <w:tc>
          <w:tcPr>
            <w:tcW w:w="0" w:type="auto"/>
            <w:vMerge/>
          </w:tcPr>
          <w:p w:rsidR="00A8412A" w:rsidRDefault="00A8412A">
            <w:pPr>
              <w:pStyle w:val="ConsPlusNormal"/>
            </w:pPr>
          </w:p>
        </w:tc>
        <w:tc>
          <w:tcPr>
            <w:tcW w:w="0" w:type="auto"/>
            <w:vMerge/>
          </w:tcPr>
          <w:p w:rsidR="00A8412A" w:rsidRDefault="00A8412A">
            <w:pPr>
              <w:pStyle w:val="ConsPlusNormal"/>
            </w:pPr>
          </w:p>
        </w:tc>
      </w:tr>
      <w:tr w:rsidR="00A8412A">
        <w:tc>
          <w:tcPr>
            <w:tcW w:w="0" w:type="auto"/>
            <w:vMerge/>
          </w:tcPr>
          <w:p w:rsidR="00A8412A" w:rsidRDefault="00A8412A">
            <w:pPr>
              <w:pStyle w:val="ConsPlusNormal"/>
            </w:pPr>
          </w:p>
        </w:tc>
        <w:tc>
          <w:tcPr>
            <w:tcW w:w="1843" w:type="dxa"/>
            <w:vAlign w:val="center"/>
          </w:tcPr>
          <w:p w:rsidR="00A8412A" w:rsidRDefault="00A8412A">
            <w:pPr>
              <w:pStyle w:val="ConsPlusNormal"/>
              <w:jc w:val="center"/>
            </w:pPr>
            <w:r>
              <w:t xml:space="preserve">144 - 216 мес. </w:t>
            </w:r>
            <w:hyperlink w:anchor="P5642">
              <w:r>
                <w:rPr>
                  <w:color w:val="0000FF"/>
                </w:rPr>
                <w:t>&lt;d&gt;</w:t>
              </w:r>
            </w:hyperlink>
          </w:p>
        </w:tc>
        <w:tc>
          <w:tcPr>
            <w:tcW w:w="912" w:type="dxa"/>
            <w:vAlign w:val="center"/>
          </w:tcPr>
          <w:p w:rsidR="00A8412A" w:rsidRDefault="00A8412A">
            <w:pPr>
              <w:pStyle w:val="ConsPlusNormal"/>
              <w:jc w:val="center"/>
            </w:pPr>
            <w:r>
              <w:t>&gt;= 67</w:t>
            </w:r>
          </w:p>
        </w:tc>
        <w:tc>
          <w:tcPr>
            <w:tcW w:w="1304" w:type="dxa"/>
            <w:vAlign w:val="center"/>
          </w:tcPr>
          <w:p w:rsidR="00A8412A" w:rsidRDefault="00A8412A">
            <w:pPr>
              <w:pStyle w:val="ConsPlusNormal"/>
              <w:jc w:val="center"/>
            </w:pPr>
            <w:r>
              <w:t>&lt; 67</w:t>
            </w:r>
          </w:p>
        </w:tc>
        <w:tc>
          <w:tcPr>
            <w:tcW w:w="0" w:type="auto"/>
            <w:vMerge/>
          </w:tcPr>
          <w:p w:rsidR="00A8412A" w:rsidRDefault="00A8412A">
            <w:pPr>
              <w:pStyle w:val="ConsPlusNormal"/>
            </w:pPr>
          </w:p>
        </w:tc>
        <w:tc>
          <w:tcPr>
            <w:tcW w:w="0" w:type="auto"/>
            <w:vMerge/>
          </w:tcPr>
          <w:p w:rsidR="00A8412A" w:rsidRDefault="00A8412A">
            <w:pPr>
              <w:pStyle w:val="ConsPlusNormal"/>
            </w:pPr>
          </w:p>
        </w:tc>
        <w:tc>
          <w:tcPr>
            <w:tcW w:w="0" w:type="auto"/>
            <w:vMerge/>
          </w:tcPr>
          <w:p w:rsidR="00A8412A" w:rsidRDefault="00A8412A">
            <w:pPr>
              <w:pStyle w:val="ConsPlusNormal"/>
            </w:pPr>
          </w:p>
        </w:tc>
      </w:tr>
      <w:tr w:rsidR="00A8412A">
        <w:tc>
          <w:tcPr>
            <w:tcW w:w="1416" w:type="dxa"/>
            <w:vAlign w:val="center"/>
          </w:tcPr>
          <w:p w:rsidR="00A8412A" w:rsidRDefault="00A8412A">
            <w:pPr>
              <w:pStyle w:val="ConsPlusNormal"/>
              <w:jc w:val="center"/>
            </w:pPr>
            <w:r>
              <w:t>Коагуляция</w:t>
            </w:r>
          </w:p>
        </w:tc>
        <w:tc>
          <w:tcPr>
            <w:tcW w:w="1843" w:type="dxa"/>
            <w:vAlign w:val="center"/>
          </w:tcPr>
          <w:p w:rsidR="00A8412A" w:rsidRDefault="00A8412A">
            <w:pPr>
              <w:pStyle w:val="ConsPlusNormal"/>
              <w:jc w:val="center"/>
            </w:pPr>
            <w:r>
              <w:t>Тромбоциты, 10</w:t>
            </w:r>
            <w:r>
              <w:rPr>
                <w:vertAlign w:val="superscript"/>
              </w:rPr>
              <w:t>3</w:t>
            </w:r>
            <w:r>
              <w:t>/мкл</w:t>
            </w:r>
          </w:p>
        </w:tc>
        <w:tc>
          <w:tcPr>
            <w:tcW w:w="912" w:type="dxa"/>
            <w:vAlign w:val="center"/>
          </w:tcPr>
          <w:p w:rsidR="00A8412A" w:rsidRDefault="00A8412A">
            <w:pPr>
              <w:pStyle w:val="ConsPlusNormal"/>
              <w:jc w:val="center"/>
            </w:pPr>
            <w:r>
              <w:t>&gt;= 150</w:t>
            </w:r>
          </w:p>
        </w:tc>
        <w:tc>
          <w:tcPr>
            <w:tcW w:w="1304" w:type="dxa"/>
            <w:vAlign w:val="center"/>
          </w:tcPr>
          <w:p w:rsidR="00A8412A" w:rsidRDefault="00A8412A">
            <w:pPr>
              <w:pStyle w:val="ConsPlusNormal"/>
              <w:jc w:val="center"/>
            </w:pPr>
            <w:r>
              <w:t>100 - 149</w:t>
            </w:r>
          </w:p>
        </w:tc>
        <w:tc>
          <w:tcPr>
            <w:tcW w:w="1560" w:type="dxa"/>
            <w:vAlign w:val="center"/>
          </w:tcPr>
          <w:p w:rsidR="00A8412A" w:rsidRDefault="00A8412A">
            <w:pPr>
              <w:pStyle w:val="ConsPlusNormal"/>
              <w:jc w:val="center"/>
            </w:pPr>
            <w:r>
              <w:t>50 - 99</w:t>
            </w:r>
          </w:p>
        </w:tc>
        <w:tc>
          <w:tcPr>
            <w:tcW w:w="1699" w:type="dxa"/>
            <w:vAlign w:val="center"/>
          </w:tcPr>
          <w:p w:rsidR="00A8412A" w:rsidRDefault="00A8412A">
            <w:pPr>
              <w:pStyle w:val="ConsPlusNormal"/>
              <w:jc w:val="center"/>
            </w:pPr>
            <w:r>
              <w:t>20 - 49</w:t>
            </w:r>
          </w:p>
        </w:tc>
        <w:tc>
          <w:tcPr>
            <w:tcW w:w="1723" w:type="dxa"/>
            <w:vAlign w:val="center"/>
          </w:tcPr>
          <w:p w:rsidR="00A8412A" w:rsidRDefault="00A8412A">
            <w:pPr>
              <w:pStyle w:val="ConsPlusNormal"/>
              <w:jc w:val="center"/>
            </w:pPr>
            <w:r>
              <w:t>&lt; 20</w:t>
            </w:r>
          </w:p>
        </w:tc>
      </w:tr>
      <w:tr w:rsidR="00A8412A">
        <w:tc>
          <w:tcPr>
            <w:tcW w:w="1416" w:type="dxa"/>
            <w:vAlign w:val="center"/>
          </w:tcPr>
          <w:p w:rsidR="00A8412A" w:rsidRDefault="00A8412A">
            <w:pPr>
              <w:pStyle w:val="ConsPlusNormal"/>
              <w:jc w:val="center"/>
            </w:pPr>
            <w:r>
              <w:t>Печень</w:t>
            </w:r>
          </w:p>
        </w:tc>
        <w:tc>
          <w:tcPr>
            <w:tcW w:w="1843" w:type="dxa"/>
            <w:vAlign w:val="center"/>
          </w:tcPr>
          <w:p w:rsidR="00A8412A" w:rsidRDefault="00A8412A">
            <w:pPr>
              <w:pStyle w:val="ConsPlusNormal"/>
              <w:jc w:val="center"/>
            </w:pPr>
            <w:r>
              <w:t>Билирубин, мг/дл</w:t>
            </w:r>
          </w:p>
        </w:tc>
        <w:tc>
          <w:tcPr>
            <w:tcW w:w="912" w:type="dxa"/>
            <w:vAlign w:val="center"/>
          </w:tcPr>
          <w:p w:rsidR="00A8412A" w:rsidRDefault="00A8412A">
            <w:pPr>
              <w:pStyle w:val="ConsPlusNormal"/>
              <w:jc w:val="center"/>
            </w:pPr>
            <w:r>
              <w:t>&lt; 1.2</w:t>
            </w:r>
          </w:p>
        </w:tc>
        <w:tc>
          <w:tcPr>
            <w:tcW w:w="1304" w:type="dxa"/>
            <w:vAlign w:val="center"/>
          </w:tcPr>
          <w:p w:rsidR="00A8412A" w:rsidRDefault="00A8412A">
            <w:pPr>
              <w:pStyle w:val="ConsPlusNormal"/>
              <w:jc w:val="center"/>
            </w:pPr>
            <w:r>
              <w:t>1.2 - 1.9</w:t>
            </w:r>
          </w:p>
        </w:tc>
        <w:tc>
          <w:tcPr>
            <w:tcW w:w="1560" w:type="dxa"/>
            <w:vAlign w:val="center"/>
          </w:tcPr>
          <w:p w:rsidR="00A8412A" w:rsidRDefault="00A8412A">
            <w:pPr>
              <w:pStyle w:val="ConsPlusNormal"/>
              <w:jc w:val="center"/>
            </w:pPr>
            <w:r>
              <w:t>2.0 - 5.9</w:t>
            </w:r>
          </w:p>
        </w:tc>
        <w:tc>
          <w:tcPr>
            <w:tcW w:w="1699" w:type="dxa"/>
            <w:vAlign w:val="center"/>
          </w:tcPr>
          <w:p w:rsidR="00A8412A" w:rsidRDefault="00A8412A">
            <w:pPr>
              <w:pStyle w:val="ConsPlusNormal"/>
              <w:jc w:val="center"/>
            </w:pPr>
            <w:r>
              <w:t>6.0 - 11.9</w:t>
            </w:r>
          </w:p>
        </w:tc>
        <w:tc>
          <w:tcPr>
            <w:tcW w:w="1723" w:type="dxa"/>
            <w:vAlign w:val="center"/>
          </w:tcPr>
          <w:p w:rsidR="00A8412A" w:rsidRDefault="00A8412A">
            <w:pPr>
              <w:pStyle w:val="ConsPlusNormal"/>
              <w:jc w:val="center"/>
            </w:pPr>
            <w:r>
              <w:t>&gt; 12.0</w:t>
            </w:r>
          </w:p>
        </w:tc>
      </w:tr>
      <w:tr w:rsidR="00A8412A">
        <w:tc>
          <w:tcPr>
            <w:tcW w:w="1416" w:type="dxa"/>
            <w:vMerge w:val="restart"/>
            <w:vAlign w:val="center"/>
          </w:tcPr>
          <w:p w:rsidR="00A8412A" w:rsidRDefault="00A8412A">
            <w:pPr>
              <w:pStyle w:val="ConsPlusNormal"/>
              <w:jc w:val="center"/>
            </w:pPr>
            <w:r>
              <w:t>Почки</w:t>
            </w:r>
          </w:p>
        </w:tc>
        <w:tc>
          <w:tcPr>
            <w:tcW w:w="1843" w:type="dxa"/>
            <w:vAlign w:val="center"/>
          </w:tcPr>
          <w:p w:rsidR="00A8412A" w:rsidRDefault="00A8412A">
            <w:pPr>
              <w:pStyle w:val="ConsPlusNormal"/>
              <w:jc w:val="center"/>
            </w:pPr>
            <w:r>
              <w:t>Креатинин соответственно возрастной группе, мг/дл</w:t>
            </w:r>
          </w:p>
        </w:tc>
        <w:tc>
          <w:tcPr>
            <w:tcW w:w="912" w:type="dxa"/>
            <w:vAlign w:val="center"/>
          </w:tcPr>
          <w:p w:rsidR="00A8412A" w:rsidRDefault="00A8412A">
            <w:pPr>
              <w:pStyle w:val="ConsPlusNormal"/>
            </w:pPr>
          </w:p>
        </w:tc>
        <w:tc>
          <w:tcPr>
            <w:tcW w:w="1304" w:type="dxa"/>
            <w:vAlign w:val="center"/>
          </w:tcPr>
          <w:p w:rsidR="00A8412A" w:rsidRDefault="00A8412A">
            <w:pPr>
              <w:pStyle w:val="ConsPlusNormal"/>
            </w:pPr>
          </w:p>
        </w:tc>
        <w:tc>
          <w:tcPr>
            <w:tcW w:w="1560" w:type="dxa"/>
            <w:vAlign w:val="center"/>
          </w:tcPr>
          <w:p w:rsidR="00A8412A" w:rsidRDefault="00A8412A">
            <w:pPr>
              <w:pStyle w:val="ConsPlusNormal"/>
            </w:pPr>
          </w:p>
        </w:tc>
        <w:tc>
          <w:tcPr>
            <w:tcW w:w="1699" w:type="dxa"/>
            <w:vAlign w:val="center"/>
          </w:tcPr>
          <w:p w:rsidR="00A8412A" w:rsidRDefault="00A8412A">
            <w:pPr>
              <w:pStyle w:val="ConsPlusNormal"/>
            </w:pPr>
          </w:p>
        </w:tc>
        <w:tc>
          <w:tcPr>
            <w:tcW w:w="1723" w:type="dxa"/>
            <w:vAlign w:val="center"/>
          </w:tcPr>
          <w:p w:rsidR="00A8412A" w:rsidRDefault="00A8412A">
            <w:pPr>
              <w:pStyle w:val="ConsPlusNormal"/>
            </w:pPr>
          </w:p>
        </w:tc>
      </w:tr>
      <w:tr w:rsidR="00A8412A">
        <w:tc>
          <w:tcPr>
            <w:tcW w:w="0" w:type="auto"/>
            <w:vMerge/>
          </w:tcPr>
          <w:p w:rsidR="00A8412A" w:rsidRDefault="00A8412A">
            <w:pPr>
              <w:pStyle w:val="ConsPlusNormal"/>
            </w:pPr>
          </w:p>
        </w:tc>
        <w:tc>
          <w:tcPr>
            <w:tcW w:w="1843" w:type="dxa"/>
            <w:vAlign w:val="center"/>
          </w:tcPr>
          <w:p w:rsidR="00A8412A" w:rsidRDefault="00A8412A">
            <w:pPr>
              <w:pStyle w:val="ConsPlusNormal"/>
              <w:jc w:val="center"/>
            </w:pPr>
            <w:r>
              <w:t>&lt; 1 мес. жизни</w:t>
            </w:r>
          </w:p>
        </w:tc>
        <w:tc>
          <w:tcPr>
            <w:tcW w:w="912" w:type="dxa"/>
            <w:vAlign w:val="center"/>
          </w:tcPr>
          <w:p w:rsidR="00A8412A" w:rsidRDefault="00A8412A">
            <w:pPr>
              <w:pStyle w:val="ConsPlusNormal"/>
              <w:jc w:val="center"/>
            </w:pPr>
            <w:r>
              <w:t>&lt; 0.8</w:t>
            </w:r>
          </w:p>
        </w:tc>
        <w:tc>
          <w:tcPr>
            <w:tcW w:w="1304" w:type="dxa"/>
            <w:vAlign w:val="center"/>
          </w:tcPr>
          <w:p w:rsidR="00A8412A" w:rsidRDefault="00A8412A">
            <w:pPr>
              <w:pStyle w:val="ConsPlusNormal"/>
              <w:jc w:val="center"/>
            </w:pPr>
            <w:r>
              <w:t>0.8 - 0.9</w:t>
            </w:r>
          </w:p>
        </w:tc>
        <w:tc>
          <w:tcPr>
            <w:tcW w:w="1560" w:type="dxa"/>
            <w:vAlign w:val="center"/>
          </w:tcPr>
          <w:p w:rsidR="00A8412A" w:rsidRDefault="00A8412A">
            <w:pPr>
              <w:pStyle w:val="ConsPlusNormal"/>
              <w:jc w:val="center"/>
            </w:pPr>
            <w:r>
              <w:t>1.1 - 1.0</w:t>
            </w:r>
          </w:p>
        </w:tc>
        <w:tc>
          <w:tcPr>
            <w:tcW w:w="1699" w:type="dxa"/>
            <w:vAlign w:val="center"/>
          </w:tcPr>
          <w:p w:rsidR="00A8412A" w:rsidRDefault="00A8412A">
            <w:pPr>
              <w:pStyle w:val="ConsPlusNormal"/>
              <w:jc w:val="center"/>
            </w:pPr>
            <w:r>
              <w:t>1.2 - 1.5</w:t>
            </w:r>
          </w:p>
        </w:tc>
        <w:tc>
          <w:tcPr>
            <w:tcW w:w="1723" w:type="dxa"/>
            <w:vAlign w:val="center"/>
          </w:tcPr>
          <w:p w:rsidR="00A8412A" w:rsidRDefault="00A8412A">
            <w:pPr>
              <w:pStyle w:val="ConsPlusNormal"/>
              <w:jc w:val="center"/>
            </w:pPr>
            <w:r>
              <w:t>&gt;= 1.6</w:t>
            </w:r>
          </w:p>
        </w:tc>
      </w:tr>
      <w:tr w:rsidR="00A8412A">
        <w:tc>
          <w:tcPr>
            <w:tcW w:w="0" w:type="auto"/>
            <w:vMerge/>
          </w:tcPr>
          <w:p w:rsidR="00A8412A" w:rsidRDefault="00A8412A">
            <w:pPr>
              <w:pStyle w:val="ConsPlusNormal"/>
            </w:pPr>
          </w:p>
        </w:tc>
        <w:tc>
          <w:tcPr>
            <w:tcW w:w="1843" w:type="dxa"/>
            <w:vAlign w:val="center"/>
          </w:tcPr>
          <w:p w:rsidR="00A8412A" w:rsidRDefault="00A8412A">
            <w:pPr>
              <w:pStyle w:val="ConsPlusNormal"/>
              <w:jc w:val="center"/>
            </w:pPr>
            <w:r>
              <w:t>1 - 11 мес.</w:t>
            </w:r>
          </w:p>
        </w:tc>
        <w:tc>
          <w:tcPr>
            <w:tcW w:w="912" w:type="dxa"/>
            <w:vAlign w:val="center"/>
          </w:tcPr>
          <w:p w:rsidR="00A8412A" w:rsidRDefault="00A8412A">
            <w:pPr>
              <w:pStyle w:val="ConsPlusNormal"/>
              <w:jc w:val="center"/>
            </w:pPr>
            <w:r>
              <w:t>&lt; 0.3</w:t>
            </w:r>
          </w:p>
        </w:tc>
        <w:tc>
          <w:tcPr>
            <w:tcW w:w="1304" w:type="dxa"/>
            <w:vAlign w:val="center"/>
          </w:tcPr>
          <w:p w:rsidR="00A8412A" w:rsidRDefault="00A8412A">
            <w:pPr>
              <w:pStyle w:val="ConsPlusNormal"/>
              <w:jc w:val="center"/>
            </w:pPr>
            <w:r>
              <w:t>0.3 - 0.4</w:t>
            </w:r>
          </w:p>
        </w:tc>
        <w:tc>
          <w:tcPr>
            <w:tcW w:w="1560" w:type="dxa"/>
            <w:vAlign w:val="center"/>
          </w:tcPr>
          <w:p w:rsidR="00A8412A" w:rsidRDefault="00A8412A">
            <w:pPr>
              <w:pStyle w:val="ConsPlusNormal"/>
              <w:jc w:val="center"/>
            </w:pPr>
            <w:r>
              <w:t>0.5 - 0.7</w:t>
            </w:r>
          </w:p>
        </w:tc>
        <w:tc>
          <w:tcPr>
            <w:tcW w:w="1699" w:type="dxa"/>
            <w:vAlign w:val="center"/>
          </w:tcPr>
          <w:p w:rsidR="00A8412A" w:rsidRDefault="00A8412A">
            <w:pPr>
              <w:pStyle w:val="ConsPlusNormal"/>
              <w:jc w:val="center"/>
            </w:pPr>
            <w:r>
              <w:t>0.8 - 1.1</w:t>
            </w:r>
          </w:p>
        </w:tc>
        <w:tc>
          <w:tcPr>
            <w:tcW w:w="1723" w:type="dxa"/>
            <w:vAlign w:val="center"/>
          </w:tcPr>
          <w:p w:rsidR="00A8412A" w:rsidRDefault="00A8412A">
            <w:pPr>
              <w:pStyle w:val="ConsPlusNormal"/>
              <w:jc w:val="center"/>
            </w:pPr>
            <w:r>
              <w:t>&gt;= 1.2</w:t>
            </w:r>
          </w:p>
        </w:tc>
      </w:tr>
      <w:tr w:rsidR="00A8412A">
        <w:tc>
          <w:tcPr>
            <w:tcW w:w="0" w:type="auto"/>
            <w:vMerge/>
          </w:tcPr>
          <w:p w:rsidR="00A8412A" w:rsidRDefault="00A8412A">
            <w:pPr>
              <w:pStyle w:val="ConsPlusNormal"/>
            </w:pPr>
          </w:p>
        </w:tc>
        <w:tc>
          <w:tcPr>
            <w:tcW w:w="1843" w:type="dxa"/>
            <w:vAlign w:val="center"/>
          </w:tcPr>
          <w:p w:rsidR="00A8412A" w:rsidRDefault="00A8412A">
            <w:pPr>
              <w:pStyle w:val="ConsPlusNormal"/>
              <w:jc w:val="center"/>
            </w:pPr>
            <w:r>
              <w:t>12 - 23 мес.</w:t>
            </w:r>
          </w:p>
        </w:tc>
        <w:tc>
          <w:tcPr>
            <w:tcW w:w="912" w:type="dxa"/>
            <w:vAlign w:val="center"/>
          </w:tcPr>
          <w:p w:rsidR="00A8412A" w:rsidRDefault="00A8412A">
            <w:pPr>
              <w:pStyle w:val="ConsPlusNormal"/>
              <w:jc w:val="center"/>
            </w:pPr>
            <w:r>
              <w:t>&lt; 0.4</w:t>
            </w:r>
          </w:p>
        </w:tc>
        <w:tc>
          <w:tcPr>
            <w:tcW w:w="1304" w:type="dxa"/>
            <w:vAlign w:val="center"/>
          </w:tcPr>
          <w:p w:rsidR="00A8412A" w:rsidRDefault="00A8412A">
            <w:pPr>
              <w:pStyle w:val="ConsPlusNormal"/>
              <w:jc w:val="center"/>
            </w:pPr>
            <w:r>
              <w:t>0.4 - 0.5</w:t>
            </w:r>
          </w:p>
        </w:tc>
        <w:tc>
          <w:tcPr>
            <w:tcW w:w="1560" w:type="dxa"/>
            <w:vAlign w:val="center"/>
          </w:tcPr>
          <w:p w:rsidR="00A8412A" w:rsidRDefault="00A8412A">
            <w:pPr>
              <w:pStyle w:val="ConsPlusNormal"/>
              <w:jc w:val="center"/>
            </w:pPr>
            <w:r>
              <w:t>0.6 - 1.0</w:t>
            </w:r>
          </w:p>
        </w:tc>
        <w:tc>
          <w:tcPr>
            <w:tcW w:w="1699" w:type="dxa"/>
            <w:vAlign w:val="center"/>
          </w:tcPr>
          <w:p w:rsidR="00A8412A" w:rsidRDefault="00A8412A">
            <w:pPr>
              <w:pStyle w:val="ConsPlusNormal"/>
              <w:jc w:val="center"/>
            </w:pPr>
            <w:r>
              <w:t>1.1 - 1.4</w:t>
            </w:r>
          </w:p>
        </w:tc>
        <w:tc>
          <w:tcPr>
            <w:tcW w:w="1723" w:type="dxa"/>
            <w:vAlign w:val="center"/>
          </w:tcPr>
          <w:p w:rsidR="00A8412A" w:rsidRDefault="00A8412A">
            <w:pPr>
              <w:pStyle w:val="ConsPlusNormal"/>
              <w:jc w:val="center"/>
            </w:pPr>
            <w:r>
              <w:t>&gt;= 1.5</w:t>
            </w:r>
          </w:p>
        </w:tc>
      </w:tr>
      <w:tr w:rsidR="00A8412A">
        <w:tc>
          <w:tcPr>
            <w:tcW w:w="0" w:type="auto"/>
            <w:vMerge/>
          </w:tcPr>
          <w:p w:rsidR="00A8412A" w:rsidRDefault="00A8412A">
            <w:pPr>
              <w:pStyle w:val="ConsPlusNormal"/>
            </w:pPr>
          </w:p>
        </w:tc>
        <w:tc>
          <w:tcPr>
            <w:tcW w:w="1843" w:type="dxa"/>
            <w:vAlign w:val="center"/>
          </w:tcPr>
          <w:p w:rsidR="00A8412A" w:rsidRDefault="00A8412A">
            <w:pPr>
              <w:pStyle w:val="ConsPlusNormal"/>
              <w:jc w:val="center"/>
            </w:pPr>
            <w:r>
              <w:t>24 - 59 мес.</w:t>
            </w:r>
          </w:p>
        </w:tc>
        <w:tc>
          <w:tcPr>
            <w:tcW w:w="912" w:type="dxa"/>
            <w:vAlign w:val="center"/>
          </w:tcPr>
          <w:p w:rsidR="00A8412A" w:rsidRDefault="00A8412A">
            <w:pPr>
              <w:pStyle w:val="ConsPlusNormal"/>
              <w:jc w:val="center"/>
            </w:pPr>
            <w:r>
              <w:t>&lt; 0.6</w:t>
            </w:r>
          </w:p>
        </w:tc>
        <w:tc>
          <w:tcPr>
            <w:tcW w:w="1304" w:type="dxa"/>
            <w:vAlign w:val="center"/>
          </w:tcPr>
          <w:p w:rsidR="00A8412A" w:rsidRDefault="00A8412A">
            <w:pPr>
              <w:pStyle w:val="ConsPlusNormal"/>
              <w:jc w:val="center"/>
            </w:pPr>
            <w:r>
              <w:t>0.6 - 0.8</w:t>
            </w:r>
          </w:p>
        </w:tc>
        <w:tc>
          <w:tcPr>
            <w:tcW w:w="1560" w:type="dxa"/>
            <w:vAlign w:val="center"/>
          </w:tcPr>
          <w:p w:rsidR="00A8412A" w:rsidRDefault="00A8412A">
            <w:pPr>
              <w:pStyle w:val="ConsPlusNormal"/>
              <w:jc w:val="center"/>
            </w:pPr>
            <w:r>
              <w:t>0.9 - 1.5</w:t>
            </w:r>
          </w:p>
        </w:tc>
        <w:tc>
          <w:tcPr>
            <w:tcW w:w="1699" w:type="dxa"/>
            <w:vAlign w:val="center"/>
          </w:tcPr>
          <w:p w:rsidR="00A8412A" w:rsidRDefault="00A8412A">
            <w:pPr>
              <w:pStyle w:val="ConsPlusNormal"/>
              <w:jc w:val="center"/>
            </w:pPr>
            <w:r>
              <w:t>1.6 - 2.2</w:t>
            </w:r>
          </w:p>
        </w:tc>
        <w:tc>
          <w:tcPr>
            <w:tcW w:w="1723" w:type="dxa"/>
            <w:vAlign w:val="center"/>
          </w:tcPr>
          <w:p w:rsidR="00A8412A" w:rsidRDefault="00A8412A">
            <w:pPr>
              <w:pStyle w:val="ConsPlusNormal"/>
              <w:jc w:val="center"/>
            </w:pPr>
            <w:r>
              <w:t>&gt;= 2.3</w:t>
            </w:r>
          </w:p>
        </w:tc>
      </w:tr>
      <w:tr w:rsidR="00A8412A">
        <w:tc>
          <w:tcPr>
            <w:tcW w:w="0" w:type="auto"/>
            <w:vMerge/>
          </w:tcPr>
          <w:p w:rsidR="00A8412A" w:rsidRDefault="00A8412A">
            <w:pPr>
              <w:pStyle w:val="ConsPlusNormal"/>
            </w:pPr>
          </w:p>
        </w:tc>
        <w:tc>
          <w:tcPr>
            <w:tcW w:w="1843" w:type="dxa"/>
            <w:vAlign w:val="center"/>
          </w:tcPr>
          <w:p w:rsidR="00A8412A" w:rsidRDefault="00A8412A">
            <w:pPr>
              <w:pStyle w:val="ConsPlusNormal"/>
              <w:jc w:val="center"/>
            </w:pPr>
            <w:r>
              <w:t>60 - 143 мес.</w:t>
            </w:r>
          </w:p>
        </w:tc>
        <w:tc>
          <w:tcPr>
            <w:tcW w:w="912" w:type="dxa"/>
            <w:vAlign w:val="center"/>
          </w:tcPr>
          <w:p w:rsidR="00A8412A" w:rsidRDefault="00A8412A">
            <w:pPr>
              <w:pStyle w:val="ConsPlusNormal"/>
              <w:jc w:val="center"/>
            </w:pPr>
            <w:r>
              <w:t>&lt; 0.7</w:t>
            </w:r>
          </w:p>
        </w:tc>
        <w:tc>
          <w:tcPr>
            <w:tcW w:w="1304" w:type="dxa"/>
            <w:vAlign w:val="center"/>
          </w:tcPr>
          <w:p w:rsidR="00A8412A" w:rsidRDefault="00A8412A">
            <w:pPr>
              <w:pStyle w:val="ConsPlusNormal"/>
              <w:jc w:val="center"/>
            </w:pPr>
            <w:r>
              <w:t>0.7 - 1.0</w:t>
            </w:r>
          </w:p>
        </w:tc>
        <w:tc>
          <w:tcPr>
            <w:tcW w:w="1560" w:type="dxa"/>
            <w:vAlign w:val="center"/>
          </w:tcPr>
          <w:p w:rsidR="00A8412A" w:rsidRDefault="00A8412A">
            <w:pPr>
              <w:pStyle w:val="ConsPlusNormal"/>
              <w:jc w:val="center"/>
            </w:pPr>
            <w:r>
              <w:t>1.1 - 1.7</w:t>
            </w:r>
          </w:p>
        </w:tc>
        <w:tc>
          <w:tcPr>
            <w:tcW w:w="1699" w:type="dxa"/>
            <w:vAlign w:val="center"/>
          </w:tcPr>
          <w:p w:rsidR="00A8412A" w:rsidRDefault="00A8412A">
            <w:pPr>
              <w:pStyle w:val="ConsPlusNormal"/>
              <w:jc w:val="center"/>
            </w:pPr>
            <w:r>
              <w:t>1.8 - 2.5</w:t>
            </w:r>
          </w:p>
        </w:tc>
        <w:tc>
          <w:tcPr>
            <w:tcW w:w="1723" w:type="dxa"/>
            <w:vAlign w:val="center"/>
          </w:tcPr>
          <w:p w:rsidR="00A8412A" w:rsidRDefault="00A8412A">
            <w:pPr>
              <w:pStyle w:val="ConsPlusNormal"/>
              <w:jc w:val="center"/>
            </w:pPr>
            <w:r>
              <w:t>&gt;= 2.6</w:t>
            </w:r>
          </w:p>
        </w:tc>
      </w:tr>
      <w:tr w:rsidR="00A8412A">
        <w:tc>
          <w:tcPr>
            <w:tcW w:w="0" w:type="auto"/>
            <w:vMerge/>
          </w:tcPr>
          <w:p w:rsidR="00A8412A" w:rsidRDefault="00A8412A">
            <w:pPr>
              <w:pStyle w:val="ConsPlusNormal"/>
            </w:pPr>
          </w:p>
        </w:tc>
        <w:tc>
          <w:tcPr>
            <w:tcW w:w="1843" w:type="dxa"/>
            <w:vAlign w:val="center"/>
          </w:tcPr>
          <w:p w:rsidR="00A8412A" w:rsidRDefault="00A8412A">
            <w:pPr>
              <w:pStyle w:val="ConsPlusNormal"/>
              <w:jc w:val="center"/>
            </w:pPr>
            <w:r>
              <w:t xml:space="preserve">144 - 216 мес. </w:t>
            </w:r>
            <w:hyperlink w:anchor="P5643">
              <w:r>
                <w:rPr>
                  <w:color w:val="0000FF"/>
                </w:rPr>
                <w:t>&lt;e&gt;</w:t>
              </w:r>
            </w:hyperlink>
          </w:p>
        </w:tc>
        <w:tc>
          <w:tcPr>
            <w:tcW w:w="912" w:type="dxa"/>
            <w:vAlign w:val="center"/>
          </w:tcPr>
          <w:p w:rsidR="00A8412A" w:rsidRDefault="00A8412A">
            <w:pPr>
              <w:pStyle w:val="ConsPlusNormal"/>
              <w:jc w:val="center"/>
            </w:pPr>
            <w:r>
              <w:t>&lt; 1.0</w:t>
            </w:r>
          </w:p>
        </w:tc>
        <w:tc>
          <w:tcPr>
            <w:tcW w:w="1304" w:type="dxa"/>
            <w:vAlign w:val="center"/>
          </w:tcPr>
          <w:p w:rsidR="00A8412A" w:rsidRDefault="00A8412A">
            <w:pPr>
              <w:pStyle w:val="ConsPlusNormal"/>
              <w:jc w:val="center"/>
            </w:pPr>
            <w:r>
              <w:t>1.0 - 1.6</w:t>
            </w:r>
          </w:p>
        </w:tc>
        <w:tc>
          <w:tcPr>
            <w:tcW w:w="1560" w:type="dxa"/>
            <w:vAlign w:val="center"/>
          </w:tcPr>
          <w:p w:rsidR="00A8412A" w:rsidRDefault="00A8412A">
            <w:pPr>
              <w:pStyle w:val="ConsPlusNormal"/>
              <w:jc w:val="center"/>
            </w:pPr>
            <w:r>
              <w:t>1.7 - 2.8</w:t>
            </w:r>
          </w:p>
        </w:tc>
        <w:tc>
          <w:tcPr>
            <w:tcW w:w="1699" w:type="dxa"/>
            <w:vAlign w:val="center"/>
          </w:tcPr>
          <w:p w:rsidR="00A8412A" w:rsidRDefault="00A8412A">
            <w:pPr>
              <w:pStyle w:val="ConsPlusNormal"/>
              <w:jc w:val="center"/>
            </w:pPr>
            <w:r>
              <w:t>2.9 - 4.1</w:t>
            </w:r>
          </w:p>
        </w:tc>
        <w:tc>
          <w:tcPr>
            <w:tcW w:w="1723" w:type="dxa"/>
            <w:vAlign w:val="center"/>
          </w:tcPr>
          <w:p w:rsidR="00A8412A" w:rsidRDefault="00A8412A">
            <w:pPr>
              <w:pStyle w:val="ConsPlusNormal"/>
              <w:jc w:val="center"/>
            </w:pPr>
            <w:r>
              <w:t>&gt;= 4.2</w:t>
            </w:r>
          </w:p>
        </w:tc>
      </w:tr>
      <w:tr w:rsidR="00A8412A">
        <w:tc>
          <w:tcPr>
            <w:tcW w:w="1416" w:type="dxa"/>
            <w:vAlign w:val="center"/>
          </w:tcPr>
          <w:p w:rsidR="00A8412A" w:rsidRDefault="00A8412A">
            <w:pPr>
              <w:pStyle w:val="ConsPlusNormal"/>
              <w:jc w:val="center"/>
            </w:pPr>
            <w:r>
              <w:t>ЦНС</w:t>
            </w:r>
          </w:p>
        </w:tc>
        <w:tc>
          <w:tcPr>
            <w:tcW w:w="1843" w:type="dxa"/>
            <w:vAlign w:val="center"/>
          </w:tcPr>
          <w:p w:rsidR="00A8412A" w:rsidRDefault="00A8412A">
            <w:pPr>
              <w:pStyle w:val="ConsPlusNormal"/>
              <w:jc w:val="center"/>
            </w:pPr>
            <w:r>
              <w:t xml:space="preserve">Шкала Глазго, Баллы </w:t>
            </w:r>
            <w:hyperlink w:anchor="P5644">
              <w:r>
                <w:rPr>
                  <w:color w:val="0000FF"/>
                </w:rPr>
                <w:t>&lt;f&gt;</w:t>
              </w:r>
            </w:hyperlink>
          </w:p>
        </w:tc>
        <w:tc>
          <w:tcPr>
            <w:tcW w:w="912" w:type="dxa"/>
            <w:vAlign w:val="center"/>
          </w:tcPr>
          <w:p w:rsidR="00A8412A" w:rsidRDefault="00A8412A">
            <w:pPr>
              <w:pStyle w:val="ConsPlusNormal"/>
              <w:jc w:val="center"/>
            </w:pPr>
            <w:r>
              <w:t>15</w:t>
            </w:r>
          </w:p>
        </w:tc>
        <w:tc>
          <w:tcPr>
            <w:tcW w:w="1304" w:type="dxa"/>
            <w:vAlign w:val="center"/>
          </w:tcPr>
          <w:p w:rsidR="00A8412A" w:rsidRDefault="00A8412A">
            <w:pPr>
              <w:pStyle w:val="ConsPlusNormal"/>
              <w:jc w:val="center"/>
            </w:pPr>
            <w:r>
              <w:t>13 - 14</w:t>
            </w:r>
          </w:p>
        </w:tc>
        <w:tc>
          <w:tcPr>
            <w:tcW w:w="1560" w:type="dxa"/>
            <w:vAlign w:val="center"/>
          </w:tcPr>
          <w:p w:rsidR="00A8412A" w:rsidRDefault="00A8412A">
            <w:pPr>
              <w:pStyle w:val="ConsPlusNormal"/>
              <w:jc w:val="center"/>
            </w:pPr>
            <w:r>
              <w:t>10 - 12</w:t>
            </w:r>
          </w:p>
        </w:tc>
        <w:tc>
          <w:tcPr>
            <w:tcW w:w="1699" w:type="dxa"/>
            <w:vAlign w:val="center"/>
          </w:tcPr>
          <w:p w:rsidR="00A8412A" w:rsidRDefault="00A8412A">
            <w:pPr>
              <w:pStyle w:val="ConsPlusNormal"/>
              <w:jc w:val="center"/>
            </w:pPr>
            <w:r>
              <w:t>6 - 9</w:t>
            </w:r>
          </w:p>
        </w:tc>
        <w:tc>
          <w:tcPr>
            <w:tcW w:w="1723" w:type="dxa"/>
            <w:vAlign w:val="center"/>
          </w:tcPr>
          <w:p w:rsidR="00A8412A" w:rsidRDefault="00A8412A">
            <w:pPr>
              <w:pStyle w:val="ConsPlusNormal"/>
              <w:jc w:val="center"/>
            </w:pPr>
            <w:r>
              <w:t>&lt; 6</w:t>
            </w:r>
          </w:p>
        </w:tc>
      </w:tr>
    </w:tbl>
    <w:p w:rsidR="00A8412A" w:rsidRDefault="00A8412A">
      <w:pPr>
        <w:pStyle w:val="ConsPlusNormal"/>
        <w:sectPr w:rsidR="00A8412A">
          <w:pgSz w:w="16838" w:h="11905" w:orient="landscape"/>
          <w:pgMar w:top="1701" w:right="1134" w:bottom="850" w:left="1134" w:header="0" w:footer="0" w:gutter="0"/>
          <w:cols w:space="720"/>
          <w:titlePg/>
        </w:sectPr>
      </w:pPr>
    </w:p>
    <w:p w:rsidR="00A8412A" w:rsidRDefault="00A8412A">
      <w:pPr>
        <w:pStyle w:val="ConsPlusNormal"/>
        <w:jc w:val="both"/>
      </w:pPr>
    </w:p>
    <w:p w:rsidR="00A8412A" w:rsidRDefault="00A8412A">
      <w:pPr>
        <w:pStyle w:val="ConsPlusNormal"/>
        <w:ind w:firstLine="540"/>
        <w:jc w:val="both"/>
      </w:pPr>
      <w:r>
        <w:t>--------------------------------</w:t>
      </w:r>
    </w:p>
    <w:p w:rsidR="00A8412A" w:rsidRDefault="00A8412A">
      <w:pPr>
        <w:pStyle w:val="ConsPlusNormal"/>
        <w:spacing w:before="220"/>
        <w:ind w:firstLine="540"/>
        <w:jc w:val="both"/>
      </w:pPr>
      <w:r>
        <w:t>Примечания:</w:t>
      </w:r>
    </w:p>
    <w:p w:rsidR="00A8412A" w:rsidRDefault="00A8412A">
      <w:pPr>
        <w:pStyle w:val="ConsPlusNormal"/>
        <w:spacing w:before="220"/>
        <w:ind w:firstLine="540"/>
        <w:jc w:val="both"/>
      </w:pPr>
      <w:bookmarkStart w:id="74" w:name="P5639"/>
      <w:bookmarkEnd w:id="74"/>
      <w:r>
        <w:t>&lt;a&gt; Оценка по шкале pSOFA производится каждые 24 часа. За 24-период берется худшее значение каждой из переменных для всех 6 систем органов. Если в течение 24-периода какая-либо из переменных не регистрировалась, то считается, что ее значение было 0 баллов, т.е. нормальное. Оценка по шкале pSOFA достигается суммированием оценок по 6 системам органов (от 0 до 24 баллов). Чем выше итоговое значение в баллах, тем хуже прогноз.</w:t>
      </w:r>
    </w:p>
    <w:p w:rsidR="00A8412A" w:rsidRDefault="00A8412A">
      <w:pPr>
        <w:pStyle w:val="ConsPlusNormal"/>
        <w:spacing w:before="220"/>
        <w:ind w:firstLine="540"/>
        <w:jc w:val="both"/>
      </w:pPr>
      <w:bookmarkStart w:id="75" w:name="P5640"/>
      <w:bookmarkEnd w:id="75"/>
      <w:r>
        <w:t>&lt;b&gt; PaO</w:t>
      </w:r>
      <w:r>
        <w:rPr>
          <w:vertAlign w:val="subscript"/>
        </w:rPr>
        <w:t>2</w:t>
      </w:r>
      <w:r>
        <w:t xml:space="preserve"> измеряется в миллиметрах ртутного столба.</w:t>
      </w:r>
    </w:p>
    <w:p w:rsidR="00A8412A" w:rsidRDefault="00A8412A">
      <w:pPr>
        <w:pStyle w:val="ConsPlusNormal"/>
        <w:spacing w:before="220"/>
        <w:ind w:firstLine="540"/>
        <w:jc w:val="both"/>
      </w:pPr>
      <w:bookmarkStart w:id="76" w:name="P5641"/>
      <w:bookmarkEnd w:id="76"/>
      <w:r>
        <w:t>&lt;c&gt; В расчете используется значение SpO</w:t>
      </w:r>
      <w:r>
        <w:rPr>
          <w:vertAlign w:val="subscript"/>
        </w:rPr>
        <w:t>2</w:t>
      </w:r>
      <w:r>
        <w:t xml:space="preserve"> 97% и ниже.</w:t>
      </w:r>
    </w:p>
    <w:p w:rsidR="00A8412A" w:rsidRDefault="00A8412A">
      <w:pPr>
        <w:pStyle w:val="ConsPlusNormal"/>
        <w:spacing w:before="220"/>
        <w:ind w:firstLine="540"/>
        <w:jc w:val="both"/>
      </w:pPr>
      <w:bookmarkStart w:id="77" w:name="P5642"/>
      <w:bookmarkEnd w:id="77"/>
      <w:r>
        <w:t>&lt;d&gt; Среднее артериальное давление (САД, миллиметры ртутного столба) в случаях измерения имеет балльные оценки 0 или 1; в случаях назначения вазопрессорных медикаментов (измеряются в микрограммах на 1 килограмм массы тела в минуту) присваиваются балльные значения 2 или 4. Учитывается период назначение вазопрессоров как минимум в течение 1 часа.</w:t>
      </w:r>
    </w:p>
    <w:p w:rsidR="00A8412A" w:rsidRDefault="00A8412A">
      <w:pPr>
        <w:pStyle w:val="ConsPlusNormal"/>
        <w:spacing w:before="220"/>
        <w:ind w:firstLine="540"/>
        <w:jc w:val="both"/>
      </w:pPr>
      <w:bookmarkStart w:id="78" w:name="P5643"/>
      <w:bookmarkEnd w:id="78"/>
      <w:r>
        <w:t>&lt;e&gt; Точкой отсечения является возраст пациентов старше 18 лет (216 месяцев жизни), когда должна использоваться оригинальная шкала SOFA.</w:t>
      </w:r>
    </w:p>
    <w:p w:rsidR="00A8412A" w:rsidRDefault="00A8412A">
      <w:pPr>
        <w:pStyle w:val="ConsPlusNormal"/>
        <w:spacing w:before="220"/>
        <w:ind w:firstLine="540"/>
        <w:jc w:val="both"/>
      </w:pPr>
      <w:bookmarkStart w:id="79" w:name="P5644"/>
      <w:bookmarkEnd w:id="79"/>
      <w:r>
        <w:t>&lt;f&gt; Расчет производился по педиатрической модификации Шкалы Комы Глазго.</w:t>
      </w:r>
    </w:p>
    <w:p w:rsidR="00A8412A" w:rsidRDefault="00A8412A">
      <w:pPr>
        <w:pStyle w:val="ConsPlusNormal"/>
        <w:jc w:val="both"/>
      </w:pPr>
    </w:p>
    <w:p w:rsidR="00A8412A" w:rsidRDefault="00A8412A">
      <w:pPr>
        <w:pStyle w:val="ConsPlusNormal"/>
        <w:ind w:firstLine="540"/>
        <w:jc w:val="both"/>
      </w:pPr>
      <w:r>
        <w:t>Модификация шкалы комы Глазго, используемой для оценки дисфункции центральной нервной системы у детей, представлена ниже:</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94"/>
        <w:gridCol w:w="2261"/>
        <w:gridCol w:w="1814"/>
        <w:gridCol w:w="2242"/>
        <w:gridCol w:w="1061"/>
      </w:tblGrid>
      <w:tr w:rsidR="00A8412A">
        <w:tc>
          <w:tcPr>
            <w:tcW w:w="1694" w:type="dxa"/>
          </w:tcPr>
          <w:p w:rsidR="00A8412A" w:rsidRDefault="00A8412A">
            <w:pPr>
              <w:pStyle w:val="ConsPlusNormal"/>
            </w:pPr>
          </w:p>
        </w:tc>
        <w:tc>
          <w:tcPr>
            <w:tcW w:w="4075" w:type="dxa"/>
            <w:gridSpan w:val="2"/>
          </w:tcPr>
          <w:p w:rsidR="00A8412A" w:rsidRDefault="00A8412A">
            <w:pPr>
              <w:pStyle w:val="ConsPlusNormal"/>
              <w:jc w:val="center"/>
            </w:pPr>
            <w:r>
              <w:t>Старше 1 года</w:t>
            </w:r>
          </w:p>
        </w:tc>
        <w:tc>
          <w:tcPr>
            <w:tcW w:w="2242" w:type="dxa"/>
          </w:tcPr>
          <w:p w:rsidR="00A8412A" w:rsidRDefault="00A8412A">
            <w:pPr>
              <w:pStyle w:val="ConsPlusNormal"/>
              <w:jc w:val="center"/>
            </w:pPr>
            <w:r>
              <w:t>Младше 1 года</w:t>
            </w:r>
          </w:p>
        </w:tc>
        <w:tc>
          <w:tcPr>
            <w:tcW w:w="1061" w:type="dxa"/>
          </w:tcPr>
          <w:p w:rsidR="00A8412A" w:rsidRDefault="00A8412A">
            <w:pPr>
              <w:pStyle w:val="ConsPlusNormal"/>
              <w:jc w:val="center"/>
            </w:pPr>
            <w:r>
              <w:t>Оценка</w:t>
            </w:r>
          </w:p>
        </w:tc>
      </w:tr>
      <w:tr w:rsidR="00A8412A">
        <w:tc>
          <w:tcPr>
            <w:tcW w:w="1694" w:type="dxa"/>
            <w:vMerge w:val="restart"/>
            <w:vAlign w:val="center"/>
          </w:tcPr>
          <w:p w:rsidR="00A8412A" w:rsidRDefault="00A8412A">
            <w:pPr>
              <w:pStyle w:val="ConsPlusNormal"/>
              <w:jc w:val="center"/>
            </w:pPr>
            <w:r>
              <w:t>Открывание глаз</w:t>
            </w:r>
          </w:p>
        </w:tc>
        <w:tc>
          <w:tcPr>
            <w:tcW w:w="4075" w:type="dxa"/>
            <w:gridSpan w:val="2"/>
            <w:vAlign w:val="center"/>
          </w:tcPr>
          <w:p w:rsidR="00A8412A" w:rsidRDefault="00A8412A">
            <w:pPr>
              <w:pStyle w:val="ConsPlusNormal"/>
              <w:jc w:val="center"/>
            </w:pPr>
            <w:r>
              <w:t>Спонтанное</w:t>
            </w:r>
          </w:p>
        </w:tc>
        <w:tc>
          <w:tcPr>
            <w:tcW w:w="2242" w:type="dxa"/>
            <w:vAlign w:val="center"/>
          </w:tcPr>
          <w:p w:rsidR="00A8412A" w:rsidRDefault="00A8412A">
            <w:pPr>
              <w:pStyle w:val="ConsPlusNormal"/>
              <w:jc w:val="center"/>
            </w:pPr>
            <w:r>
              <w:t>Спонтанное</w:t>
            </w:r>
          </w:p>
        </w:tc>
        <w:tc>
          <w:tcPr>
            <w:tcW w:w="1061" w:type="dxa"/>
            <w:vAlign w:val="center"/>
          </w:tcPr>
          <w:p w:rsidR="00A8412A" w:rsidRDefault="00A8412A">
            <w:pPr>
              <w:pStyle w:val="ConsPlusNormal"/>
              <w:jc w:val="center"/>
            </w:pPr>
            <w:r>
              <w:t>4</w:t>
            </w:r>
          </w:p>
        </w:tc>
      </w:tr>
      <w:tr w:rsidR="00A8412A">
        <w:tc>
          <w:tcPr>
            <w:tcW w:w="0" w:type="auto"/>
            <w:vMerge/>
          </w:tcPr>
          <w:p w:rsidR="00A8412A" w:rsidRDefault="00A8412A">
            <w:pPr>
              <w:pStyle w:val="ConsPlusNormal"/>
            </w:pPr>
          </w:p>
        </w:tc>
        <w:tc>
          <w:tcPr>
            <w:tcW w:w="4075" w:type="dxa"/>
            <w:gridSpan w:val="2"/>
            <w:vAlign w:val="center"/>
          </w:tcPr>
          <w:p w:rsidR="00A8412A" w:rsidRDefault="00A8412A">
            <w:pPr>
              <w:pStyle w:val="ConsPlusNormal"/>
              <w:jc w:val="center"/>
            </w:pPr>
            <w:r>
              <w:t>На вербальную команду</w:t>
            </w:r>
          </w:p>
        </w:tc>
        <w:tc>
          <w:tcPr>
            <w:tcW w:w="2242" w:type="dxa"/>
            <w:vAlign w:val="center"/>
          </w:tcPr>
          <w:p w:rsidR="00A8412A" w:rsidRDefault="00A8412A">
            <w:pPr>
              <w:pStyle w:val="ConsPlusNormal"/>
              <w:jc w:val="center"/>
            </w:pPr>
            <w:r>
              <w:t>На окрик</w:t>
            </w:r>
          </w:p>
        </w:tc>
        <w:tc>
          <w:tcPr>
            <w:tcW w:w="1061" w:type="dxa"/>
            <w:vAlign w:val="center"/>
          </w:tcPr>
          <w:p w:rsidR="00A8412A" w:rsidRDefault="00A8412A">
            <w:pPr>
              <w:pStyle w:val="ConsPlusNormal"/>
              <w:jc w:val="center"/>
            </w:pPr>
            <w:r>
              <w:t>3</w:t>
            </w:r>
          </w:p>
        </w:tc>
      </w:tr>
      <w:tr w:rsidR="00A8412A">
        <w:tc>
          <w:tcPr>
            <w:tcW w:w="0" w:type="auto"/>
            <w:vMerge/>
          </w:tcPr>
          <w:p w:rsidR="00A8412A" w:rsidRDefault="00A8412A">
            <w:pPr>
              <w:pStyle w:val="ConsPlusNormal"/>
            </w:pPr>
          </w:p>
        </w:tc>
        <w:tc>
          <w:tcPr>
            <w:tcW w:w="4075" w:type="dxa"/>
            <w:gridSpan w:val="2"/>
            <w:vAlign w:val="center"/>
          </w:tcPr>
          <w:p w:rsidR="00A8412A" w:rsidRDefault="00A8412A">
            <w:pPr>
              <w:pStyle w:val="ConsPlusNormal"/>
              <w:jc w:val="center"/>
            </w:pPr>
            <w:r>
              <w:t>На боль</w:t>
            </w:r>
          </w:p>
        </w:tc>
        <w:tc>
          <w:tcPr>
            <w:tcW w:w="2242" w:type="dxa"/>
            <w:vAlign w:val="center"/>
          </w:tcPr>
          <w:p w:rsidR="00A8412A" w:rsidRDefault="00A8412A">
            <w:pPr>
              <w:pStyle w:val="ConsPlusNormal"/>
              <w:jc w:val="center"/>
            </w:pPr>
            <w:r>
              <w:t>На боль</w:t>
            </w:r>
          </w:p>
        </w:tc>
        <w:tc>
          <w:tcPr>
            <w:tcW w:w="1061" w:type="dxa"/>
            <w:vAlign w:val="center"/>
          </w:tcPr>
          <w:p w:rsidR="00A8412A" w:rsidRDefault="00A8412A">
            <w:pPr>
              <w:pStyle w:val="ConsPlusNormal"/>
              <w:jc w:val="center"/>
            </w:pPr>
            <w:r>
              <w:t>2</w:t>
            </w:r>
          </w:p>
        </w:tc>
      </w:tr>
      <w:tr w:rsidR="00A8412A">
        <w:tc>
          <w:tcPr>
            <w:tcW w:w="0" w:type="auto"/>
            <w:vMerge/>
          </w:tcPr>
          <w:p w:rsidR="00A8412A" w:rsidRDefault="00A8412A">
            <w:pPr>
              <w:pStyle w:val="ConsPlusNormal"/>
            </w:pPr>
          </w:p>
        </w:tc>
        <w:tc>
          <w:tcPr>
            <w:tcW w:w="4075" w:type="dxa"/>
            <w:gridSpan w:val="2"/>
            <w:vAlign w:val="center"/>
          </w:tcPr>
          <w:p w:rsidR="00A8412A" w:rsidRDefault="00A8412A">
            <w:pPr>
              <w:pStyle w:val="ConsPlusNormal"/>
              <w:jc w:val="center"/>
            </w:pPr>
            <w:r>
              <w:t>Нет реакции</w:t>
            </w:r>
          </w:p>
        </w:tc>
        <w:tc>
          <w:tcPr>
            <w:tcW w:w="2242" w:type="dxa"/>
            <w:vAlign w:val="center"/>
          </w:tcPr>
          <w:p w:rsidR="00A8412A" w:rsidRDefault="00A8412A">
            <w:pPr>
              <w:pStyle w:val="ConsPlusNormal"/>
              <w:jc w:val="center"/>
            </w:pPr>
            <w:r>
              <w:t>Нет реакции</w:t>
            </w:r>
          </w:p>
        </w:tc>
        <w:tc>
          <w:tcPr>
            <w:tcW w:w="1061" w:type="dxa"/>
            <w:vAlign w:val="center"/>
          </w:tcPr>
          <w:p w:rsidR="00A8412A" w:rsidRDefault="00A8412A">
            <w:pPr>
              <w:pStyle w:val="ConsPlusNormal"/>
              <w:jc w:val="center"/>
            </w:pPr>
            <w:r>
              <w:t>1</w:t>
            </w:r>
          </w:p>
        </w:tc>
      </w:tr>
      <w:tr w:rsidR="00A8412A">
        <w:tc>
          <w:tcPr>
            <w:tcW w:w="1694" w:type="dxa"/>
            <w:vMerge w:val="restart"/>
            <w:vAlign w:val="center"/>
          </w:tcPr>
          <w:p w:rsidR="00A8412A" w:rsidRDefault="00A8412A">
            <w:pPr>
              <w:pStyle w:val="ConsPlusNormal"/>
              <w:jc w:val="center"/>
            </w:pPr>
            <w:r>
              <w:t>Двигательный ответ</w:t>
            </w:r>
          </w:p>
        </w:tc>
        <w:tc>
          <w:tcPr>
            <w:tcW w:w="4075" w:type="dxa"/>
            <w:gridSpan w:val="2"/>
            <w:vAlign w:val="center"/>
          </w:tcPr>
          <w:p w:rsidR="00A8412A" w:rsidRDefault="00A8412A">
            <w:pPr>
              <w:pStyle w:val="ConsPlusNormal"/>
              <w:jc w:val="center"/>
            </w:pPr>
            <w:r>
              <w:t>Правильно выполняет команду</w:t>
            </w:r>
          </w:p>
        </w:tc>
        <w:tc>
          <w:tcPr>
            <w:tcW w:w="2242" w:type="dxa"/>
            <w:vAlign w:val="center"/>
          </w:tcPr>
          <w:p w:rsidR="00A8412A" w:rsidRDefault="00A8412A">
            <w:pPr>
              <w:pStyle w:val="ConsPlusNormal"/>
              <w:jc w:val="center"/>
            </w:pPr>
            <w:r>
              <w:t>Спонтанный</w:t>
            </w:r>
          </w:p>
        </w:tc>
        <w:tc>
          <w:tcPr>
            <w:tcW w:w="1061" w:type="dxa"/>
            <w:vAlign w:val="center"/>
          </w:tcPr>
          <w:p w:rsidR="00A8412A" w:rsidRDefault="00A8412A">
            <w:pPr>
              <w:pStyle w:val="ConsPlusNormal"/>
              <w:jc w:val="center"/>
            </w:pPr>
            <w:r>
              <w:t>6</w:t>
            </w:r>
          </w:p>
        </w:tc>
      </w:tr>
      <w:tr w:rsidR="00A8412A">
        <w:tc>
          <w:tcPr>
            <w:tcW w:w="0" w:type="auto"/>
            <w:vMerge/>
          </w:tcPr>
          <w:p w:rsidR="00A8412A" w:rsidRDefault="00A8412A">
            <w:pPr>
              <w:pStyle w:val="ConsPlusNormal"/>
            </w:pPr>
          </w:p>
        </w:tc>
        <w:tc>
          <w:tcPr>
            <w:tcW w:w="4075" w:type="dxa"/>
            <w:gridSpan w:val="2"/>
            <w:vAlign w:val="center"/>
          </w:tcPr>
          <w:p w:rsidR="00A8412A" w:rsidRDefault="00A8412A">
            <w:pPr>
              <w:pStyle w:val="ConsPlusNormal"/>
              <w:jc w:val="center"/>
            </w:pPr>
            <w:r>
              <w:t>Локализует боль</w:t>
            </w:r>
          </w:p>
        </w:tc>
        <w:tc>
          <w:tcPr>
            <w:tcW w:w="2242" w:type="dxa"/>
            <w:vAlign w:val="center"/>
          </w:tcPr>
          <w:p w:rsidR="00A8412A" w:rsidRDefault="00A8412A">
            <w:pPr>
              <w:pStyle w:val="ConsPlusNormal"/>
              <w:jc w:val="center"/>
            </w:pPr>
            <w:r>
              <w:t>Локализует боль</w:t>
            </w:r>
          </w:p>
        </w:tc>
        <w:tc>
          <w:tcPr>
            <w:tcW w:w="1061" w:type="dxa"/>
            <w:vAlign w:val="center"/>
          </w:tcPr>
          <w:p w:rsidR="00A8412A" w:rsidRDefault="00A8412A">
            <w:pPr>
              <w:pStyle w:val="ConsPlusNormal"/>
              <w:jc w:val="center"/>
            </w:pPr>
            <w:r>
              <w:t>5</w:t>
            </w:r>
          </w:p>
        </w:tc>
      </w:tr>
      <w:tr w:rsidR="00A8412A">
        <w:tc>
          <w:tcPr>
            <w:tcW w:w="0" w:type="auto"/>
            <w:vMerge/>
          </w:tcPr>
          <w:p w:rsidR="00A8412A" w:rsidRDefault="00A8412A">
            <w:pPr>
              <w:pStyle w:val="ConsPlusNormal"/>
            </w:pPr>
          </w:p>
        </w:tc>
        <w:tc>
          <w:tcPr>
            <w:tcW w:w="4075" w:type="dxa"/>
            <w:gridSpan w:val="2"/>
            <w:vAlign w:val="center"/>
          </w:tcPr>
          <w:p w:rsidR="00A8412A" w:rsidRDefault="00A8412A">
            <w:pPr>
              <w:pStyle w:val="ConsPlusNormal"/>
              <w:jc w:val="center"/>
            </w:pPr>
            <w:r>
              <w:t>Сгибание-отдергивание</w:t>
            </w:r>
          </w:p>
        </w:tc>
        <w:tc>
          <w:tcPr>
            <w:tcW w:w="2242" w:type="dxa"/>
            <w:vAlign w:val="center"/>
          </w:tcPr>
          <w:p w:rsidR="00A8412A" w:rsidRDefault="00A8412A">
            <w:pPr>
              <w:pStyle w:val="ConsPlusNormal"/>
              <w:jc w:val="center"/>
            </w:pPr>
            <w:r>
              <w:t>Сгибание-отдергивание</w:t>
            </w:r>
          </w:p>
        </w:tc>
        <w:tc>
          <w:tcPr>
            <w:tcW w:w="1061" w:type="dxa"/>
            <w:vAlign w:val="center"/>
          </w:tcPr>
          <w:p w:rsidR="00A8412A" w:rsidRDefault="00A8412A">
            <w:pPr>
              <w:pStyle w:val="ConsPlusNormal"/>
              <w:jc w:val="center"/>
            </w:pPr>
            <w:r>
              <w:t>4</w:t>
            </w:r>
          </w:p>
        </w:tc>
      </w:tr>
      <w:tr w:rsidR="00A8412A">
        <w:tc>
          <w:tcPr>
            <w:tcW w:w="0" w:type="auto"/>
            <w:vMerge/>
          </w:tcPr>
          <w:p w:rsidR="00A8412A" w:rsidRDefault="00A8412A">
            <w:pPr>
              <w:pStyle w:val="ConsPlusNormal"/>
            </w:pPr>
          </w:p>
        </w:tc>
        <w:tc>
          <w:tcPr>
            <w:tcW w:w="4075" w:type="dxa"/>
            <w:gridSpan w:val="2"/>
            <w:vAlign w:val="center"/>
          </w:tcPr>
          <w:p w:rsidR="00A8412A" w:rsidRDefault="00A8412A">
            <w:pPr>
              <w:pStyle w:val="ConsPlusNormal"/>
              <w:jc w:val="center"/>
            </w:pPr>
            <w:r>
              <w:t>Патологическое сгибание (декортикационная ригидность)</w:t>
            </w:r>
          </w:p>
        </w:tc>
        <w:tc>
          <w:tcPr>
            <w:tcW w:w="2242" w:type="dxa"/>
            <w:vAlign w:val="center"/>
          </w:tcPr>
          <w:p w:rsidR="00A8412A" w:rsidRDefault="00A8412A">
            <w:pPr>
              <w:pStyle w:val="ConsPlusNormal"/>
              <w:jc w:val="center"/>
            </w:pPr>
            <w:r>
              <w:t>Патологическое сгибание (декортикационная ригидность)</w:t>
            </w:r>
          </w:p>
        </w:tc>
        <w:tc>
          <w:tcPr>
            <w:tcW w:w="1061" w:type="dxa"/>
            <w:vAlign w:val="center"/>
          </w:tcPr>
          <w:p w:rsidR="00A8412A" w:rsidRDefault="00A8412A">
            <w:pPr>
              <w:pStyle w:val="ConsPlusNormal"/>
              <w:jc w:val="center"/>
            </w:pPr>
            <w:r>
              <w:t>3</w:t>
            </w:r>
          </w:p>
        </w:tc>
      </w:tr>
      <w:tr w:rsidR="00A8412A">
        <w:tc>
          <w:tcPr>
            <w:tcW w:w="0" w:type="auto"/>
            <w:vMerge/>
          </w:tcPr>
          <w:p w:rsidR="00A8412A" w:rsidRDefault="00A8412A">
            <w:pPr>
              <w:pStyle w:val="ConsPlusNormal"/>
            </w:pPr>
          </w:p>
        </w:tc>
        <w:tc>
          <w:tcPr>
            <w:tcW w:w="4075" w:type="dxa"/>
            <w:gridSpan w:val="2"/>
            <w:vAlign w:val="center"/>
          </w:tcPr>
          <w:p w:rsidR="00A8412A" w:rsidRDefault="00A8412A">
            <w:pPr>
              <w:pStyle w:val="ConsPlusNormal"/>
              <w:jc w:val="center"/>
            </w:pPr>
            <w:r>
              <w:t>Разгибание (децеребрационная ригидность)</w:t>
            </w:r>
          </w:p>
        </w:tc>
        <w:tc>
          <w:tcPr>
            <w:tcW w:w="2242" w:type="dxa"/>
            <w:vAlign w:val="center"/>
          </w:tcPr>
          <w:p w:rsidR="00A8412A" w:rsidRDefault="00A8412A">
            <w:pPr>
              <w:pStyle w:val="ConsPlusNormal"/>
              <w:jc w:val="center"/>
            </w:pPr>
            <w:r>
              <w:t>Разгибание (децеребрационная ригидность)</w:t>
            </w:r>
          </w:p>
        </w:tc>
        <w:tc>
          <w:tcPr>
            <w:tcW w:w="1061" w:type="dxa"/>
            <w:vAlign w:val="center"/>
          </w:tcPr>
          <w:p w:rsidR="00A8412A" w:rsidRDefault="00A8412A">
            <w:pPr>
              <w:pStyle w:val="ConsPlusNormal"/>
              <w:jc w:val="center"/>
            </w:pPr>
            <w:r>
              <w:t>2</w:t>
            </w:r>
          </w:p>
        </w:tc>
      </w:tr>
      <w:tr w:rsidR="00A8412A">
        <w:tc>
          <w:tcPr>
            <w:tcW w:w="0" w:type="auto"/>
            <w:vMerge/>
          </w:tcPr>
          <w:p w:rsidR="00A8412A" w:rsidRDefault="00A8412A">
            <w:pPr>
              <w:pStyle w:val="ConsPlusNormal"/>
            </w:pPr>
          </w:p>
        </w:tc>
        <w:tc>
          <w:tcPr>
            <w:tcW w:w="4075" w:type="dxa"/>
            <w:gridSpan w:val="2"/>
            <w:vAlign w:val="center"/>
          </w:tcPr>
          <w:p w:rsidR="00A8412A" w:rsidRDefault="00A8412A">
            <w:pPr>
              <w:pStyle w:val="ConsPlusNormal"/>
              <w:jc w:val="center"/>
            </w:pPr>
            <w:r>
              <w:t>Нет реакции</w:t>
            </w:r>
          </w:p>
        </w:tc>
        <w:tc>
          <w:tcPr>
            <w:tcW w:w="2242" w:type="dxa"/>
            <w:vAlign w:val="center"/>
          </w:tcPr>
          <w:p w:rsidR="00A8412A" w:rsidRDefault="00A8412A">
            <w:pPr>
              <w:pStyle w:val="ConsPlusNormal"/>
              <w:jc w:val="center"/>
            </w:pPr>
            <w:r>
              <w:t>Нет реакции</w:t>
            </w:r>
          </w:p>
        </w:tc>
        <w:tc>
          <w:tcPr>
            <w:tcW w:w="1061" w:type="dxa"/>
            <w:vAlign w:val="center"/>
          </w:tcPr>
          <w:p w:rsidR="00A8412A" w:rsidRDefault="00A8412A">
            <w:pPr>
              <w:pStyle w:val="ConsPlusNormal"/>
              <w:jc w:val="center"/>
            </w:pPr>
            <w:r>
              <w:t>1</w:t>
            </w:r>
          </w:p>
        </w:tc>
      </w:tr>
      <w:tr w:rsidR="00A8412A">
        <w:tc>
          <w:tcPr>
            <w:tcW w:w="1694" w:type="dxa"/>
            <w:vMerge w:val="restart"/>
            <w:vAlign w:val="center"/>
          </w:tcPr>
          <w:p w:rsidR="00A8412A" w:rsidRDefault="00A8412A">
            <w:pPr>
              <w:pStyle w:val="ConsPlusNormal"/>
              <w:jc w:val="center"/>
            </w:pPr>
            <w:r>
              <w:t>Вербальный ответ</w:t>
            </w:r>
          </w:p>
        </w:tc>
        <w:tc>
          <w:tcPr>
            <w:tcW w:w="2261" w:type="dxa"/>
            <w:vAlign w:val="center"/>
          </w:tcPr>
          <w:p w:rsidR="00A8412A" w:rsidRDefault="00A8412A">
            <w:pPr>
              <w:pStyle w:val="ConsPlusNormal"/>
              <w:jc w:val="center"/>
            </w:pPr>
            <w:r>
              <w:t>Старше 5 лет</w:t>
            </w:r>
          </w:p>
        </w:tc>
        <w:tc>
          <w:tcPr>
            <w:tcW w:w="1814" w:type="dxa"/>
            <w:vAlign w:val="center"/>
          </w:tcPr>
          <w:p w:rsidR="00A8412A" w:rsidRDefault="00A8412A">
            <w:pPr>
              <w:pStyle w:val="ConsPlusNormal"/>
              <w:jc w:val="center"/>
            </w:pPr>
            <w:r>
              <w:t>От 2 до 5 лет</w:t>
            </w:r>
          </w:p>
        </w:tc>
        <w:tc>
          <w:tcPr>
            <w:tcW w:w="2242" w:type="dxa"/>
            <w:vAlign w:val="center"/>
          </w:tcPr>
          <w:p w:rsidR="00A8412A" w:rsidRDefault="00A8412A">
            <w:pPr>
              <w:pStyle w:val="ConsPlusNormal"/>
              <w:jc w:val="center"/>
            </w:pPr>
            <w:r>
              <w:t>0 - 23 месяца</w:t>
            </w:r>
          </w:p>
        </w:tc>
        <w:tc>
          <w:tcPr>
            <w:tcW w:w="1061" w:type="dxa"/>
            <w:vAlign w:val="center"/>
          </w:tcPr>
          <w:p w:rsidR="00A8412A" w:rsidRDefault="00A8412A">
            <w:pPr>
              <w:pStyle w:val="ConsPlusNormal"/>
            </w:pPr>
          </w:p>
        </w:tc>
      </w:tr>
      <w:tr w:rsidR="00A8412A">
        <w:tc>
          <w:tcPr>
            <w:tcW w:w="0" w:type="auto"/>
            <w:vMerge/>
          </w:tcPr>
          <w:p w:rsidR="00A8412A" w:rsidRDefault="00A8412A">
            <w:pPr>
              <w:pStyle w:val="ConsPlusNormal"/>
            </w:pPr>
          </w:p>
        </w:tc>
        <w:tc>
          <w:tcPr>
            <w:tcW w:w="2261" w:type="dxa"/>
            <w:vAlign w:val="center"/>
          </w:tcPr>
          <w:p w:rsidR="00A8412A" w:rsidRDefault="00A8412A">
            <w:pPr>
              <w:pStyle w:val="ConsPlusNormal"/>
              <w:jc w:val="center"/>
            </w:pPr>
            <w:r>
              <w:t>Ориентирован</w:t>
            </w:r>
          </w:p>
        </w:tc>
        <w:tc>
          <w:tcPr>
            <w:tcW w:w="1814" w:type="dxa"/>
            <w:vAlign w:val="center"/>
          </w:tcPr>
          <w:p w:rsidR="00A8412A" w:rsidRDefault="00A8412A">
            <w:pPr>
              <w:pStyle w:val="ConsPlusNormal"/>
              <w:jc w:val="center"/>
            </w:pPr>
            <w:r>
              <w:t>Осмысленные слова и фразы</w:t>
            </w:r>
          </w:p>
        </w:tc>
        <w:tc>
          <w:tcPr>
            <w:tcW w:w="2242" w:type="dxa"/>
            <w:vAlign w:val="center"/>
          </w:tcPr>
          <w:p w:rsidR="00A8412A" w:rsidRDefault="00A8412A">
            <w:pPr>
              <w:pStyle w:val="ConsPlusNormal"/>
              <w:jc w:val="center"/>
            </w:pPr>
            <w:r>
              <w:t>Гулит/улыбается</w:t>
            </w:r>
          </w:p>
        </w:tc>
        <w:tc>
          <w:tcPr>
            <w:tcW w:w="1061" w:type="dxa"/>
            <w:vAlign w:val="center"/>
          </w:tcPr>
          <w:p w:rsidR="00A8412A" w:rsidRDefault="00A8412A">
            <w:pPr>
              <w:pStyle w:val="ConsPlusNormal"/>
              <w:jc w:val="center"/>
            </w:pPr>
            <w:r>
              <w:t>5</w:t>
            </w:r>
          </w:p>
        </w:tc>
      </w:tr>
      <w:tr w:rsidR="00A8412A">
        <w:tc>
          <w:tcPr>
            <w:tcW w:w="0" w:type="auto"/>
            <w:vMerge/>
          </w:tcPr>
          <w:p w:rsidR="00A8412A" w:rsidRDefault="00A8412A">
            <w:pPr>
              <w:pStyle w:val="ConsPlusNormal"/>
            </w:pPr>
          </w:p>
        </w:tc>
        <w:tc>
          <w:tcPr>
            <w:tcW w:w="2261" w:type="dxa"/>
            <w:vAlign w:val="center"/>
          </w:tcPr>
          <w:p w:rsidR="00A8412A" w:rsidRDefault="00A8412A">
            <w:pPr>
              <w:pStyle w:val="ConsPlusNormal"/>
              <w:jc w:val="center"/>
            </w:pPr>
            <w:r>
              <w:t>Дезориентирован</w:t>
            </w:r>
          </w:p>
        </w:tc>
        <w:tc>
          <w:tcPr>
            <w:tcW w:w="1814" w:type="dxa"/>
            <w:vAlign w:val="center"/>
          </w:tcPr>
          <w:p w:rsidR="00A8412A" w:rsidRDefault="00A8412A">
            <w:pPr>
              <w:pStyle w:val="ConsPlusNormal"/>
              <w:jc w:val="center"/>
            </w:pPr>
            <w:r>
              <w:t>Бессмысленные слова</w:t>
            </w:r>
          </w:p>
        </w:tc>
        <w:tc>
          <w:tcPr>
            <w:tcW w:w="2242" w:type="dxa"/>
            <w:vAlign w:val="center"/>
          </w:tcPr>
          <w:p w:rsidR="00A8412A" w:rsidRDefault="00A8412A">
            <w:pPr>
              <w:pStyle w:val="ConsPlusNormal"/>
              <w:jc w:val="center"/>
            </w:pPr>
            <w:r>
              <w:t>Плач</w:t>
            </w:r>
          </w:p>
        </w:tc>
        <w:tc>
          <w:tcPr>
            <w:tcW w:w="1061" w:type="dxa"/>
            <w:vAlign w:val="center"/>
          </w:tcPr>
          <w:p w:rsidR="00A8412A" w:rsidRDefault="00A8412A">
            <w:pPr>
              <w:pStyle w:val="ConsPlusNormal"/>
              <w:jc w:val="center"/>
            </w:pPr>
            <w:r>
              <w:t>4</w:t>
            </w:r>
          </w:p>
        </w:tc>
      </w:tr>
      <w:tr w:rsidR="00A8412A">
        <w:tc>
          <w:tcPr>
            <w:tcW w:w="0" w:type="auto"/>
            <w:vMerge/>
          </w:tcPr>
          <w:p w:rsidR="00A8412A" w:rsidRDefault="00A8412A">
            <w:pPr>
              <w:pStyle w:val="ConsPlusNormal"/>
            </w:pPr>
          </w:p>
        </w:tc>
        <w:tc>
          <w:tcPr>
            <w:tcW w:w="2261" w:type="dxa"/>
            <w:vAlign w:val="center"/>
          </w:tcPr>
          <w:p w:rsidR="00A8412A" w:rsidRDefault="00A8412A">
            <w:pPr>
              <w:pStyle w:val="ConsPlusNormal"/>
              <w:jc w:val="center"/>
            </w:pPr>
            <w:r>
              <w:t>Бессмысленные слова</w:t>
            </w:r>
          </w:p>
        </w:tc>
        <w:tc>
          <w:tcPr>
            <w:tcW w:w="1814" w:type="dxa"/>
            <w:vAlign w:val="center"/>
          </w:tcPr>
          <w:p w:rsidR="00A8412A" w:rsidRDefault="00A8412A">
            <w:pPr>
              <w:pStyle w:val="ConsPlusNormal"/>
              <w:jc w:val="center"/>
            </w:pPr>
            <w:r>
              <w:t>Продолжающийся плач и крик</w:t>
            </w:r>
          </w:p>
        </w:tc>
        <w:tc>
          <w:tcPr>
            <w:tcW w:w="2242" w:type="dxa"/>
            <w:vAlign w:val="center"/>
          </w:tcPr>
          <w:p w:rsidR="00A8412A" w:rsidRDefault="00A8412A">
            <w:pPr>
              <w:pStyle w:val="ConsPlusNormal"/>
              <w:jc w:val="center"/>
            </w:pPr>
            <w:r>
              <w:t>Продолжающийся неадекватный плач или крик</w:t>
            </w:r>
          </w:p>
        </w:tc>
        <w:tc>
          <w:tcPr>
            <w:tcW w:w="1061" w:type="dxa"/>
            <w:vAlign w:val="center"/>
          </w:tcPr>
          <w:p w:rsidR="00A8412A" w:rsidRDefault="00A8412A">
            <w:pPr>
              <w:pStyle w:val="ConsPlusNormal"/>
              <w:jc w:val="center"/>
            </w:pPr>
            <w:r>
              <w:t>3</w:t>
            </w:r>
          </w:p>
        </w:tc>
      </w:tr>
      <w:tr w:rsidR="00A8412A">
        <w:tc>
          <w:tcPr>
            <w:tcW w:w="0" w:type="auto"/>
            <w:vMerge/>
          </w:tcPr>
          <w:p w:rsidR="00A8412A" w:rsidRDefault="00A8412A">
            <w:pPr>
              <w:pStyle w:val="ConsPlusNormal"/>
            </w:pPr>
          </w:p>
        </w:tc>
        <w:tc>
          <w:tcPr>
            <w:tcW w:w="2261" w:type="dxa"/>
            <w:vAlign w:val="center"/>
          </w:tcPr>
          <w:p w:rsidR="00A8412A" w:rsidRDefault="00A8412A">
            <w:pPr>
              <w:pStyle w:val="ConsPlusNormal"/>
              <w:jc w:val="center"/>
            </w:pPr>
            <w:r>
              <w:t>Нечленораздельные звуки</w:t>
            </w:r>
          </w:p>
        </w:tc>
        <w:tc>
          <w:tcPr>
            <w:tcW w:w="1814" w:type="dxa"/>
            <w:vAlign w:val="center"/>
          </w:tcPr>
          <w:p w:rsidR="00A8412A" w:rsidRDefault="00A8412A">
            <w:pPr>
              <w:pStyle w:val="ConsPlusNormal"/>
              <w:jc w:val="center"/>
            </w:pPr>
            <w:r>
              <w:t>Стоны (хрюканье)</w:t>
            </w:r>
          </w:p>
        </w:tc>
        <w:tc>
          <w:tcPr>
            <w:tcW w:w="2242" w:type="dxa"/>
            <w:vAlign w:val="center"/>
          </w:tcPr>
          <w:p w:rsidR="00A8412A" w:rsidRDefault="00A8412A">
            <w:pPr>
              <w:pStyle w:val="ConsPlusNormal"/>
              <w:jc w:val="center"/>
            </w:pPr>
            <w:r>
              <w:t>Стоны, ажитация, беспокойство</w:t>
            </w:r>
          </w:p>
        </w:tc>
        <w:tc>
          <w:tcPr>
            <w:tcW w:w="1061" w:type="dxa"/>
            <w:vAlign w:val="center"/>
          </w:tcPr>
          <w:p w:rsidR="00A8412A" w:rsidRDefault="00A8412A">
            <w:pPr>
              <w:pStyle w:val="ConsPlusNormal"/>
              <w:jc w:val="center"/>
            </w:pPr>
            <w:r>
              <w:t>2</w:t>
            </w:r>
          </w:p>
        </w:tc>
      </w:tr>
      <w:tr w:rsidR="00A8412A">
        <w:tc>
          <w:tcPr>
            <w:tcW w:w="0" w:type="auto"/>
            <w:vMerge/>
          </w:tcPr>
          <w:p w:rsidR="00A8412A" w:rsidRDefault="00A8412A">
            <w:pPr>
              <w:pStyle w:val="ConsPlusNormal"/>
            </w:pPr>
          </w:p>
        </w:tc>
        <w:tc>
          <w:tcPr>
            <w:tcW w:w="2261" w:type="dxa"/>
            <w:vAlign w:val="center"/>
          </w:tcPr>
          <w:p w:rsidR="00A8412A" w:rsidRDefault="00A8412A">
            <w:pPr>
              <w:pStyle w:val="ConsPlusNormal"/>
              <w:jc w:val="center"/>
            </w:pPr>
            <w:r>
              <w:t>Отсутствует</w:t>
            </w:r>
          </w:p>
        </w:tc>
        <w:tc>
          <w:tcPr>
            <w:tcW w:w="1814" w:type="dxa"/>
            <w:vAlign w:val="center"/>
          </w:tcPr>
          <w:p w:rsidR="00A8412A" w:rsidRDefault="00A8412A">
            <w:pPr>
              <w:pStyle w:val="ConsPlusNormal"/>
              <w:jc w:val="center"/>
            </w:pPr>
            <w:r>
              <w:t>Отсутствует</w:t>
            </w:r>
          </w:p>
        </w:tc>
        <w:tc>
          <w:tcPr>
            <w:tcW w:w="2242" w:type="dxa"/>
            <w:vAlign w:val="center"/>
          </w:tcPr>
          <w:p w:rsidR="00A8412A" w:rsidRDefault="00A8412A">
            <w:pPr>
              <w:pStyle w:val="ConsPlusNormal"/>
              <w:jc w:val="center"/>
            </w:pPr>
            <w:r>
              <w:t>Отсутствует</w:t>
            </w:r>
          </w:p>
        </w:tc>
        <w:tc>
          <w:tcPr>
            <w:tcW w:w="1061" w:type="dxa"/>
            <w:vAlign w:val="center"/>
          </w:tcPr>
          <w:p w:rsidR="00A8412A" w:rsidRDefault="00A8412A">
            <w:pPr>
              <w:pStyle w:val="ConsPlusNormal"/>
              <w:jc w:val="center"/>
            </w:pPr>
            <w:r>
              <w:t>1</w:t>
            </w:r>
          </w:p>
        </w:tc>
      </w:tr>
    </w:tbl>
    <w:p w:rsidR="00A8412A" w:rsidRDefault="00A8412A">
      <w:pPr>
        <w:pStyle w:val="ConsPlusNormal"/>
        <w:jc w:val="both"/>
      </w:pPr>
    </w:p>
    <w:p w:rsidR="00A8412A" w:rsidRDefault="00A8412A">
      <w:pPr>
        <w:pStyle w:val="ConsPlusNormal"/>
        <w:ind w:firstLine="540"/>
        <w:jc w:val="both"/>
      </w:pPr>
      <w:r>
        <w:t>При этом субъект Российской Федерации вправе дополнительно выделять в рамках КСГ, утвержденных на федеральном уровне, подгруппы для случаев органной дисфункции с учетом установленных критериев (оценка по шкале SOFA не менее 5 баллов и непрерывное проведение ИВЛ в течение 72 часов и более или оценка по шкале pSOFA не менее 4 баллов и непрерывное проведение ИВЛ в течение 72 часов и более). Перечень КСГ, для которых рекомендуется дополнительно выделять подгруппы для случаев лечения пациентов с органной дисфункцией:</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97"/>
        <w:gridCol w:w="7654"/>
      </w:tblGrid>
      <w:tr w:rsidR="00A8412A">
        <w:tc>
          <w:tcPr>
            <w:tcW w:w="1397" w:type="dxa"/>
          </w:tcPr>
          <w:p w:rsidR="00A8412A" w:rsidRDefault="00A8412A">
            <w:pPr>
              <w:pStyle w:val="ConsPlusNormal"/>
              <w:jc w:val="center"/>
            </w:pPr>
            <w:r>
              <w:t>N КСГ</w:t>
            </w:r>
          </w:p>
        </w:tc>
        <w:tc>
          <w:tcPr>
            <w:tcW w:w="7654" w:type="dxa"/>
          </w:tcPr>
          <w:p w:rsidR="00A8412A" w:rsidRDefault="00A8412A">
            <w:pPr>
              <w:pStyle w:val="ConsPlusNormal"/>
              <w:jc w:val="center"/>
            </w:pPr>
            <w:r>
              <w:t>Наименование КСГ</w:t>
            </w:r>
          </w:p>
        </w:tc>
      </w:tr>
      <w:tr w:rsidR="00A8412A">
        <w:tc>
          <w:tcPr>
            <w:tcW w:w="1397" w:type="dxa"/>
          </w:tcPr>
          <w:p w:rsidR="00A8412A" w:rsidRDefault="00A8412A">
            <w:pPr>
              <w:pStyle w:val="ConsPlusNormal"/>
              <w:jc w:val="center"/>
            </w:pPr>
            <w:hyperlink r:id="rId1820">
              <w:r>
                <w:rPr>
                  <w:color w:val="0000FF"/>
                </w:rPr>
                <w:t>st02.002</w:t>
              </w:r>
            </w:hyperlink>
          </w:p>
        </w:tc>
        <w:tc>
          <w:tcPr>
            <w:tcW w:w="7654" w:type="dxa"/>
          </w:tcPr>
          <w:p w:rsidR="00A8412A" w:rsidRDefault="00A8412A">
            <w:pPr>
              <w:pStyle w:val="ConsPlusNormal"/>
              <w:jc w:val="center"/>
            </w:pPr>
            <w:r>
              <w:t>Беременность, закончившаяся абортивным исходом</w:t>
            </w:r>
          </w:p>
        </w:tc>
      </w:tr>
      <w:tr w:rsidR="00A8412A">
        <w:tc>
          <w:tcPr>
            <w:tcW w:w="1397" w:type="dxa"/>
          </w:tcPr>
          <w:p w:rsidR="00A8412A" w:rsidRDefault="00A8412A">
            <w:pPr>
              <w:pStyle w:val="ConsPlusNormal"/>
              <w:jc w:val="center"/>
            </w:pPr>
            <w:hyperlink r:id="rId1821">
              <w:r>
                <w:rPr>
                  <w:color w:val="0000FF"/>
                </w:rPr>
                <w:t>st02.003</w:t>
              </w:r>
            </w:hyperlink>
          </w:p>
        </w:tc>
        <w:tc>
          <w:tcPr>
            <w:tcW w:w="7654" w:type="dxa"/>
          </w:tcPr>
          <w:p w:rsidR="00A8412A" w:rsidRDefault="00A8412A">
            <w:pPr>
              <w:pStyle w:val="ConsPlusNormal"/>
              <w:jc w:val="center"/>
            </w:pPr>
            <w:r>
              <w:t>Родоразрешение</w:t>
            </w:r>
          </w:p>
        </w:tc>
      </w:tr>
      <w:tr w:rsidR="00A8412A">
        <w:tc>
          <w:tcPr>
            <w:tcW w:w="1397" w:type="dxa"/>
          </w:tcPr>
          <w:p w:rsidR="00A8412A" w:rsidRDefault="00A8412A">
            <w:pPr>
              <w:pStyle w:val="ConsPlusNormal"/>
              <w:jc w:val="center"/>
            </w:pPr>
            <w:hyperlink r:id="rId1822">
              <w:r>
                <w:rPr>
                  <w:color w:val="0000FF"/>
                </w:rPr>
                <w:t>st02.004</w:t>
              </w:r>
            </w:hyperlink>
          </w:p>
        </w:tc>
        <w:tc>
          <w:tcPr>
            <w:tcW w:w="7654" w:type="dxa"/>
          </w:tcPr>
          <w:p w:rsidR="00A8412A" w:rsidRDefault="00A8412A">
            <w:pPr>
              <w:pStyle w:val="ConsPlusNormal"/>
              <w:jc w:val="center"/>
            </w:pPr>
            <w:r>
              <w:t>Кесарево сечение</w:t>
            </w:r>
          </w:p>
        </w:tc>
      </w:tr>
      <w:tr w:rsidR="00A8412A">
        <w:tc>
          <w:tcPr>
            <w:tcW w:w="1397" w:type="dxa"/>
          </w:tcPr>
          <w:p w:rsidR="00A8412A" w:rsidRDefault="00A8412A">
            <w:pPr>
              <w:pStyle w:val="ConsPlusNormal"/>
              <w:jc w:val="center"/>
            </w:pPr>
            <w:hyperlink r:id="rId1823">
              <w:r>
                <w:rPr>
                  <w:color w:val="0000FF"/>
                </w:rPr>
                <w:t>st12.003</w:t>
              </w:r>
            </w:hyperlink>
          </w:p>
        </w:tc>
        <w:tc>
          <w:tcPr>
            <w:tcW w:w="7654" w:type="dxa"/>
          </w:tcPr>
          <w:p w:rsidR="00A8412A" w:rsidRDefault="00A8412A">
            <w:pPr>
              <w:pStyle w:val="ConsPlusNormal"/>
              <w:jc w:val="center"/>
            </w:pPr>
            <w:r>
              <w:t>Вирусный гепатит острый</w:t>
            </w:r>
          </w:p>
        </w:tc>
      </w:tr>
      <w:tr w:rsidR="00A8412A">
        <w:tc>
          <w:tcPr>
            <w:tcW w:w="1397" w:type="dxa"/>
          </w:tcPr>
          <w:p w:rsidR="00A8412A" w:rsidRDefault="00A8412A">
            <w:pPr>
              <w:pStyle w:val="ConsPlusNormal"/>
              <w:jc w:val="center"/>
            </w:pPr>
            <w:hyperlink r:id="rId1824">
              <w:r>
                <w:rPr>
                  <w:color w:val="0000FF"/>
                </w:rPr>
                <w:t>st16.006</w:t>
              </w:r>
            </w:hyperlink>
          </w:p>
        </w:tc>
        <w:tc>
          <w:tcPr>
            <w:tcW w:w="7654" w:type="dxa"/>
          </w:tcPr>
          <w:p w:rsidR="00A8412A" w:rsidRDefault="00A8412A">
            <w:pPr>
              <w:pStyle w:val="ConsPlusNormal"/>
              <w:jc w:val="center"/>
            </w:pPr>
            <w:r>
              <w:t>Переломы черепа, внутричерепная травма</w:t>
            </w:r>
          </w:p>
        </w:tc>
      </w:tr>
      <w:tr w:rsidR="00A8412A">
        <w:tc>
          <w:tcPr>
            <w:tcW w:w="1397" w:type="dxa"/>
          </w:tcPr>
          <w:p w:rsidR="00A8412A" w:rsidRDefault="00A8412A">
            <w:pPr>
              <w:pStyle w:val="ConsPlusNormal"/>
              <w:jc w:val="center"/>
            </w:pPr>
            <w:hyperlink r:id="rId1825">
              <w:r>
                <w:rPr>
                  <w:color w:val="0000FF"/>
                </w:rPr>
                <w:t>st16.008</w:t>
              </w:r>
            </w:hyperlink>
          </w:p>
        </w:tc>
        <w:tc>
          <w:tcPr>
            <w:tcW w:w="7654" w:type="dxa"/>
          </w:tcPr>
          <w:p w:rsidR="00A8412A" w:rsidRDefault="00A8412A">
            <w:pPr>
              <w:pStyle w:val="ConsPlusNormal"/>
              <w:jc w:val="center"/>
            </w:pPr>
            <w:r>
              <w:t>Операции на центральной нервной системе и головном мозге (уровень 2)</w:t>
            </w:r>
          </w:p>
        </w:tc>
      </w:tr>
      <w:tr w:rsidR="00A8412A">
        <w:tc>
          <w:tcPr>
            <w:tcW w:w="1397" w:type="dxa"/>
          </w:tcPr>
          <w:p w:rsidR="00A8412A" w:rsidRDefault="00A8412A">
            <w:pPr>
              <w:pStyle w:val="ConsPlusNormal"/>
              <w:jc w:val="center"/>
            </w:pPr>
            <w:hyperlink r:id="rId1826">
              <w:r>
                <w:rPr>
                  <w:color w:val="0000FF"/>
                </w:rPr>
                <w:t>st29.007</w:t>
              </w:r>
            </w:hyperlink>
          </w:p>
        </w:tc>
        <w:tc>
          <w:tcPr>
            <w:tcW w:w="7654" w:type="dxa"/>
          </w:tcPr>
          <w:p w:rsidR="00A8412A" w:rsidRDefault="00A8412A">
            <w:pPr>
              <w:pStyle w:val="ConsPlusNormal"/>
              <w:jc w:val="center"/>
            </w:pPr>
            <w:r>
              <w:t>Тяжелая множественная и сочетанная травма (политравма)</w:t>
            </w:r>
          </w:p>
        </w:tc>
      </w:tr>
    </w:tbl>
    <w:p w:rsidR="00A8412A" w:rsidRDefault="00A8412A">
      <w:pPr>
        <w:pStyle w:val="ConsPlusNormal"/>
        <w:jc w:val="both"/>
      </w:pPr>
    </w:p>
    <w:p w:rsidR="00A8412A" w:rsidRDefault="00A8412A">
      <w:pPr>
        <w:pStyle w:val="ConsPlusNormal"/>
        <w:ind w:firstLine="540"/>
        <w:jc w:val="both"/>
      </w:pPr>
      <w:r>
        <w:t xml:space="preserve">Отнесение к КСГ </w:t>
      </w:r>
      <w:hyperlink r:id="rId1827">
        <w:r>
          <w:rPr>
            <w:color w:val="0000FF"/>
          </w:rPr>
          <w:t>st36.008</w:t>
        </w:r>
      </w:hyperlink>
      <w:r>
        <w:t xml:space="preserve"> "Интенсивная терапия пациентов с нейрогенными нарушениями жизненно важных функций, нуждающихся в их длительном искусственном замещении" по коду </w:t>
      </w:r>
      <w:hyperlink r:id="rId1828">
        <w:r>
          <w:rPr>
            <w:color w:val="0000FF"/>
          </w:rPr>
          <w:t>МКБ-10</w:t>
        </w:r>
      </w:hyperlink>
      <w:r>
        <w:t xml:space="preserve"> (основное заболевание) и коду классификационного критерия "it2", означающего непрерывное проведение искусственной вентиляции легких в течение 480 часов и более.</w:t>
      </w:r>
    </w:p>
    <w:p w:rsidR="00A8412A" w:rsidRDefault="00A8412A">
      <w:pPr>
        <w:pStyle w:val="ConsPlusNormal"/>
        <w:jc w:val="both"/>
      </w:pPr>
    </w:p>
    <w:p w:rsidR="00A8412A" w:rsidRDefault="00A8412A">
      <w:pPr>
        <w:pStyle w:val="ConsPlusTitle"/>
        <w:jc w:val="center"/>
        <w:outlineLvl w:val="2"/>
      </w:pPr>
      <w:r>
        <w:t xml:space="preserve">19. Особенности формирования КСГ </w:t>
      </w:r>
      <w:hyperlink r:id="rId1829">
        <w:r>
          <w:rPr>
            <w:color w:val="0000FF"/>
          </w:rPr>
          <w:t>st36.013</w:t>
        </w:r>
      </w:hyperlink>
      <w:r>
        <w:t xml:space="preserve"> - </w:t>
      </w:r>
      <w:hyperlink r:id="rId1830">
        <w:r>
          <w:rPr>
            <w:color w:val="0000FF"/>
          </w:rPr>
          <w:t>st36.015</w:t>
        </w:r>
      </w:hyperlink>
    </w:p>
    <w:p w:rsidR="00A8412A" w:rsidRDefault="00A8412A">
      <w:pPr>
        <w:pStyle w:val="ConsPlusTitle"/>
        <w:jc w:val="center"/>
      </w:pPr>
      <w:r>
        <w:t>для случаев проведения антимикробной терапии инфекций,</w:t>
      </w:r>
    </w:p>
    <w:p w:rsidR="00A8412A" w:rsidRDefault="00A8412A">
      <w:pPr>
        <w:pStyle w:val="ConsPlusTitle"/>
        <w:jc w:val="center"/>
      </w:pPr>
      <w:r>
        <w:t>вызванных полирезистентными микроорганизмами</w:t>
      </w:r>
    </w:p>
    <w:p w:rsidR="00A8412A" w:rsidRDefault="00A8412A">
      <w:pPr>
        <w:pStyle w:val="ConsPlusNormal"/>
        <w:jc w:val="both"/>
      </w:pPr>
    </w:p>
    <w:p w:rsidR="00A8412A" w:rsidRDefault="00A8412A">
      <w:pPr>
        <w:pStyle w:val="ConsPlusNormal"/>
        <w:ind w:firstLine="540"/>
        <w:jc w:val="both"/>
      </w:pPr>
      <w:r>
        <w:t xml:space="preserve">Отнесение к КСГ </w:t>
      </w:r>
      <w:hyperlink r:id="rId1831">
        <w:r>
          <w:rPr>
            <w:color w:val="0000FF"/>
          </w:rPr>
          <w:t>st36.013</w:t>
        </w:r>
      </w:hyperlink>
      <w:r>
        <w:t xml:space="preserve"> - </w:t>
      </w:r>
      <w:hyperlink r:id="rId1832">
        <w:r>
          <w:rPr>
            <w:color w:val="0000FF"/>
          </w:rPr>
          <w:t>st36.015</w:t>
        </w:r>
      </w:hyperlink>
      <w:r>
        <w:t xml:space="preserve"> "Проведение антимикробной терапии инфекций, вызванных полирезистентными микроорганизмами (уровни 1 - 3)" осуществляется по коду иного классификационного критерия из диапазона "amt01" - "amt15", соответствующего коду схемы лекарственной терапии в соответствии со справочником "ДКК" файла "Расшифровка групп".</w:t>
      </w:r>
    </w:p>
    <w:p w:rsidR="00A8412A" w:rsidRDefault="00A8412A">
      <w:pPr>
        <w:pStyle w:val="ConsPlusNormal"/>
        <w:spacing w:before="220"/>
        <w:ind w:firstLine="540"/>
        <w:jc w:val="both"/>
      </w:pPr>
      <w:r>
        <w:t>Иные классификационные критерии для данных КСГ включают МНН дорогостоящего лекарственного препарата, назначение которого является критерием отнесения к группе, а также обязательность наличия результатов микробиологического исследования, подтверждающего наличие инфекции, вызванной полирезистентными микроорганизмами. При этом не ограничена возможность использования в составе применяемой схемы других антимикробных лекарственных препаратов: для антибактериальных лекарственных препаратов возможно сочетание с любыми другими лекарственными препаратами, предусмотренными для проведения антимикробной терапии, в том числе антимикотическими, и наоборот. Также возможно использование как схем, включающих только антибактериальные лекарственные средства, так и терапии, включающей только антимикотические препараты.</w:t>
      </w:r>
    </w:p>
    <w:p w:rsidR="00A8412A" w:rsidRDefault="00A8412A">
      <w:pPr>
        <w:pStyle w:val="ConsPlusNormal"/>
        <w:spacing w:before="220"/>
        <w:ind w:firstLine="540"/>
        <w:jc w:val="both"/>
      </w:pPr>
      <w:r>
        <w:t xml:space="preserve">Оплата случая лечения по указанным КСГ во всех случаях осуществляется в сочетании с КСГ, определенной по коду основного заболевания. В случае последовательного назначения нескольких курсов антимикробной терапии инфекций, вызванных полирезистентными микроорганизмами, осуществляется оплата по нескольким КСГ, однако не допускается выставление случая по двум КСГ из перечня </w:t>
      </w:r>
      <w:hyperlink r:id="rId1833">
        <w:r>
          <w:rPr>
            <w:color w:val="0000FF"/>
          </w:rPr>
          <w:t>st36.013</w:t>
        </w:r>
      </w:hyperlink>
      <w:r>
        <w:t xml:space="preserve"> - </w:t>
      </w:r>
      <w:hyperlink r:id="rId1834">
        <w:r>
          <w:rPr>
            <w:color w:val="0000FF"/>
          </w:rPr>
          <w:t>st36.015</w:t>
        </w:r>
      </w:hyperlink>
      <w:r>
        <w:t xml:space="preserve"> "Проведение антимикробной терапии инфекций, вызванных полирезистентными микроорганизмами (уровень 1 - 3)" с пересекающимися сроками лечения.</w:t>
      </w:r>
    </w:p>
    <w:p w:rsidR="00A8412A" w:rsidRDefault="00A8412A">
      <w:pPr>
        <w:pStyle w:val="ConsPlusNormal"/>
        <w:jc w:val="both"/>
      </w:pPr>
    </w:p>
    <w:p w:rsidR="00A8412A" w:rsidRDefault="00A8412A">
      <w:pPr>
        <w:pStyle w:val="ConsPlusTitle"/>
        <w:jc w:val="center"/>
        <w:outlineLvl w:val="2"/>
      </w:pPr>
      <w:r>
        <w:t>20. Особенности формирования реабилитационных КСГ</w:t>
      </w:r>
    </w:p>
    <w:p w:rsidR="00A8412A" w:rsidRDefault="00A8412A">
      <w:pPr>
        <w:pStyle w:val="ConsPlusNormal"/>
        <w:jc w:val="both"/>
      </w:pPr>
    </w:p>
    <w:p w:rsidR="00A8412A" w:rsidRDefault="00A8412A">
      <w:pPr>
        <w:pStyle w:val="ConsPlusNormal"/>
        <w:ind w:firstLine="540"/>
        <w:jc w:val="both"/>
      </w:pPr>
      <w:r>
        <w:t xml:space="preserve">Отнесение к КСГ </w:t>
      </w:r>
      <w:hyperlink r:id="rId1835">
        <w:r>
          <w:rPr>
            <w:color w:val="0000FF"/>
          </w:rPr>
          <w:t>st37.001</w:t>
        </w:r>
      </w:hyperlink>
      <w:r>
        <w:t xml:space="preserve"> - </w:t>
      </w:r>
      <w:hyperlink r:id="rId1836">
        <w:r>
          <w:rPr>
            <w:color w:val="0000FF"/>
          </w:rPr>
          <w:t>st37.018</w:t>
        </w:r>
      </w:hyperlink>
      <w:r>
        <w:t xml:space="preserve"> и </w:t>
      </w:r>
      <w:hyperlink r:id="rId1837">
        <w:r>
          <w:rPr>
            <w:color w:val="0000FF"/>
          </w:rPr>
          <w:t>ds37.001</w:t>
        </w:r>
      </w:hyperlink>
      <w:r>
        <w:t xml:space="preserve"> - </w:t>
      </w:r>
      <w:hyperlink r:id="rId1838">
        <w:r>
          <w:rPr>
            <w:color w:val="0000FF"/>
          </w:rPr>
          <w:t>ds37.012</w:t>
        </w:r>
      </w:hyperlink>
      <w:r>
        <w:t xml:space="preserve">, охватывающим случаи оказания реабилитационной помощи, производится по коду сложных и комплексных услуг Номенклатуры </w:t>
      </w:r>
      <w:hyperlink r:id="rId1839">
        <w:r>
          <w:rPr>
            <w:color w:val="0000FF"/>
          </w:rPr>
          <w:t>(раздел B)</w:t>
        </w:r>
      </w:hyperlink>
      <w:r>
        <w:t xml:space="preserve"> в большинстве случаев вне зависимости от диагноза. В КСГ, используемые для оплаты медицинской реабилитации пациентов с заболеваниями центральной нервной системы, дополнительно включен диагноз "Рассеянный склероз" (код </w:t>
      </w:r>
      <w:hyperlink r:id="rId1840">
        <w:r>
          <w:rPr>
            <w:color w:val="0000FF"/>
          </w:rPr>
          <w:t>МКБ-10</w:t>
        </w:r>
      </w:hyperlink>
      <w:r>
        <w:t xml:space="preserve"> G35).</w:t>
      </w:r>
    </w:p>
    <w:p w:rsidR="00A8412A" w:rsidRDefault="00A8412A">
      <w:pPr>
        <w:pStyle w:val="ConsPlusNormal"/>
        <w:spacing w:before="220"/>
        <w:ind w:firstLine="540"/>
        <w:jc w:val="both"/>
      </w:pPr>
      <w:r>
        <w:t>Также для отнесения к группе КСГ учитывается иной классификационный критерий, в котором учтены следующие параметры:</w:t>
      </w:r>
    </w:p>
    <w:p w:rsidR="00A8412A" w:rsidRDefault="00A8412A">
      <w:pPr>
        <w:pStyle w:val="ConsPlusNormal"/>
        <w:spacing w:before="220"/>
        <w:ind w:firstLine="540"/>
        <w:jc w:val="both"/>
      </w:pPr>
      <w:r>
        <w:t xml:space="preserve">- шкала реабилитационной маршрутизации (ШРМ), установленной </w:t>
      </w:r>
      <w:hyperlink r:id="rId1841">
        <w:r>
          <w:rPr>
            <w:color w:val="0000FF"/>
          </w:rPr>
          <w:t>Порядком</w:t>
        </w:r>
      </w:hyperlink>
      <w:r>
        <w:t xml:space="preserve"> медицинской реабилитации взрослых;</w:t>
      </w:r>
    </w:p>
    <w:p w:rsidR="00A8412A" w:rsidRDefault="00A8412A">
      <w:pPr>
        <w:pStyle w:val="ConsPlusNormal"/>
        <w:spacing w:before="220"/>
        <w:ind w:firstLine="540"/>
        <w:jc w:val="both"/>
      </w:pPr>
      <w:r>
        <w:t>- уровень курации установленный порядком медицинской реабилитации для детей;</w:t>
      </w:r>
    </w:p>
    <w:p w:rsidR="00A8412A" w:rsidRDefault="00A8412A">
      <w:pPr>
        <w:pStyle w:val="ConsPlusNormal"/>
        <w:spacing w:before="220"/>
        <w:ind w:firstLine="540"/>
        <w:jc w:val="both"/>
      </w:pPr>
      <w:r>
        <w:t>- оптимальная длительность реабилитации в койко-днях (пациенто-днях);</w:t>
      </w:r>
    </w:p>
    <w:p w:rsidR="00A8412A" w:rsidRDefault="00A8412A">
      <w:pPr>
        <w:pStyle w:val="ConsPlusNormal"/>
        <w:spacing w:before="220"/>
        <w:ind w:firstLine="540"/>
        <w:jc w:val="both"/>
      </w:pPr>
      <w:r>
        <w:t>- факт проведения медицинской реабилитации после перенесенной коронавирусной инфекции COVID-19;</w:t>
      </w:r>
    </w:p>
    <w:p w:rsidR="00A8412A" w:rsidRDefault="00A8412A">
      <w:pPr>
        <w:pStyle w:val="ConsPlusNormal"/>
        <w:spacing w:before="220"/>
        <w:ind w:firstLine="540"/>
        <w:jc w:val="both"/>
      </w:pPr>
      <w:r>
        <w:t>- факт назначения ботулинического токсина;</w:t>
      </w:r>
    </w:p>
    <w:p w:rsidR="00A8412A" w:rsidRDefault="00A8412A">
      <w:pPr>
        <w:pStyle w:val="ConsPlusNormal"/>
        <w:spacing w:before="220"/>
        <w:ind w:firstLine="540"/>
        <w:jc w:val="both"/>
      </w:pPr>
      <w:r>
        <w:t>- факт применения роботизированных систем;</w:t>
      </w:r>
    </w:p>
    <w:p w:rsidR="00A8412A" w:rsidRDefault="00A8412A">
      <w:pPr>
        <w:pStyle w:val="ConsPlusNormal"/>
        <w:spacing w:before="220"/>
        <w:ind w:firstLine="540"/>
        <w:jc w:val="both"/>
      </w:pPr>
      <w:r>
        <w:t xml:space="preserve">- факт сочетания 2-х медицинских услуг: </w:t>
      </w:r>
      <w:hyperlink r:id="rId1842">
        <w:r>
          <w:rPr>
            <w:color w:val="0000FF"/>
          </w:rPr>
          <w:t>B05.069.005</w:t>
        </w:r>
      </w:hyperlink>
      <w:r>
        <w:t xml:space="preserve"> "Разработка индивидуальной программы дефектологической реабилитации", </w:t>
      </w:r>
      <w:hyperlink r:id="rId1843">
        <w:r>
          <w:rPr>
            <w:color w:val="0000FF"/>
          </w:rPr>
          <w:t>B05.069.006</w:t>
        </w:r>
      </w:hyperlink>
      <w:r>
        <w:t xml:space="preserve"> "Разработка индивидуальной программы логопедической реабилитации".</w:t>
      </w:r>
    </w:p>
    <w:p w:rsidR="00A8412A" w:rsidRDefault="00A8412A">
      <w:pPr>
        <w:pStyle w:val="ConsPlusNormal"/>
        <w:spacing w:before="220"/>
        <w:ind w:firstLine="540"/>
        <w:jc w:val="both"/>
      </w:pPr>
      <w:r>
        <w:t>Перечень иных классификационных критериев представлен с расшифровкой в таблице.</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7483"/>
      </w:tblGrid>
      <w:tr w:rsidR="00A8412A">
        <w:tc>
          <w:tcPr>
            <w:tcW w:w="1560" w:type="dxa"/>
          </w:tcPr>
          <w:p w:rsidR="00A8412A" w:rsidRDefault="00A8412A">
            <w:pPr>
              <w:pStyle w:val="ConsPlusNormal"/>
              <w:jc w:val="center"/>
            </w:pPr>
            <w:r>
              <w:t>Код ДКК</w:t>
            </w:r>
          </w:p>
        </w:tc>
        <w:tc>
          <w:tcPr>
            <w:tcW w:w="7483" w:type="dxa"/>
          </w:tcPr>
          <w:p w:rsidR="00A8412A" w:rsidRDefault="00A8412A">
            <w:pPr>
              <w:pStyle w:val="ConsPlusNormal"/>
              <w:jc w:val="center"/>
            </w:pPr>
            <w:r>
              <w:t>Наименование ДКК</w:t>
            </w:r>
          </w:p>
        </w:tc>
      </w:tr>
      <w:tr w:rsidR="00A8412A">
        <w:tc>
          <w:tcPr>
            <w:tcW w:w="1560" w:type="dxa"/>
          </w:tcPr>
          <w:p w:rsidR="00A8412A" w:rsidRDefault="00A8412A">
            <w:pPr>
              <w:pStyle w:val="ConsPlusNormal"/>
            </w:pPr>
            <w:r>
              <w:t>rb2</w:t>
            </w:r>
          </w:p>
        </w:tc>
        <w:tc>
          <w:tcPr>
            <w:tcW w:w="7483" w:type="dxa"/>
          </w:tcPr>
          <w:p w:rsidR="00A8412A" w:rsidRDefault="00A8412A">
            <w:pPr>
              <w:pStyle w:val="ConsPlusNormal"/>
            </w:pPr>
            <w:r>
              <w:t>2 балла по шкале реабилитационной маршрутизации (ШРМ)</w:t>
            </w:r>
          </w:p>
        </w:tc>
      </w:tr>
      <w:tr w:rsidR="00A8412A">
        <w:tc>
          <w:tcPr>
            <w:tcW w:w="1560" w:type="dxa"/>
          </w:tcPr>
          <w:p w:rsidR="00A8412A" w:rsidRDefault="00A8412A">
            <w:pPr>
              <w:pStyle w:val="ConsPlusNormal"/>
            </w:pPr>
            <w:r>
              <w:t>rb2cov</w:t>
            </w:r>
          </w:p>
        </w:tc>
        <w:tc>
          <w:tcPr>
            <w:tcW w:w="7483" w:type="dxa"/>
          </w:tcPr>
          <w:p w:rsidR="00A8412A" w:rsidRDefault="00A8412A">
            <w:pPr>
              <w:pStyle w:val="ConsPlusNormal"/>
            </w:pPr>
            <w:r>
              <w:t>Медицинская реабилитация после перенесенной коронавирусной инфекции COVID-19, 2 балла по шкале реабилитационной маршрутизации (ШРМ)</w:t>
            </w:r>
          </w:p>
        </w:tc>
      </w:tr>
      <w:tr w:rsidR="00A8412A">
        <w:tc>
          <w:tcPr>
            <w:tcW w:w="1560" w:type="dxa"/>
          </w:tcPr>
          <w:p w:rsidR="00A8412A" w:rsidRDefault="00A8412A">
            <w:pPr>
              <w:pStyle w:val="ConsPlusNormal"/>
            </w:pPr>
            <w:r>
              <w:t>rb3</w:t>
            </w:r>
          </w:p>
        </w:tc>
        <w:tc>
          <w:tcPr>
            <w:tcW w:w="7483" w:type="dxa"/>
          </w:tcPr>
          <w:p w:rsidR="00A8412A" w:rsidRDefault="00A8412A">
            <w:pPr>
              <w:pStyle w:val="ConsPlusNormal"/>
            </w:pPr>
            <w:r>
              <w:t>3 балла по шкале реабилитационной маршрутизации (ШРМ)</w:t>
            </w:r>
          </w:p>
        </w:tc>
      </w:tr>
      <w:tr w:rsidR="00A8412A">
        <w:tc>
          <w:tcPr>
            <w:tcW w:w="1560" w:type="dxa"/>
          </w:tcPr>
          <w:p w:rsidR="00A8412A" w:rsidRDefault="00A8412A">
            <w:pPr>
              <w:pStyle w:val="ConsPlusNormal"/>
            </w:pPr>
            <w:r>
              <w:t>rb3cov</w:t>
            </w:r>
          </w:p>
        </w:tc>
        <w:tc>
          <w:tcPr>
            <w:tcW w:w="7483" w:type="dxa"/>
          </w:tcPr>
          <w:p w:rsidR="00A8412A" w:rsidRDefault="00A8412A">
            <w:pPr>
              <w:pStyle w:val="ConsPlusNormal"/>
            </w:pPr>
            <w:r>
              <w:t>Медицинская реабилитация после перенесенной коронавирусной инфекции COVID-19, 3 балла по шкале реабилитационной маршрутизации (ШРМ)</w:t>
            </w:r>
          </w:p>
        </w:tc>
      </w:tr>
      <w:tr w:rsidR="00A8412A">
        <w:tc>
          <w:tcPr>
            <w:tcW w:w="1560" w:type="dxa"/>
          </w:tcPr>
          <w:p w:rsidR="00A8412A" w:rsidRDefault="00A8412A">
            <w:pPr>
              <w:pStyle w:val="ConsPlusNormal"/>
            </w:pPr>
            <w:r>
              <w:t>rb4</w:t>
            </w:r>
          </w:p>
        </w:tc>
        <w:tc>
          <w:tcPr>
            <w:tcW w:w="7483" w:type="dxa"/>
          </w:tcPr>
          <w:p w:rsidR="00A8412A" w:rsidRDefault="00A8412A">
            <w:pPr>
              <w:pStyle w:val="ConsPlusNormal"/>
            </w:pPr>
            <w:r>
              <w:t>4 балла по шкале реабилитационной маршрутизации (ШРМ)</w:t>
            </w:r>
          </w:p>
        </w:tc>
      </w:tr>
      <w:tr w:rsidR="00A8412A">
        <w:tc>
          <w:tcPr>
            <w:tcW w:w="1560" w:type="dxa"/>
          </w:tcPr>
          <w:p w:rsidR="00A8412A" w:rsidRDefault="00A8412A">
            <w:pPr>
              <w:pStyle w:val="ConsPlusNormal"/>
            </w:pPr>
            <w:r>
              <w:t>rb4cov</w:t>
            </w:r>
          </w:p>
        </w:tc>
        <w:tc>
          <w:tcPr>
            <w:tcW w:w="7483" w:type="dxa"/>
          </w:tcPr>
          <w:p w:rsidR="00A8412A" w:rsidRDefault="00A8412A">
            <w:pPr>
              <w:pStyle w:val="ConsPlusNormal"/>
            </w:pPr>
            <w:r>
              <w:t>Медицинская реабилитация после перенесенной коронавирусной инфекции COVID-19, 4 балла по шкале реабилитационной маршрутизации (ШРМ)</w:t>
            </w:r>
          </w:p>
        </w:tc>
      </w:tr>
      <w:tr w:rsidR="00A8412A">
        <w:tc>
          <w:tcPr>
            <w:tcW w:w="1560" w:type="dxa"/>
          </w:tcPr>
          <w:p w:rsidR="00A8412A" w:rsidRDefault="00A8412A">
            <w:pPr>
              <w:pStyle w:val="ConsPlusNormal"/>
            </w:pPr>
            <w:r>
              <w:t>rb4d12</w:t>
            </w:r>
          </w:p>
        </w:tc>
        <w:tc>
          <w:tcPr>
            <w:tcW w:w="7483" w:type="dxa"/>
          </w:tcPr>
          <w:p w:rsidR="00A8412A" w:rsidRDefault="00A8412A">
            <w:pPr>
              <w:pStyle w:val="ConsPlusNormal"/>
            </w:pPr>
            <w:r>
              <w:t>4 балла по шкале реабилитационной маршрутизации (ШРМ), не менее 12 дней</w:t>
            </w:r>
          </w:p>
        </w:tc>
      </w:tr>
      <w:tr w:rsidR="00A8412A">
        <w:tc>
          <w:tcPr>
            <w:tcW w:w="1560" w:type="dxa"/>
          </w:tcPr>
          <w:p w:rsidR="00A8412A" w:rsidRDefault="00A8412A">
            <w:pPr>
              <w:pStyle w:val="ConsPlusNormal"/>
            </w:pPr>
            <w:r>
              <w:t>rb4d14</w:t>
            </w:r>
          </w:p>
        </w:tc>
        <w:tc>
          <w:tcPr>
            <w:tcW w:w="7483" w:type="dxa"/>
          </w:tcPr>
          <w:p w:rsidR="00A8412A" w:rsidRDefault="00A8412A">
            <w:pPr>
              <w:pStyle w:val="ConsPlusNormal"/>
            </w:pPr>
            <w:r>
              <w:t>4 балла по шкале реабилитационной маршрутизации (ШРМ), не менее 14 дней</w:t>
            </w:r>
          </w:p>
        </w:tc>
      </w:tr>
      <w:tr w:rsidR="00A8412A">
        <w:tc>
          <w:tcPr>
            <w:tcW w:w="1560" w:type="dxa"/>
          </w:tcPr>
          <w:p w:rsidR="00A8412A" w:rsidRDefault="00A8412A">
            <w:pPr>
              <w:pStyle w:val="ConsPlusNormal"/>
            </w:pPr>
            <w:r>
              <w:t>rb5</w:t>
            </w:r>
          </w:p>
        </w:tc>
        <w:tc>
          <w:tcPr>
            <w:tcW w:w="7483" w:type="dxa"/>
          </w:tcPr>
          <w:p w:rsidR="00A8412A" w:rsidRDefault="00A8412A">
            <w:pPr>
              <w:pStyle w:val="ConsPlusNormal"/>
            </w:pPr>
            <w:r>
              <w:t>5 баллов по шкале реабилитационной маршрутизации (ШРМ)</w:t>
            </w:r>
          </w:p>
        </w:tc>
      </w:tr>
      <w:tr w:rsidR="00A8412A">
        <w:tc>
          <w:tcPr>
            <w:tcW w:w="1560" w:type="dxa"/>
          </w:tcPr>
          <w:p w:rsidR="00A8412A" w:rsidRDefault="00A8412A">
            <w:pPr>
              <w:pStyle w:val="ConsPlusNormal"/>
            </w:pPr>
            <w:r>
              <w:t>rb5cov</w:t>
            </w:r>
          </w:p>
        </w:tc>
        <w:tc>
          <w:tcPr>
            <w:tcW w:w="7483" w:type="dxa"/>
          </w:tcPr>
          <w:p w:rsidR="00A8412A" w:rsidRDefault="00A8412A">
            <w:pPr>
              <w:pStyle w:val="ConsPlusNormal"/>
            </w:pPr>
            <w:r>
              <w:t>Медицинская реабилитация после перенесенной коронавирусной инфекции COVID-19, 5 баллов по шкале реабилитационной маршрутизации (ШРМ)</w:t>
            </w:r>
          </w:p>
        </w:tc>
      </w:tr>
      <w:tr w:rsidR="00A8412A">
        <w:tc>
          <w:tcPr>
            <w:tcW w:w="1560" w:type="dxa"/>
          </w:tcPr>
          <w:p w:rsidR="00A8412A" w:rsidRDefault="00A8412A">
            <w:pPr>
              <w:pStyle w:val="ConsPlusNormal"/>
            </w:pPr>
            <w:r>
              <w:t>rb5d18</w:t>
            </w:r>
          </w:p>
        </w:tc>
        <w:tc>
          <w:tcPr>
            <w:tcW w:w="7483" w:type="dxa"/>
          </w:tcPr>
          <w:p w:rsidR="00A8412A" w:rsidRDefault="00A8412A">
            <w:pPr>
              <w:pStyle w:val="ConsPlusNormal"/>
            </w:pPr>
            <w:r>
              <w:t>5 баллов по шкале реабилитационной маршрутизации (ШРМ), не менее 18 дней</w:t>
            </w:r>
          </w:p>
        </w:tc>
      </w:tr>
      <w:tr w:rsidR="00A8412A">
        <w:tc>
          <w:tcPr>
            <w:tcW w:w="1560" w:type="dxa"/>
          </w:tcPr>
          <w:p w:rsidR="00A8412A" w:rsidRDefault="00A8412A">
            <w:pPr>
              <w:pStyle w:val="ConsPlusNormal"/>
            </w:pPr>
            <w:r>
              <w:t>rb5d20</w:t>
            </w:r>
          </w:p>
        </w:tc>
        <w:tc>
          <w:tcPr>
            <w:tcW w:w="7483" w:type="dxa"/>
          </w:tcPr>
          <w:p w:rsidR="00A8412A" w:rsidRDefault="00A8412A">
            <w:pPr>
              <w:pStyle w:val="ConsPlusNormal"/>
            </w:pPr>
            <w:r>
              <w:t>5 баллов по шкале реабилитационной маршрутизации (ШРМ), не менее 20 дней</w:t>
            </w:r>
          </w:p>
        </w:tc>
      </w:tr>
      <w:tr w:rsidR="00A8412A">
        <w:tc>
          <w:tcPr>
            <w:tcW w:w="1560" w:type="dxa"/>
          </w:tcPr>
          <w:p w:rsidR="00A8412A" w:rsidRDefault="00A8412A">
            <w:pPr>
              <w:pStyle w:val="ConsPlusNormal"/>
            </w:pPr>
            <w:r>
              <w:t>rb6</w:t>
            </w:r>
          </w:p>
        </w:tc>
        <w:tc>
          <w:tcPr>
            <w:tcW w:w="7483" w:type="dxa"/>
          </w:tcPr>
          <w:p w:rsidR="00A8412A" w:rsidRDefault="00A8412A">
            <w:pPr>
              <w:pStyle w:val="ConsPlusNormal"/>
            </w:pPr>
            <w:r>
              <w:t>6 баллов по шкале реабилитационной маршрутизации (ШРМ)</w:t>
            </w:r>
          </w:p>
        </w:tc>
      </w:tr>
      <w:tr w:rsidR="00A8412A">
        <w:tc>
          <w:tcPr>
            <w:tcW w:w="1560" w:type="dxa"/>
          </w:tcPr>
          <w:p w:rsidR="00A8412A" w:rsidRDefault="00A8412A">
            <w:pPr>
              <w:pStyle w:val="ConsPlusNormal"/>
            </w:pPr>
            <w:r>
              <w:t>rbb2</w:t>
            </w:r>
          </w:p>
        </w:tc>
        <w:tc>
          <w:tcPr>
            <w:tcW w:w="7483" w:type="dxa"/>
          </w:tcPr>
          <w:p w:rsidR="00A8412A" w:rsidRDefault="00A8412A">
            <w:pPr>
              <w:pStyle w:val="ConsPlusNormal"/>
            </w:pPr>
            <w:r>
              <w:t>2 балла по шкале реабилитационной маршрутизации (ШРМ), назначение ботулинического токсина</w:t>
            </w:r>
          </w:p>
        </w:tc>
      </w:tr>
      <w:tr w:rsidR="00A8412A">
        <w:tc>
          <w:tcPr>
            <w:tcW w:w="1560" w:type="dxa"/>
          </w:tcPr>
          <w:p w:rsidR="00A8412A" w:rsidRDefault="00A8412A">
            <w:pPr>
              <w:pStyle w:val="ConsPlusNormal"/>
            </w:pPr>
            <w:r>
              <w:t>rbb3</w:t>
            </w:r>
          </w:p>
        </w:tc>
        <w:tc>
          <w:tcPr>
            <w:tcW w:w="7483" w:type="dxa"/>
          </w:tcPr>
          <w:p w:rsidR="00A8412A" w:rsidRDefault="00A8412A">
            <w:pPr>
              <w:pStyle w:val="ConsPlusNormal"/>
            </w:pPr>
            <w:r>
              <w:t>3 балла по шкале реабилитационной маршрутизации (ШРМ), назначение ботулинического токсина</w:t>
            </w:r>
          </w:p>
        </w:tc>
      </w:tr>
      <w:tr w:rsidR="00A8412A">
        <w:tc>
          <w:tcPr>
            <w:tcW w:w="1560" w:type="dxa"/>
          </w:tcPr>
          <w:p w:rsidR="00A8412A" w:rsidRDefault="00A8412A">
            <w:pPr>
              <w:pStyle w:val="ConsPlusNormal"/>
            </w:pPr>
            <w:r>
              <w:t>rbb4d14</w:t>
            </w:r>
          </w:p>
        </w:tc>
        <w:tc>
          <w:tcPr>
            <w:tcW w:w="7483" w:type="dxa"/>
          </w:tcPr>
          <w:p w:rsidR="00A8412A" w:rsidRDefault="00A8412A">
            <w:pPr>
              <w:pStyle w:val="ConsPlusNormal"/>
            </w:pPr>
            <w:r>
              <w:t>4 балла по шкале реабилитационной маршрутизации (ШРМ), назначение ботулинического токсина, не менее 14 дней</w:t>
            </w:r>
          </w:p>
        </w:tc>
      </w:tr>
      <w:tr w:rsidR="00A8412A">
        <w:tc>
          <w:tcPr>
            <w:tcW w:w="1560" w:type="dxa"/>
          </w:tcPr>
          <w:p w:rsidR="00A8412A" w:rsidRDefault="00A8412A">
            <w:pPr>
              <w:pStyle w:val="ConsPlusNormal"/>
            </w:pPr>
            <w:r>
              <w:t>rbb5d20</w:t>
            </w:r>
          </w:p>
        </w:tc>
        <w:tc>
          <w:tcPr>
            <w:tcW w:w="7483" w:type="dxa"/>
          </w:tcPr>
          <w:p w:rsidR="00A8412A" w:rsidRDefault="00A8412A">
            <w:pPr>
              <w:pStyle w:val="ConsPlusNormal"/>
            </w:pPr>
            <w:r>
              <w:t>5 баллов по шкале реабилитационной маршрутизации (ШРМ), назначение ботулинического токсина, не менее 20 дней</w:t>
            </w:r>
          </w:p>
        </w:tc>
      </w:tr>
      <w:tr w:rsidR="00A8412A">
        <w:tc>
          <w:tcPr>
            <w:tcW w:w="1560" w:type="dxa"/>
          </w:tcPr>
          <w:p w:rsidR="00A8412A" w:rsidRDefault="00A8412A">
            <w:pPr>
              <w:pStyle w:val="ConsPlusNormal"/>
            </w:pPr>
            <w:r>
              <w:t>rbbp4</w:t>
            </w:r>
          </w:p>
        </w:tc>
        <w:tc>
          <w:tcPr>
            <w:tcW w:w="7483" w:type="dxa"/>
          </w:tcPr>
          <w:p w:rsidR="00A8412A" w:rsidRDefault="00A8412A">
            <w:pPr>
              <w:pStyle w:val="ConsPlusNormal"/>
            </w:pPr>
            <w:r>
              <w:t>продолжительная медицинская реабилитация (30 дней), 4 балла по шкале реабилитационной маршрутизации (ШРМ), назначение ботулинического токсина</w:t>
            </w:r>
          </w:p>
        </w:tc>
      </w:tr>
      <w:tr w:rsidR="00A8412A">
        <w:tc>
          <w:tcPr>
            <w:tcW w:w="1560" w:type="dxa"/>
          </w:tcPr>
          <w:p w:rsidR="00A8412A" w:rsidRDefault="00A8412A">
            <w:pPr>
              <w:pStyle w:val="ConsPlusNormal"/>
            </w:pPr>
            <w:r>
              <w:t>rbbp5</w:t>
            </w:r>
          </w:p>
        </w:tc>
        <w:tc>
          <w:tcPr>
            <w:tcW w:w="7483" w:type="dxa"/>
          </w:tcPr>
          <w:p w:rsidR="00A8412A" w:rsidRDefault="00A8412A">
            <w:pPr>
              <w:pStyle w:val="ConsPlusNormal"/>
            </w:pPr>
            <w:r>
              <w:t>продолжительная медицинская реабилитация (30 дней), 5 баллов по шкале реабилитационной маршрутизации (ШРМ), назначение ботулинического токсина</w:t>
            </w:r>
          </w:p>
        </w:tc>
      </w:tr>
      <w:tr w:rsidR="00A8412A">
        <w:tc>
          <w:tcPr>
            <w:tcW w:w="1560" w:type="dxa"/>
          </w:tcPr>
          <w:p w:rsidR="00A8412A" w:rsidRDefault="00A8412A">
            <w:pPr>
              <w:pStyle w:val="ConsPlusNormal"/>
            </w:pPr>
            <w:r>
              <w:t>rbbprob4</w:t>
            </w:r>
          </w:p>
        </w:tc>
        <w:tc>
          <w:tcPr>
            <w:tcW w:w="7483" w:type="dxa"/>
          </w:tcPr>
          <w:p w:rsidR="00A8412A" w:rsidRDefault="00A8412A">
            <w:pPr>
              <w:pStyle w:val="ConsPlusNormal"/>
            </w:pPr>
            <w:r>
              <w:t>продолжительная медицинская реабилитация (30 дней), 4 балла по шкале реабилитационной маршрутизации (ШРМ) с применением роботизированных систем и назначение ботулинического токсина</w:t>
            </w:r>
          </w:p>
        </w:tc>
      </w:tr>
      <w:tr w:rsidR="00A8412A">
        <w:tc>
          <w:tcPr>
            <w:tcW w:w="1560" w:type="dxa"/>
          </w:tcPr>
          <w:p w:rsidR="00A8412A" w:rsidRDefault="00A8412A">
            <w:pPr>
              <w:pStyle w:val="ConsPlusNormal"/>
            </w:pPr>
            <w:r>
              <w:t>rbbprob5</w:t>
            </w:r>
          </w:p>
        </w:tc>
        <w:tc>
          <w:tcPr>
            <w:tcW w:w="7483" w:type="dxa"/>
          </w:tcPr>
          <w:p w:rsidR="00A8412A" w:rsidRDefault="00A8412A">
            <w:pPr>
              <w:pStyle w:val="ConsPlusNormal"/>
            </w:pPr>
            <w:r>
              <w:t>продолжительная медицинская реабилитация (30 дней), 5 баллов по шкале реабилитационной маршрутизации (ШРМ) с применением роботизированных систем и назначение ботулинического токсина</w:t>
            </w:r>
          </w:p>
        </w:tc>
      </w:tr>
      <w:tr w:rsidR="00A8412A">
        <w:tc>
          <w:tcPr>
            <w:tcW w:w="1560" w:type="dxa"/>
          </w:tcPr>
          <w:p w:rsidR="00A8412A" w:rsidRDefault="00A8412A">
            <w:pPr>
              <w:pStyle w:val="ConsPlusNormal"/>
            </w:pPr>
            <w:r>
              <w:t>rbbrob4d14</w:t>
            </w:r>
          </w:p>
        </w:tc>
        <w:tc>
          <w:tcPr>
            <w:tcW w:w="7483" w:type="dxa"/>
          </w:tcPr>
          <w:p w:rsidR="00A8412A" w:rsidRDefault="00A8412A">
            <w:pPr>
              <w:pStyle w:val="ConsPlusNormal"/>
            </w:pPr>
            <w:r>
              <w:t>4 балла по шкале реабилитационной маршрутизации (ШРМ) с применением роботизированных систем и назначение ботулинического токсина, не менее 14 дней</w:t>
            </w:r>
          </w:p>
        </w:tc>
      </w:tr>
      <w:tr w:rsidR="00A8412A">
        <w:tc>
          <w:tcPr>
            <w:tcW w:w="1560" w:type="dxa"/>
          </w:tcPr>
          <w:p w:rsidR="00A8412A" w:rsidRDefault="00A8412A">
            <w:pPr>
              <w:pStyle w:val="ConsPlusNormal"/>
            </w:pPr>
            <w:r>
              <w:t>rbbrob5d20</w:t>
            </w:r>
          </w:p>
        </w:tc>
        <w:tc>
          <w:tcPr>
            <w:tcW w:w="7483" w:type="dxa"/>
          </w:tcPr>
          <w:p w:rsidR="00A8412A" w:rsidRDefault="00A8412A">
            <w:pPr>
              <w:pStyle w:val="ConsPlusNormal"/>
            </w:pPr>
            <w:r>
              <w:t>5 баллов по шкале реабилитационной маршрутизации (ШРМ) с применением роботизированных систем и назначение ботулинического токсина, не менее 20 дней</w:t>
            </w:r>
          </w:p>
        </w:tc>
      </w:tr>
      <w:tr w:rsidR="00A8412A">
        <w:tc>
          <w:tcPr>
            <w:tcW w:w="1560" w:type="dxa"/>
          </w:tcPr>
          <w:p w:rsidR="00A8412A" w:rsidRDefault="00A8412A">
            <w:pPr>
              <w:pStyle w:val="ConsPlusNormal"/>
            </w:pPr>
            <w:r>
              <w:t>rbp4</w:t>
            </w:r>
          </w:p>
        </w:tc>
        <w:tc>
          <w:tcPr>
            <w:tcW w:w="7483" w:type="dxa"/>
          </w:tcPr>
          <w:p w:rsidR="00A8412A" w:rsidRDefault="00A8412A">
            <w:pPr>
              <w:pStyle w:val="ConsPlusNormal"/>
            </w:pPr>
            <w:r>
              <w:t>продолжительная медицинская реабилитация (30 дней), 4 балла по шкале реабилитационной маршрутизации (ШРМ)</w:t>
            </w:r>
          </w:p>
        </w:tc>
      </w:tr>
      <w:tr w:rsidR="00A8412A">
        <w:tc>
          <w:tcPr>
            <w:tcW w:w="1560" w:type="dxa"/>
          </w:tcPr>
          <w:p w:rsidR="00A8412A" w:rsidRDefault="00A8412A">
            <w:pPr>
              <w:pStyle w:val="ConsPlusNormal"/>
            </w:pPr>
            <w:r>
              <w:t>rbp5</w:t>
            </w:r>
          </w:p>
        </w:tc>
        <w:tc>
          <w:tcPr>
            <w:tcW w:w="7483" w:type="dxa"/>
          </w:tcPr>
          <w:p w:rsidR="00A8412A" w:rsidRDefault="00A8412A">
            <w:pPr>
              <w:pStyle w:val="ConsPlusNormal"/>
            </w:pPr>
            <w:r>
              <w:t>продолжительная медицинская реабилитация (30 дней), 5 баллов по шкале реабилитационной маршрутизации (ШРМ)</w:t>
            </w:r>
          </w:p>
        </w:tc>
      </w:tr>
      <w:tr w:rsidR="00A8412A">
        <w:tc>
          <w:tcPr>
            <w:tcW w:w="1560" w:type="dxa"/>
          </w:tcPr>
          <w:p w:rsidR="00A8412A" w:rsidRDefault="00A8412A">
            <w:pPr>
              <w:pStyle w:val="ConsPlusNormal"/>
            </w:pPr>
            <w:r>
              <w:t>rbprob4</w:t>
            </w:r>
          </w:p>
        </w:tc>
        <w:tc>
          <w:tcPr>
            <w:tcW w:w="7483" w:type="dxa"/>
          </w:tcPr>
          <w:p w:rsidR="00A8412A" w:rsidRDefault="00A8412A">
            <w:pPr>
              <w:pStyle w:val="ConsPlusNormal"/>
            </w:pPr>
            <w:r>
              <w:t>продолжительная медицинская реабилитация (30 дней), 4 балла по шкале реабилитационной маршрутизации (ШРМ) с применением роботизированных систем</w:t>
            </w:r>
          </w:p>
        </w:tc>
      </w:tr>
      <w:tr w:rsidR="00A8412A">
        <w:tc>
          <w:tcPr>
            <w:tcW w:w="1560" w:type="dxa"/>
          </w:tcPr>
          <w:p w:rsidR="00A8412A" w:rsidRDefault="00A8412A">
            <w:pPr>
              <w:pStyle w:val="ConsPlusNormal"/>
            </w:pPr>
            <w:r>
              <w:t>rbprob5</w:t>
            </w:r>
          </w:p>
        </w:tc>
        <w:tc>
          <w:tcPr>
            <w:tcW w:w="7483" w:type="dxa"/>
          </w:tcPr>
          <w:p w:rsidR="00A8412A" w:rsidRDefault="00A8412A">
            <w:pPr>
              <w:pStyle w:val="ConsPlusNormal"/>
            </w:pPr>
            <w:r>
              <w:t>продолжительная медицинская реабилитация (30 дней), 5 баллов по шкале реабилитационной маршрутизации (ШРМ) с применением роботизированных систем</w:t>
            </w:r>
          </w:p>
        </w:tc>
      </w:tr>
      <w:tr w:rsidR="00A8412A">
        <w:tc>
          <w:tcPr>
            <w:tcW w:w="1560" w:type="dxa"/>
          </w:tcPr>
          <w:p w:rsidR="00A8412A" w:rsidRDefault="00A8412A">
            <w:pPr>
              <w:pStyle w:val="ConsPlusNormal"/>
            </w:pPr>
            <w:r>
              <w:t>rbps5</w:t>
            </w:r>
          </w:p>
        </w:tc>
        <w:tc>
          <w:tcPr>
            <w:tcW w:w="7483" w:type="dxa"/>
          </w:tcPr>
          <w:p w:rsidR="00A8412A" w:rsidRDefault="00A8412A">
            <w:pPr>
              <w:pStyle w:val="ConsPlusNormal"/>
            </w:pPr>
            <w:r>
              <w:t>продолжительная медицинская реабилитация (сестринский уход) (30 дней), 5 баллов по шкале реабилитационной маршрутизации (ШРМ)</w:t>
            </w:r>
          </w:p>
        </w:tc>
      </w:tr>
      <w:tr w:rsidR="00A8412A">
        <w:tc>
          <w:tcPr>
            <w:tcW w:w="1560" w:type="dxa"/>
          </w:tcPr>
          <w:p w:rsidR="00A8412A" w:rsidRDefault="00A8412A">
            <w:pPr>
              <w:pStyle w:val="ConsPlusNormal"/>
            </w:pPr>
            <w:r>
              <w:t>rbpt</w:t>
            </w:r>
          </w:p>
        </w:tc>
        <w:tc>
          <w:tcPr>
            <w:tcW w:w="7483" w:type="dxa"/>
          </w:tcPr>
          <w:p w:rsidR="00A8412A" w:rsidRDefault="00A8412A">
            <w:pPr>
              <w:pStyle w:val="ConsPlusNormal"/>
            </w:pPr>
            <w:r>
              <w:t>Посттрансплантационный период для пациентов, перенесших трансплантацию гемопоэтических стволовых клеток крови и костного мозга (от 30 до 100 дней)</w:t>
            </w:r>
          </w:p>
        </w:tc>
      </w:tr>
      <w:tr w:rsidR="00A8412A">
        <w:tc>
          <w:tcPr>
            <w:tcW w:w="1560" w:type="dxa"/>
          </w:tcPr>
          <w:p w:rsidR="00A8412A" w:rsidRDefault="00A8412A">
            <w:pPr>
              <w:pStyle w:val="ConsPlusNormal"/>
            </w:pPr>
            <w:r>
              <w:t>rbrob4d12</w:t>
            </w:r>
          </w:p>
        </w:tc>
        <w:tc>
          <w:tcPr>
            <w:tcW w:w="7483" w:type="dxa"/>
          </w:tcPr>
          <w:p w:rsidR="00A8412A" w:rsidRDefault="00A8412A">
            <w:pPr>
              <w:pStyle w:val="ConsPlusNormal"/>
            </w:pPr>
            <w:r>
              <w:t>4 балла по шкале реабилитационной маршрутизации (ШРМ) с применением роботизированных систем, не менее 12 дней</w:t>
            </w:r>
          </w:p>
        </w:tc>
      </w:tr>
      <w:tr w:rsidR="00A8412A">
        <w:tc>
          <w:tcPr>
            <w:tcW w:w="1560" w:type="dxa"/>
          </w:tcPr>
          <w:p w:rsidR="00A8412A" w:rsidRDefault="00A8412A">
            <w:pPr>
              <w:pStyle w:val="ConsPlusNormal"/>
            </w:pPr>
            <w:r>
              <w:t>rbrob4d14</w:t>
            </w:r>
          </w:p>
        </w:tc>
        <w:tc>
          <w:tcPr>
            <w:tcW w:w="7483" w:type="dxa"/>
          </w:tcPr>
          <w:p w:rsidR="00A8412A" w:rsidRDefault="00A8412A">
            <w:pPr>
              <w:pStyle w:val="ConsPlusNormal"/>
            </w:pPr>
            <w:r>
              <w:t>4 балла по шкале реабилитационной маршрутизации (ШРМ) с применением роботизированных систем, не менее 14 дней</w:t>
            </w:r>
          </w:p>
        </w:tc>
      </w:tr>
      <w:tr w:rsidR="00A8412A">
        <w:tc>
          <w:tcPr>
            <w:tcW w:w="1560" w:type="dxa"/>
          </w:tcPr>
          <w:p w:rsidR="00A8412A" w:rsidRDefault="00A8412A">
            <w:pPr>
              <w:pStyle w:val="ConsPlusNormal"/>
            </w:pPr>
            <w:r>
              <w:t>rbrob5d18</w:t>
            </w:r>
          </w:p>
        </w:tc>
        <w:tc>
          <w:tcPr>
            <w:tcW w:w="7483" w:type="dxa"/>
          </w:tcPr>
          <w:p w:rsidR="00A8412A" w:rsidRDefault="00A8412A">
            <w:pPr>
              <w:pStyle w:val="ConsPlusNormal"/>
            </w:pPr>
            <w:r>
              <w:t>5 баллов по шкале реабилитационной маршрутизации (ШРМ) с применением роботизированных систем, не менее 18 дней</w:t>
            </w:r>
          </w:p>
        </w:tc>
      </w:tr>
      <w:tr w:rsidR="00A8412A">
        <w:tc>
          <w:tcPr>
            <w:tcW w:w="1560" w:type="dxa"/>
          </w:tcPr>
          <w:p w:rsidR="00A8412A" w:rsidRDefault="00A8412A">
            <w:pPr>
              <w:pStyle w:val="ConsPlusNormal"/>
            </w:pPr>
            <w:r>
              <w:t>rbrob5d20</w:t>
            </w:r>
          </w:p>
        </w:tc>
        <w:tc>
          <w:tcPr>
            <w:tcW w:w="7483" w:type="dxa"/>
          </w:tcPr>
          <w:p w:rsidR="00A8412A" w:rsidRDefault="00A8412A">
            <w:pPr>
              <w:pStyle w:val="ConsPlusNormal"/>
            </w:pPr>
            <w:r>
              <w:t>5 баллов по шкале реабилитационной маршрутизации (ШРМ) с применением роботизированных систем, не менее 20 дней</w:t>
            </w:r>
          </w:p>
        </w:tc>
      </w:tr>
      <w:tr w:rsidR="00A8412A">
        <w:tc>
          <w:tcPr>
            <w:tcW w:w="1560" w:type="dxa"/>
          </w:tcPr>
          <w:p w:rsidR="00A8412A" w:rsidRDefault="00A8412A">
            <w:pPr>
              <w:pStyle w:val="ConsPlusNormal"/>
            </w:pPr>
            <w:r>
              <w:t>rbs</w:t>
            </w:r>
          </w:p>
        </w:tc>
        <w:tc>
          <w:tcPr>
            <w:tcW w:w="7483" w:type="dxa"/>
          </w:tcPr>
          <w:p w:rsidR="00A8412A" w:rsidRDefault="00A8412A">
            <w:pPr>
              <w:pStyle w:val="ConsPlusNormal"/>
            </w:pPr>
            <w:r>
              <w:t xml:space="preserve">Обязательное сочетание 2-х медицинских услуг: </w:t>
            </w:r>
            <w:hyperlink r:id="rId1844">
              <w:r>
                <w:rPr>
                  <w:color w:val="0000FF"/>
                </w:rPr>
                <w:t>B05.069.005</w:t>
              </w:r>
            </w:hyperlink>
            <w:r>
              <w:t xml:space="preserve"> "Разработка индивидуальной программы дефектологической реабилитации", </w:t>
            </w:r>
            <w:hyperlink r:id="rId1845">
              <w:r>
                <w:rPr>
                  <w:color w:val="0000FF"/>
                </w:rPr>
                <w:t>B05.069.006</w:t>
              </w:r>
            </w:hyperlink>
            <w:r>
              <w:t xml:space="preserve"> "Разработка индивидуальной программы логопедической реабилитации"</w:t>
            </w:r>
          </w:p>
        </w:tc>
      </w:tr>
      <w:tr w:rsidR="00A8412A">
        <w:tc>
          <w:tcPr>
            <w:tcW w:w="1560" w:type="dxa"/>
          </w:tcPr>
          <w:p w:rsidR="00A8412A" w:rsidRDefault="00A8412A">
            <w:pPr>
              <w:pStyle w:val="ConsPlusNormal"/>
            </w:pPr>
            <w:r>
              <w:t>ykur1</w:t>
            </w:r>
          </w:p>
        </w:tc>
        <w:tc>
          <w:tcPr>
            <w:tcW w:w="7483" w:type="dxa"/>
          </w:tcPr>
          <w:p w:rsidR="00A8412A" w:rsidRDefault="00A8412A">
            <w:pPr>
              <w:pStyle w:val="ConsPlusNormal"/>
            </w:pPr>
            <w:r>
              <w:t>Уровень курации I</w:t>
            </w:r>
          </w:p>
        </w:tc>
      </w:tr>
      <w:tr w:rsidR="00A8412A">
        <w:tc>
          <w:tcPr>
            <w:tcW w:w="1560" w:type="dxa"/>
          </w:tcPr>
          <w:p w:rsidR="00A8412A" w:rsidRDefault="00A8412A">
            <w:pPr>
              <w:pStyle w:val="ConsPlusNormal"/>
            </w:pPr>
            <w:r>
              <w:t>ykur2</w:t>
            </w:r>
          </w:p>
        </w:tc>
        <w:tc>
          <w:tcPr>
            <w:tcW w:w="7483" w:type="dxa"/>
          </w:tcPr>
          <w:p w:rsidR="00A8412A" w:rsidRDefault="00A8412A">
            <w:pPr>
              <w:pStyle w:val="ConsPlusNormal"/>
            </w:pPr>
            <w:r>
              <w:t>Уровень курации II</w:t>
            </w:r>
          </w:p>
        </w:tc>
      </w:tr>
      <w:tr w:rsidR="00A8412A">
        <w:tc>
          <w:tcPr>
            <w:tcW w:w="1560" w:type="dxa"/>
          </w:tcPr>
          <w:p w:rsidR="00A8412A" w:rsidRDefault="00A8412A">
            <w:pPr>
              <w:pStyle w:val="ConsPlusNormal"/>
            </w:pPr>
            <w:r>
              <w:t>ykur3d12</w:t>
            </w:r>
          </w:p>
        </w:tc>
        <w:tc>
          <w:tcPr>
            <w:tcW w:w="7483" w:type="dxa"/>
          </w:tcPr>
          <w:p w:rsidR="00A8412A" w:rsidRDefault="00A8412A">
            <w:pPr>
              <w:pStyle w:val="ConsPlusNormal"/>
            </w:pPr>
            <w:r>
              <w:t>Уровень курации III, не менее 12 дней</w:t>
            </w:r>
          </w:p>
        </w:tc>
      </w:tr>
      <w:tr w:rsidR="00A8412A">
        <w:tc>
          <w:tcPr>
            <w:tcW w:w="1560" w:type="dxa"/>
          </w:tcPr>
          <w:p w:rsidR="00A8412A" w:rsidRDefault="00A8412A">
            <w:pPr>
              <w:pStyle w:val="ConsPlusNormal"/>
            </w:pPr>
            <w:r>
              <w:t>ykur4d18</w:t>
            </w:r>
          </w:p>
        </w:tc>
        <w:tc>
          <w:tcPr>
            <w:tcW w:w="7483" w:type="dxa"/>
          </w:tcPr>
          <w:p w:rsidR="00A8412A" w:rsidRDefault="00A8412A">
            <w:pPr>
              <w:pStyle w:val="ConsPlusNormal"/>
            </w:pPr>
            <w:r>
              <w:t>Уровень курации IV, не менее 18 дней</w:t>
            </w:r>
          </w:p>
        </w:tc>
      </w:tr>
      <w:tr w:rsidR="00A8412A">
        <w:tc>
          <w:tcPr>
            <w:tcW w:w="1560" w:type="dxa"/>
          </w:tcPr>
          <w:p w:rsidR="00A8412A" w:rsidRDefault="00A8412A">
            <w:pPr>
              <w:pStyle w:val="ConsPlusNormal"/>
            </w:pPr>
            <w:r>
              <w:t>ykur3</w:t>
            </w:r>
          </w:p>
        </w:tc>
        <w:tc>
          <w:tcPr>
            <w:tcW w:w="7483" w:type="dxa"/>
          </w:tcPr>
          <w:p w:rsidR="00A8412A" w:rsidRDefault="00A8412A">
            <w:pPr>
              <w:pStyle w:val="ConsPlusNormal"/>
            </w:pPr>
            <w:r>
              <w:t>Уровень курации III</w:t>
            </w:r>
          </w:p>
        </w:tc>
      </w:tr>
      <w:tr w:rsidR="00A8412A">
        <w:tc>
          <w:tcPr>
            <w:tcW w:w="1560" w:type="dxa"/>
          </w:tcPr>
          <w:p w:rsidR="00A8412A" w:rsidRDefault="00A8412A">
            <w:pPr>
              <w:pStyle w:val="ConsPlusNormal"/>
            </w:pPr>
            <w:r>
              <w:t>ykur4</w:t>
            </w:r>
          </w:p>
        </w:tc>
        <w:tc>
          <w:tcPr>
            <w:tcW w:w="7483" w:type="dxa"/>
          </w:tcPr>
          <w:p w:rsidR="00A8412A" w:rsidRDefault="00A8412A">
            <w:pPr>
              <w:pStyle w:val="ConsPlusNormal"/>
            </w:pPr>
            <w:r>
              <w:t>Уровень курации IV</w:t>
            </w:r>
          </w:p>
        </w:tc>
      </w:tr>
    </w:tbl>
    <w:p w:rsidR="00A8412A" w:rsidRDefault="00A8412A">
      <w:pPr>
        <w:pStyle w:val="ConsPlusNormal"/>
        <w:jc w:val="both"/>
      </w:pPr>
    </w:p>
    <w:p w:rsidR="00A8412A" w:rsidRDefault="00A8412A">
      <w:pPr>
        <w:pStyle w:val="ConsPlusNormal"/>
        <w:ind w:firstLine="540"/>
        <w:jc w:val="both"/>
      </w:pPr>
      <w:r>
        <w:t>Состояние пациента по ШРМ оценивается при поступлении в круглосуточный стационар или дневной стационар по максимально выраженному признаку.</w:t>
      </w:r>
    </w:p>
    <w:p w:rsidR="00A8412A" w:rsidRDefault="00A8412A">
      <w:pPr>
        <w:pStyle w:val="ConsPlusNormal"/>
        <w:spacing w:before="220"/>
        <w:ind w:firstLine="540"/>
        <w:jc w:val="both"/>
      </w:pPr>
      <w:r>
        <w:t>При оценке 0 - 1 балла по ШРМ пациент не нуждается в медицинской реабилитации; при оценке 2 балла пациент получает медицинскую реабилитацию в условиях дневного стационара; при оценке 3 балла медицинская реабилитация оказывается пациенту в условиях дневного стационара или в стационарных условиях в зависимости от состояния пациента и в соответствии с маршрутизацией, установленной в субъекте Российской Федерации; при оценке 4 - 6 баллов медицинская реабилитация осуществляется в стационарных условиях, а также в рамках выездной реабилитации в домашних условиях и консультаций в телемедицинском режиме.</w:t>
      </w:r>
    </w:p>
    <w:p w:rsidR="00A8412A" w:rsidRDefault="00A8412A">
      <w:pPr>
        <w:pStyle w:val="ConsPlusNormal"/>
        <w:jc w:val="both"/>
      </w:pPr>
    </w:p>
    <w:p w:rsidR="00A8412A" w:rsidRDefault="00A8412A">
      <w:pPr>
        <w:pStyle w:val="ConsPlusTitle"/>
        <w:ind w:firstLine="540"/>
        <w:jc w:val="both"/>
        <w:outlineLvl w:val="3"/>
      </w:pPr>
      <w:r>
        <w:t>Медицинская реабилитация детей с нарушениями слуха без замены речевого процессора системы кохлеарной имплантации</w:t>
      </w:r>
    </w:p>
    <w:p w:rsidR="00A8412A" w:rsidRDefault="00A8412A">
      <w:pPr>
        <w:pStyle w:val="ConsPlusNormal"/>
        <w:jc w:val="both"/>
      </w:pPr>
    </w:p>
    <w:p w:rsidR="00A8412A" w:rsidRDefault="00A8412A">
      <w:pPr>
        <w:pStyle w:val="ConsPlusNormal"/>
        <w:ind w:firstLine="540"/>
        <w:jc w:val="both"/>
      </w:pPr>
      <w:r>
        <w:t xml:space="preserve">Отнесение к КСГ "Медицинская реабилитация детей с нарушениями слуха без замены речевого процессора системы кохлеарной имплантации" (КСГ </w:t>
      </w:r>
      <w:hyperlink r:id="rId1846">
        <w:r>
          <w:rPr>
            <w:color w:val="0000FF"/>
          </w:rPr>
          <w:t>st37.015</w:t>
        </w:r>
      </w:hyperlink>
      <w:r>
        <w:t xml:space="preserve"> и </w:t>
      </w:r>
      <w:hyperlink r:id="rId1847">
        <w:r>
          <w:rPr>
            <w:color w:val="0000FF"/>
          </w:rPr>
          <w:t>ds37.010</w:t>
        </w:r>
      </w:hyperlink>
      <w:r>
        <w:t xml:space="preserve">) осуществляется по коду медицинской услуги </w:t>
      </w:r>
      <w:hyperlink r:id="rId1848">
        <w:r>
          <w:rPr>
            <w:color w:val="0000FF"/>
          </w:rPr>
          <w:t>B05.028.001</w:t>
        </w:r>
      </w:hyperlink>
      <w:r>
        <w:t xml:space="preserve"> "Услуги по медицинской реабилитации пациента с заболеваниями органа слуха" или </w:t>
      </w:r>
      <w:hyperlink r:id="rId1849">
        <w:r>
          <w:rPr>
            <w:color w:val="0000FF"/>
          </w:rPr>
          <w:t>B05.046.001</w:t>
        </w:r>
      </w:hyperlink>
      <w:r>
        <w:t xml:space="preserve"> "Слухо-речевая реабилитация глухих детей с кохлеарным имплантом" в сочетании с двумя классификационными критериями: возраст до 18 лет (код 5) и код классификационного критерия "rbs".</w:t>
      </w:r>
    </w:p>
    <w:p w:rsidR="00A8412A" w:rsidRDefault="00A8412A">
      <w:pPr>
        <w:pStyle w:val="ConsPlusNormal"/>
        <w:spacing w:before="220"/>
        <w:ind w:firstLine="540"/>
        <w:jc w:val="both"/>
      </w:pPr>
      <w:r>
        <w:t xml:space="preserve">Классификационный критерий "rbs" означает обязательное сочетание двух медицинских услуг: </w:t>
      </w:r>
      <w:hyperlink r:id="rId1850">
        <w:r>
          <w:rPr>
            <w:color w:val="0000FF"/>
          </w:rPr>
          <w:t>B05.069.005</w:t>
        </w:r>
      </w:hyperlink>
      <w:r>
        <w:t xml:space="preserve"> "Разработка индивидуальной программы дефектологической реабилитации" и </w:t>
      </w:r>
      <w:hyperlink r:id="rId1851">
        <w:r>
          <w:rPr>
            <w:color w:val="0000FF"/>
          </w:rPr>
          <w:t>B05.069.006</w:t>
        </w:r>
      </w:hyperlink>
      <w:r>
        <w:t xml:space="preserve"> "Разработка индивидуальной программы логопедической реабилитации".</w:t>
      </w:r>
    </w:p>
    <w:p w:rsidR="00A8412A" w:rsidRDefault="00A8412A">
      <w:pPr>
        <w:pStyle w:val="ConsPlusNormal"/>
        <w:jc w:val="both"/>
      </w:pPr>
    </w:p>
    <w:p w:rsidR="00A8412A" w:rsidRDefault="00A8412A">
      <w:pPr>
        <w:pStyle w:val="ConsPlusTitle"/>
        <w:jc w:val="center"/>
        <w:outlineLvl w:val="2"/>
      </w:pPr>
      <w:r>
        <w:t>21. Особенности формирования КСГ для случаев лечения</w:t>
      </w:r>
    </w:p>
    <w:p w:rsidR="00A8412A" w:rsidRDefault="00A8412A">
      <w:pPr>
        <w:pStyle w:val="ConsPlusTitle"/>
        <w:jc w:val="center"/>
      </w:pPr>
      <w:r>
        <w:t>дерматозов (</w:t>
      </w:r>
      <w:hyperlink r:id="rId1852">
        <w:r>
          <w:rPr>
            <w:color w:val="0000FF"/>
          </w:rPr>
          <w:t>st06.004</w:t>
        </w:r>
      </w:hyperlink>
      <w:r>
        <w:t xml:space="preserve"> - </w:t>
      </w:r>
      <w:hyperlink r:id="rId1853">
        <w:r>
          <w:rPr>
            <w:color w:val="0000FF"/>
          </w:rPr>
          <w:t>st06.007</w:t>
        </w:r>
      </w:hyperlink>
      <w:r>
        <w:t xml:space="preserve"> и </w:t>
      </w:r>
      <w:hyperlink r:id="rId1854">
        <w:r>
          <w:rPr>
            <w:color w:val="0000FF"/>
          </w:rPr>
          <w:t>ds06.002</w:t>
        </w:r>
      </w:hyperlink>
      <w:r>
        <w:t xml:space="preserve"> - </w:t>
      </w:r>
      <w:hyperlink r:id="rId1855">
        <w:r>
          <w:rPr>
            <w:color w:val="0000FF"/>
          </w:rPr>
          <w:t>ds06.005</w:t>
        </w:r>
      </w:hyperlink>
      <w:r>
        <w:t>)</w:t>
      </w:r>
    </w:p>
    <w:p w:rsidR="00A8412A" w:rsidRDefault="00A8412A">
      <w:pPr>
        <w:pStyle w:val="ConsPlusNormal"/>
        <w:jc w:val="both"/>
      </w:pPr>
    </w:p>
    <w:p w:rsidR="00A8412A" w:rsidRDefault="00A8412A">
      <w:pPr>
        <w:pStyle w:val="ConsPlusNormal"/>
        <w:ind w:firstLine="540"/>
        <w:jc w:val="both"/>
      </w:pPr>
      <w:r>
        <w:t xml:space="preserve">Отнесение к КСГ </w:t>
      </w:r>
      <w:hyperlink r:id="rId1856">
        <w:r>
          <w:rPr>
            <w:color w:val="0000FF"/>
          </w:rPr>
          <w:t>st06.004</w:t>
        </w:r>
      </w:hyperlink>
      <w:r>
        <w:t xml:space="preserve"> и </w:t>
      </w:r>
      <w:hyperlink r:id="rId1857">
        <w:r>
          <w:rPr>
            <w:color w:val="0000FF"/>
          </w:rPr>
          <w:t>ds06.002</w:t>
        </w:r>
      </w:hyperlink>
      <w:r>
        <w:t xml:space="preserve"> "Лечение дерматозов с применением наружной терапии" производится только по коду </w:t>
      </w:r>
      <w:hyperlink r:id="rId1858">
        <w:r>
          <w:rPr>
            <w:color w:val="0000FF"/>
          </w:rPr>
          <w:t>МКБ-10</w:t>
        </w:r>
      </w:hyperlink>
      <w:r>
        <w:t xml:space="preserve"> (диагнозу).</w:t>
      </w:r>
    </w:p>
    <w:p w:rsidR="00A8412A" w:rsidRDefault="00A8412A">
      <w:pPr>
        <w:pStyle w:val="ConsPlusNormal"/>
        <w:spacing w:before="220"/>
        <w:ind w:firstLine="540"/>
        <w:jc w:val="both"/>
      </w:pPr>
      <w:r>
        <w:t xml:space="preserve">Отнесение к КСГ </w:t>
      </w:r>
      <w:hyperlink r:id="rId1859">
        <w:r>
          <w:rPr>
            <w:color w:val="0000FF"/>
          </w:rPr>
          <w:t>st06.005</w:t>
        </w:r>
      </w:hyperlink>
      <w:r>
        <w:t xml:space="preserve"> и </w:t>
      </w:r>
      <w:hyperlink r:id="rId1860">
        <w:r>
          <w:rPr>
            <w:color w:val="0000FF"/>
          </w:rPr>
          <w:t>ds06.003</w:t>
        </w:r>
      </w:hyperlink>
      <w:r>
        <w:t xml:space="preserve"> "Лечение дерматозов с применением наружной терапии, физиотерапии, плазмафереза", </w:t>
      </w:r>
      <w:hyperlink r:id="rId1861">
        <w:r>
          <w:rPr>
            <w:color w:val="0000FF"/>
          </w:rPr>
          <w:t>st06.006</w:t>
        </w:r>
      </w:hyperlink>
      <w:r>
        <w:t xml:space="preserve"> и </w:t>
      </w:r>
      <w:hyperlink r:id="rId1862">
        <w:r>
          <w:rPr>
            <w:color w:val="0000FF"/>
          </w:rPr>
          <w:t>ds06.004</w:t>
        </w:r>
      </w:hyperlink>
      <w:r>
        <w:t xml:space="preserve"> "Лечение дерматозов с применением наружной и системной терапии", </w:t>
      </w:r>
      <w:hyperlink r:id="rId1863">
        <w:r>
          <w:rPr>
            <w:color w:val="0000FF"/>
          </w:rPr>
          <w:t>st06.007</w:t>
        </w:r>
      </w:hyperlink>
      <w:r>
        <w:t xml:space="preserve"> и </w:t>
      </w:r>
      <w:hyperlink r:id="rId1864">
        <w:r>
          <w:rPr>
            <w:color w:val="0000FF"/>
          </w:rPr>
          <w:t>ds06.005</w:t>
        </w:r>
      </w:hyperlink>
      <w:r>
        <w:t xml:space="preserve"> "Лечение дерматозов с применением наружной терапии и фототерапии" производится по комбинации кода </w:t>
      </w:r>
      <w:hyperlink r:id="rId1865">
        <w:r>
          <w:rPr>
            <w:color w:val="0000FF"/>
          </w:rPr>
          <w:t>МКБ-10</w:t>
        </w:r>
      </w:hyperlink>
      <w:r>
        <w:t xml:space="preserve"> (диагноза) и иного классификационного критерия из диапазона "derm1" - "derm9", соответствующего примененному виду терапии в соответствии со справочником "ДКК" файла "Расшифровка групп". Для случаев лечения псориаза в ином классификационном критерии также предусмотрена оценка индекса тяжести и распространенности псориаза (PASI).</w:t>
      </w:r>
    </w:p>
    <w:p w:rsidR="00A8412A" w:rsidRDefault="00A8412A">
      <w:pPr>
        <w:pStyle w:val="ConsPlusNormal"/>
        <w:spacing w:before="220"/>
        <w:ind w:firstLine="540"/>
        <w:jc w:val="both"/>
      </w:pPr>
      <w:r>
        <w:t xml:space="preserve">Также в указанные КСГ добавлен код </w:t>
      </w:r>
      <w:hyperlink r:id="rId1866">
        <w:r>
          <w:rPr>
            <w:color w:val="0000FF"/>
          </w:rPr>
          <w:t>МКБ-10</w:t>
        </w:r>
      </w:hyperlink>
      <w:r>
        <w:t xml:space="preserve"> C84.0 - Грибовидный микоз. При этом сочетание кода C84.0 с иным классификационным критерием "derm4", или "derm5", или "derm7", или "derm8" возможно только при оказании медицинской помощи по профилю "Дерматовенерология".</w:t>
      </w:r>
    </w:p>
    <w:p w:rsidR="00A8412A" w:rsidRDefault="00A8412A">
      <w:pPr>
        <w:pStyle w:val="ConsPlusNormal"/>
        <w:jc w:val="both"/>
      </w:pPr>
    </w:p>
    <w:p w:rsidR="00A8412A" w:rsidRDefault="00A8412A">
      <w:pPr>
        <w:pStyle w:val="ConsPlusTitle"/>
        <w:jc w:val="center"/>
        <w:outlineLvl w:val="2"/>
      </w:pPr>
      <w:r>
        <w:t>22. Оплата случаев лечения соматических заболеваний,</w:t>
      </w:r>
    </w:p>
    <w:p w:rsidR="00A8412A" w:rsidRDefault="00A8412A">
      <w:pPr>
        <w:pStyle w:val="ConsPlusTitle"/>
        <w:jc w:val="center"/>
      </w:pPr>
      <w:r>
        <w:t>осложненных старческой астенией</w:t>
      </w:r>
    </w:p>
    <w:p w:rsidR="00A8412A" w:rsidRDefault="00A8412A">
      <w:pPr>
        <w:pStyle w:val="ConsPlusNormal"/>
        <w:jc w:val="both"/>
      </w:pPr>
    </w:p>
    <w:p w:rsidR="00A8412A" w:rsidRDefault="00A8412A">
      <w:pPr>
        <w:pStyle w:val="ConsPlusNormal"/>
        <w:ind w:firstLine="540"/>
        <w:jc w:val="both"/>
      </w:pPr>
      <w:r>
        <w:t xml:space="preserve">КСГ </w:t>
      </w:r>
      <w:hyperlink r:id="rId1867">
        <w:r>
          <w:rPr>
            <w:color w:val="0000FF"/>
          </w:rPr>
          <w:t>st38.001</w:t>
        </w:r>
      </w:hyperlink>
      <w:r>
        <w:t xml:space="preserve"> "Соматические заболевания, осложненные старческой астенией" формируется с учетом двух классификационных критериев - основного диагноза пациента (из установленного Расшифровкой групп перечня) и сопутствующего диагноза пациента (R54 Старческая астения).</w:t>
      </w:r>
    </w:p>
    <w:p w:rsidR="00A8412A" w:rsidRDefault="00A8412A">
      <w:pPr>
        <w:pStyle w:val="ConsPlusNormal"/>
        <w:spacing w:before="220"/>
        <w:ind w:firstLine="540"/>
        <w:jc w:val="both"/>
      </w:pPr>
      <w:r>
        <w:t>Обязательным условием для оплаты медицинской помощи по данной КСГ также является лечение на геронтологической профильной койке.</w:t>
      </w:r>
    </w:p>
    <w:p w:rsidR="00A8412A" w:rsidRDefault="00A8412A">
      <w:pPr>
        <w:pStyle w:val="ConsPlusNormal"/>
        <w:jc w:val="both"/>
      </w:pPr>
    </w:p>
    <w:p w:rsidR="00A8412A" w:rsidRDefault="00A8412A">
      <w:pPr>
        <w:pStyle w:val="ConsPlusTitle"/>
        <w:jc w:val="center"/>
        <w:outlineLvl w:val="2"/>
      </w:pPr>
      <w:r>
        <w:t>23. Оплата медицинской помощи с применением методов диализа</w:t>
      </w:r>
    </w:p>
    <w:p w:rsidR="00A8412A" w:rsidRDefault="00A8412A">
      <w:pPr>
        <w:pStyle w:val="ConsPlusNormal"/>
        <w:jc w:val="both"/>
      </w:pPr>
    </w:p>
    <w:p w:rsidR="00A8412A" w:rsidRDefault="00A8412A">
      <w:pPr>
        <w:pStyle w:val="ConsPlusNormal"/>
        <w:ind w:firstLine="540"/>
        <w:jc w:val="both"/>
      </w:pPr>
      <w:r>
        <w:t>Примеры КСГ в стационарных условиях:</w:t>
      </w:r>
    </w:p>
    <w:p w:rsidR="00A8412A" w:rsidRDefault="00A8412A">
      <w:pPr>
        <w:pStyle w:val="ConsPlusNormal"/>
        <w:spacing w:before="220"/>
        <w:ind w:firstLine="540"/>
        <w:jc w:val="both"/>
      </w:pPr>
      <w:r>
        <w:t xml:space="preserve">КСГ </w:t>
      </w:r>
      <w:hyperlink r:id="rId1868">
        <w:r>
          <w:rPr>
            <w:color w:val="0000FF"/>
          </w:rPr>
          <w:t>st18.002</w:t>
        </w:r>
      </w:hyperlink>
      <w:r>
        <w:t xml:space="preserve"> "Формирование, имплантация, реконструкция, удаление, смена доступа для диализа". Группа формируется исходя из соответствующих кодов </w:t>
      </w:r>
      <w:hyperlink r:id="rId1869">
        <w:r>
          <w:rPr>
            <w:color w:val="0000FF"/>
          </w:rPr>
          <w:t>МКБ-10</w:t>
        </w:r>
      </w:hyperlink>
      <w:r>
        <w:t xml:space="preserve"> и кодов </w:t>
      </w:r>
      <w:hyperlink r:id="rId1870">
        <w:r>
          <w:rPr>
            <w:color w:val="0000FF"/>
          </w:rPr>
          <w:t>номенклатуры</w:t>
        </w:r>
      </w:hyperlink>
      <w:r>
        <w:t>, обозначающих выполнение услуг, обеспечивающих доступ для диализа.</w:t>
      </w:r>
    </w:p>
    <w:p w:rsidR="00A8412A" w:rsidRDefault="00A8412A">
      <w:pPr>
        <w:pStyle w:val="ConsPlusNormal"/>
        <w:spacing w:before="220"/>
        <w:ind w:firstLine="540"/>
        <w:jc w:val="both"/>
      </w:pPr>
      <w:r>
        <w:t xml:space="preserve">КСГ </w:t>
      </w:r>
      <w:hyperlink r:id="rId1871">
        <w:r>
          <w:rPr>
            <w:color w:val="0000FF"/>
          </w:rPr>
          <w:t>st18.001</w:t>
        </w:r>
      </w:hyperlink>
      <w:r>
        <w:t xml:space="preserve"> "Почечная недостаточность".</w:t>
      </w:r>
    </w:p>
    <w:p w:rsidR="00A8412A" w:rsidRDefault="00A8412A">
      <w:pPr>
        <w:pStyle w:val="ConsPlusNormal"/>
        <w:spacing w:before="220"/>
        <w:ind w:firstLine="540"/>
        <w:jc w:val="both"/>
      </w:pPr>
      <w:r>
        <w:t>Группа включает острое и устойчивое нарушение функции почек (острая почечная недостаточность и хронические болезни почек).</w:t>
      </w:r>
    </w:p>
    <w:p w:rsidR="00A8412A" w:rsidRDefault="00A8412A">
      <w:pPr>
        <w:pStyle w:val="ConsPlusNormal"/>
        <w:spacing w:before="220"/>
        <w:ind w:firstLine="540"/>
        <w:jc w:val="both"/>
      </w:pPr>
      <w:r>
        <w:t>Пример в условиях дневного стационара:</w:t>
      </w:r>
    </w:p>
    <w:p w:rsidR="00A8412A" w:rsidRDefault="00A8412A">
      <w:pPr>
        <w:pStyle w:val="ConsPlusNormal"/>
        <w:spacing w:before="220"/>
        <w:ind w:firstLine="540"/>
        <w:jc w:val="both"/>
      </w:pPr>
      <w:r>
        <w:t xml:space="preserve">КСГ </w:t>
      </w:r>
      <w:hyperlink r:id="rId1872">
        <w:r>
          <w:rPr>
            <w:color w:val="0000FF"/>
          </w:rPr>
          <w:t>ds18.002</w:t>
        </w:r>
      </w:hyperlink>
      <w:r>
        <w:t xml:space="preserve"> "Лекарственная терапия у пациентов, получающих диализ".</w:t>
      </w:r>
    </w:p>
    <w:p w:rsidR="00A8412A" w:rsidRDefault="00A8412A">
      <w:pPr>
        <w:pStyle w:val="ConsPlusNormal"/>
        <w:spacing w:before="220"/>
        <w:ind w:firstLine="540"/>
        <w:jc w:val="both"/>
      </w:pPr>
      <w:r>
        <w:t>Данная группа включает в себя затраты на лекарственные препараты для лечения и профилактики осложнений диализа (эритропоэз стимулирующие препараты, препараты железа, фосфат связывающие вещества, кальцимиметики, препараты витамина Д и др.).</w:t>
      </w:r>
    </w:p>
    <w:p w:rsidR="00A8412A" w:rsidRDefault="00A8412A">
      <w:pPr>
        <w:pStyle w:val="ConsPlusNormal"/>
        <w:spacing w:before="220"/>
        <w:ind w:firstLine="540"/>
        <w:jc w:val="both"/>
      </w:pPr>
      <w:r>
        <w:t xml:space="preserve">КСГ </w:t>
      </w:r>
      <w:hyperlink r:id="rId1873">
        <w:r>
          <w:rPr>
            <w:color w:val="0000FF"/>
          </w:rPr>
          <w:t>ds18.003</w:t>
        </w:r>
      </w:hyperlink>
      <w:r>
        <w:t xml:space="preserve"> "Формирование, имплантация, удаление, смена доступа для диализа"</w:t>
      </w:r>
    </w:p>
    <w:p w:rsidR="00A8412A" w:rsidRDefault="00A8412A">
      <w:pPr>
        <w:pStyle w:val="ConsPlusNormal"/>
        <w:spacing w:before="220"/>
        <w:ind w:firstLine="540"/>
        <w:jc w:val="both"/>
      </w:pPr>
      <w:r>
        <w:t xml:space="preserve">Группа формируется исходя из соответствующих кодов </w:t>
      </w:r>
      <w:hyperlink r:id="rId1874">
        <w:r>
          <w:rPr>
            <w:color w:val="0000FF"/>
          </w:rPr>
          <w:t>МКБ 10</w:t>
        </w:r>
      </w:hyperlink>
      <w:r>
        <w:t xml:space="preserve"> и кодов </w:t>
      </w:r>
      <w:hyperlink r:id="rId1875">
        <w:r>
          <w:rPr>
            <w:color w:val="0000FF"/>
          </w:rPr>
          <w:t>номенклатуры</w:t>
        </w:r>
      </w:hyperlink>
      <w:r>
        <w:t>, обозначающих выполнение услуг, обеспечивающих доступ для диализа.</w:t>
      </w:r>
    </w:p>
    <w:p w:rsidR="00A8412A" w:rsidRDefault="00A8412A">
      <w:pPr>
        <w:pStyle w:val="ConsPlusNormal"/>
        <w:spacing w:before="220"/>
        <w:ind w:firstLine="540"/>
        <w:jc w:val="both"/>
      </w:pPr>
      <w:r>
        <w:t>При этом стоимость услуги с учетом количества фактически выполненных услуг прибавляется в рамках одного случая лечения по всем КСГ. Перечень рекомендуемых коэффициентов относительной затратоемкости к базовым тарифам (</w:t>
      </w:r>
      <w:hyperlink r:id="rId1876">
        <w:r>
          <w:rPr>
            <w:color w:val="0000FF"/>
          </w:rPr>
          <w:t>A18.05.002</w:t>
        </w:r>
      </w:hyperlink>
      <w:r>
        <w:t xml:space="preserve"> "Гемодиализ" и </w:t>
      </w:r>
      <w:hyperlink r:id="rId1877">
        <w:r>
          <w:rPr>
            <w:color w:val="0000FF"/>
          </w:rPr>
          <w:t>A18.30.001</w:t>
        </w:r>
      </w:hyperlink>
      <w:r>
        <w:t xml:space="preserve"> "Перитонеальный диализ") для оплаты диализа (без учета коэффициента дифференциации), представлен в </w:t>
      </w:r>
      <w:hyperlink w:anchor="P2155">
        <w:r>
          <w:rPr>
            <w:color w:val="0000FF"/>
          </w:rPr>
          <w:t>Приложении 2</w:t>
        </w:r>
      </w:hyperlink>
      <w:r>
        <w:t xml:space="preserve"> к настоящим рекомендациям. Поправочные коэффициенты: КУС, КСЛП, коэффициент специфики распространяются только на КСГ, установленные </w:t>
      </w:r>
      <w:hyperlink r:id="rId1878">
        <w:r>
          <w:rPr>
            <w:color w:val="0000FF"/>
          </w:rPr>
          <w:t>Программой</w:t>
        </w:r>
      </w:hyperlink>
      <w:r>
        <w:t>, и подгруппы в их составе. Применение поправочных коэффициентов к стоимости услуг диализа недопустимо.</w:t>
      </w:r>
    </w:p>
    <w:p w:rsidR="00A8412A" w:rsidRDefault="00A8412A">
      <w:pPr>
        <w:pStyle w:val="ConsPlusNormal"/>
        <w:jc w:val="both"/>
      </w:pPr>
    </w:p>
    <w:p w:rsidR="00A8412A" w:rsidRDefault="00A8412A">
      <w:pPr>
        <w:pStyle w:val="ConsPlusNormal"/>
        <w:jc w:val="both"/>
      </w:pPr>
    </w:p>
    <w:p w:rsidR="00A8412A" w:rsidRDefault="00A8412A">
      <w:pPr>
        <w:pStyle w:val="ConsPlusNormal"/>
        <w:jc w:val="both"/>
      </w:pPr>
    </w:p>
    <w:p w:rsidR="00A8412A" w:rsidRDefault="00A8412A">
      <w:pPr>
        <w:pStyle w:val="ConsPlusNormal"/>
        <w:jc w:val="both"/>
      </w:pPr>
    </w:p>
    <w:p w:rsidR="00A8412A" w:rsidRDefault="00A8412A">
      <w:pPr>
        <w:pStyle w:val="ConsPlusNormal"/>
        <w:jc w:val="both"/>
      </w:pPr>
    </w:p>
    <w:p w:rsidR="00A8412A" w:rsidRDefault="00A8412A">
      <w:pPr>
        <w:pStyle w:val="ConsPlusNormal"/>
        <w:jc w:val="right"/>
        <w:outlineLvl w:val="1"/>
      </w:pPr>
      <w:r>
        <w:t>Приложение 10</w:t>
      </w:r>
    </w:p>
    <w:p w:rsidR="00A8412A" w:rsidRDefault="00A8412A">
      <w:pPr>
        <w:pStyle w:val="ConsPlusNormal"/>
        <w:jc w:val="both"/>
      </w:pPr>
    </w:p>
    <w:p w:rsidR="00A8412A" w:rsidRDefault="00A8412A">
      <w:pPr>
        <w:pStyle w:val="ConsPlusTitle"/>
        <w:jc w:val="center"/>
      </w:pPr>
      <w:bookmarkStart w:id="80" w:name="P5875"/>
      <w:bookmarkEnd w:id="80"/>
      <w:r>
        <w:t>ПРАВИЛА ВЫДЕЛЕНИЯ И ПРИМЕНЕНИЯ ПОДГРУПП</w:t>
      </w:r>
    </w:p>
    <w:p w:rsidR="00A8412A" w:rsidRDefault="00A8412A">
      <w:pPr>
        <w:pStyle w:val="ConsPlusNormal"/>
        <w:jc w:val="both"/>
      </w:pPr>
    </w:p>
    <w:p w:rsidR="00A8412A" w:rsidRDefault="00A8412A">
      <w:pPr>
        <w:pStyle w:val="ConsPlusNormal"/>
        <w:ind w:firstLine="540"/>
        <w:jc w:val="both"/>
      </w:pPr>
      <w:r>
        <w:t>Настоящие правила регламентируют подходы к выделению подгрупп в структуре КСГ и их применению для оплаты медицинской помощи.</w:t>
      </w:r>
    </w:p>
    <w:p w:rsidR="00A8412A" w:rsidRDefault="00A8412A">
      <w:pPr>
        <w:pStyle w:val="ConsPlusNormal"/>
        <w:spacing w:before="220"/>
        <w:ind w:firstLine="540"/>
        <w:jc w:val="both"/>
      </w:pPr>
      <w:r>
        <w:t>Выделение подгрупп рекомендуется проводить после всестороннего анализа информации, проведения моделирования и экономических расчетов, подтверждающих целесообразность такого шага.</w:t>
      </w:r>
    </w:p>
    <w:p w:rsidR="00A8412A" w:rsidRDefault="00A8412A">
      <w:pPr>
        <w:pStyle w:val="ConsPlusNormal"/>
        <w:spacing w:before="220"/>
        <w:ind w:firstLine="540"/>
        <w:jc w:val="both"/>
      </w:pPr>
      <w:r>
        <w:t>Увеличение количества групп должно осуществляться только через выделение подгрупп в структуре стандартного перечня КСГ. При этом необходимо придерживаться следующих правил:</w:t>
      </w:r>
    </w:p>
    <w:p w:rsidR="00A8412A" w:rsidRDefault="00A8412A">
      <w:pPr>
        <w:pStyle w:val="ConsPlusNormal"/>
        <w:spacing w:before="220"/>
        <w:ind w:firstLine="540"/>
        <w:jc w:val="both"/>
      </w:pPr>
      <w:r>
        <w:t>- номер подгруппы формируется из номера базовой КСГ, точки и порядкового номера подгруппы в группе;</w:t>
      </w:r>
    </w:p>
    <w:p w:rsidR="00A8412A" w:rsidRDefault="00A8412A">
      <w:pPr>
        <w:pStyle w:val="ConsPlusNormal"/>
        <w:spacing w:before="220"/>
        <w:ind w:firstLine="540"/>
        <w:jc w:val="both"/>
      </w:pPr>
      <w:r>
        <w:t>- наименование подгруппы совпадает с наименованием базовой КСГ либо содержит наименование базовой КСГ со смысловым дополнением.</w:t>
      </w:r>
    </w:p>
    <w:p w:rsidR="00A8412A" w:rsidRDefault="00A8412A">
      <w:pPr>
        <w:pStyle w:val="ConsPlusNormal"/>
        <w:spacing w:before="220"/>
        <w:ind w:firstLine="540"/>
        <w:jc w:val="both"/>
      </w:pPr>
      <w:r>
        <w:t>Пример:</w:t>
      </w:r>
    </w:p>
    <w:p w:rsidR="00A8412A" w:rsidRDefault="00A8412A">
      <w:pPr>
        <w:pStyle w:val="ConsPlusNormal"/>
        <w:jc w:val="both"/>
      </w:pPr>
    </w:p>
    <w:p w:rsidR="00A8412A" w:rsidRDefault="00A8412A">
      <w:pPr>
        <w:pStyle w:val="ConsPlusNormal"/>
        <w:jc w:val="center"/>
      </w:pPr>
      <w:r>
        <w:t>Базовая КСГ:</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21"/>
        <w:gridCol w:w="5896"/>
        <w:gridCol w:w="1704"/>
      </w:tblGrid>
      <w:tr w:rsidR="00A8412A">
        <w:tc>
          <w:tcPr>
            <w:tcW w:w="1421" w:type="dxa"/>
          </w:tcPr>
          <w:p w:rsidR="00A8412A" w:rsidRDefault="00A8412A">
            <w:pPr>
              <w:pStyle w:val="ConsPlusNormal"/>
              <w:jc w:val="center"/>
            </w:pPr>
            <w:r>
              <w:t>N КСГ</w:t>
            </w:r>
          </w:p>
        </w:tc>
        <w:tc>
          <w:tcPr>
            <w:tcW w:w="5896" w:type="dxa"/>
          </w:tcPr>
          <w:p w:rsidR="00A8412A" w:rsidRDefault="00A8412A">
            <w:pPr>
              <w:pStyle w:val="ConsPlusNormal"/>
              <w:jc w:val="center"/>
            </w:pPr>
            <w:r>
              <w:t>Наименование КСГ</w:t>
            </w:r>
          </w:p>
        </w:tc>
        <w:tc>
          <w:tcPr>
            <w:tcW w:w="1704" w:type="dxa"/>
          </w:tcPr>
          <w:p w:rsidR="00A8412A" w:rsidRDefault="00A8412A">
            <w:pPr>
              <w:pStyle w:val="ConsPlusNormal"/>
              <w:jc w:val="center"/>
            </w:pPr>
            <w:r>
              <w:t>КЗ</w:t>
            </w:r>
          </w:p>
        </w:tc>
      </w:tr>
      <w:tr w:rsidR="00A8412A">
        <w:tc>
          <w:tcPr>
            <w:tcW w:w="1421" w:type="dxa"/>
          </w:tcPr>
          <w:p w:rsidR="00A8412A" w:rsidRDefault="00A8412A">
            <w:pPr>
              <w:pStyle w:val="ConsPlusNormal"/>
              <w:jc w:val="center"/>
            </w:pPr>
            <w:hyperlink r:id="rId1879">
              <w:r>
                <w:rPr>
                  <w:color w:val="0000FF"/>
                </w:rPr>
                <w:t>st05.003</w:t>
              </w:r>
            </w:hyperlink>
          </w:p>
        </w:tc>
        <w:tc>
          <w:tcPr>
            <w:tcW w:w="5896" w:type="dxa"/>
          </w:tcPr>
          <w:p w:rsidR="00A8412A" w:rsidRDefault="00A8412A">
            <w:pPr>
              <w:pStyle w:val="ConsPlusNormal"/>
              <w:jc w:val="center"/>
            </w:pPr>
            <w:r>
              <w:t>Нарушения свертываемости крови</w:t>
            </w:r>
          </w:p>
        </w:tc>
        <w:tc>
          <w:tcPr>
            <w:tcW w:w="1704" w:type="dxa"/>
          </w:tcPr>
          <w:p w:rsidR="00A8412A" w:rsidRDefault="00A8412A">
            <w:pPr>
              <w:pStyle w:val="ConsPlusNormal"/>
              <w:jc w:val="center"/>
            </w:pPr>
            <w:r>
              <w:t>4,50</w:t>
            </w:r>
          </w:p>
        </w:tc>
      </w:tr>
    </w:tbl>
    <w:p w:rsidR="00A8412A" w:rsidRDefault="00A8412A">
      <w:pPr>
        <w:pStyle w:val="ConsPlusNormal"/>
        <w:jc w:val="both"/>
      </w:pPr>
    </w:p>
    <w:p w:rsidR="00A8412A" w:rsidRDefault="00A8412A">
      <w:pPr>
        <w:pStyle w:val="ConsPlusNormal"/>
        <w:jc w:val="center"/>
      </w:pPr>
      <w:r>
        <w:t>После разделения на подгруппы:</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21"/>
        <w:gridCol w:w="5896"/>
        <w:gridCol w:w="1704"/>
      </w:tblGrid>
      <w:tr w:rsidR="00A8412A">
        <w:tc>
          <w:tcPr>
            <w:tcW w:w="1421" w:type="dxa"/>
          </w:tcPr>
          <w:p w:rsidR="00A8412A" w:rsidRDefault="00A8412A">
            <w:pPr>
              <w:pStyle w:val="ConsPlusNormal"/>
              <w:jc w:val="center"/>
            </w:pPr>
            <w:r>
              <w:t>КСГ</w:t>
            </w:r>
          </w:p>
        </w:tc>
        <w:tc>
          <w:tcPr>
            <w:tcW w:w="5896" w:type="dxa"/>
          </w:tcPr>
          <w:p w:rsidR="00A8412A" w:rsidRDefault="00A8412A">
            <w:pPr>
              <w:pStyle w:val="ConsPlusNormal"/>
              <w:jc w:val="center"/>
            </w:pPr>
            <w:r>
              <w:t>Наименование КСГ</w:t>
            </w:r>
          </w:p>
        </w:tc>
        <w:tc>
          <w:tcPr>
            <w:tcW w:w="1704" w:type="dxa"/>
          </w:tcPr>
          <w:p w:rsidR="00A8412A" w:rsidRDefault="00A8412A">
            <w:pPr>
              <w:pStyle w:val="ConsPlusNormal"/>
              <w:jc w:val="center"/>
            </w:pPr>
            <w:r>
              <w:t>КЗ</w:t>
            </w:r>
          </w:p>
        </w:tc>
      </w:tr>
      <w:tr w:rsidR="00A8412A">
        <w:tc>
          <w:tcPr>
            <w:tcW w:w="1421" w:type="dxa"/>
          </w:tcPr>
          <w:p w:rsidR="00A8412A" w:rsidRDefault="00A8412A">
            <w:pPr>
              <w:pStyle w:val="ConsPlusNormal"/>
              <w:jc w:val="center"/>
            </w:pPr>
            <w:r>
              <w:t>st05.003.1</w:t>
            </w:r>
          </w:p>
        </w:tc>
        <w:tc>
          <w:tcPr>
            <w:tcW w:w="5896" w:type="dxa"/>
          </w:tcPr>
          <w:p w:rsidR="00A8412A" w:rsidRDefault="00A8412A">
            <w:pPr>
              <w:pStyle w:val="ConsPlusNormal"/>
              <w:jc w:val="center"/>
            </w:pPr>
            <w:r>
              <w:t>Нарушения свертываемости крови, уровень 1</w:t>
            </w:r>
          </w:p>
        </w:tc>
        <w:tc>
          <w:tcPr>
            <w:tcW w:w="1704" w:type="dxa"/>
          </w:tcPr>
          <w:p w:rsidR="00A8412A" w:rsidRDefault="00A8412A">
            <w:pPr>
              <w:pStyle w:val="ConsPlusNormal"/>
              <w:jc w:val="center"/>
            </w:pPr>
            <w:r>
              <w:t>3,15</w:t>
            </w:r>
          </w:p>
        </w:tc>
      </w:tr>
      <w:tr w:rsidR="00A8412A">
        <w:tc>
          <w:tcPr>
            <w:tcW w:w="1421" w:type="dxa"/>
          </w:tcPr>
          <w:p w:rsidR="00A8412A" w:rsidRDefault="00A8412A">
            <w:pPr>
              <w:pStyle w:val="ConsPlusNormal"/>
              <w:jc w:val="center"/>
            </w:pPr>
            <w:r>
              <w:t>st05.003.2</w:t>
            </w:r>
          </w:p>
        </w:tc>
        <w:tc>
          <w:tcPr>
            <w:tcW w:w="5896" w:type="dxa"/>
          </w:tcPr>
          <w:p w:rsidR="00A8412A" w:rsidRDefault="00A8412A">
            <w:pPr>
              <w:pStyle w:val="ConsPlusNormal"/>
              <w:jc w:val="center"/>
            </w:pPr>
            <w:r>
              <w:t>Нарушения свертываемости крови, уровень 2</w:t>
            </w:r>
          </w:p>
        </w:tc>
        <w:tc>
          <w:tcPr>
            <w:tcW w:w="1704" w:type="dxa"/>
          </w:tcPr>
          <w:p w:rsidR="00A8412A" w:rsidRDefault="00A8412A">
            <w:pPr>
              <w:pStyle w:val="ConsPlusNormal"/>
              <w:jc w:val="center"/>
            </w:pPr>
            <w:r>
              <w:t>6,52</w:t>
            </w:r>
          </w:p>
        </w:tc>
      </w:tr>
    </w:tbl>
    <w:p w:rsidR="00A8412A" w:rsidRDefault="00A8412A">
      <w:pPr>
        <w:pStyle w:val="ConsPlusNormal"/>
        <w:jc w:val="both"/>
      </w:pPr>
    </w:p>
    <w:p w:rsidR="00A8412A" w:rsidRDefault="00A8412A">
      <w:pPr>
        <w:pStyle w:val="ConsPlusNormal"/>
        <w:ind w:firstLine="540"/>
        <w:jc w:val="both"/>
      </w:pPr>
      <w:r>
        <w:t>Формирование подгрупп может осуществляться следующими основными способами:</w:t>
      </w:r>
    </w:p>
    <w:p w:rsidR="00A8412A" w:rsidRDefault="00A8412A">
      <w:pPr>
        <w:pStyle w:val="ConsPlusNormal"/>
        <w:spacing w:before="220"/>
        <w:ind w:firstLine="540"/>
        <w:jc w:val="both"/>
      </w:pPr>
      <w:r>
        <w:t xml:space="preserve">1-й способ: выделение подгрупп с использованием справочников </w:t>
      </w:r>
      <w:hyperlink r:id="rId1880">
        <w:r>
          <w:rPr>
            <w:color w:val="0000FF"/>
          </w:rPr>
          <w:t>МКБ 10</w:t>
        </w:r>
      </w:hyperlink>
      <w:r>
        <w:t xml:space="preserve"> и </w:t>
      </w:r>
      <w:hyperlink r:id="rId1881">
        <w:r>
          <w:rPr>
            <w:color w:val="0000FF"/>
          </w:rPr>
          <w:t>Номенклатуры</w:t>
        </w:r>
      </w:hyperlink>
      <w:r>
        <w:t>.</w:t>
      </w:r>
    </w:p>
    <w:p w:rsidR="00A8412A" w:rsidRDefault="00A8412A">
      <w:pPr>
        <w:pStyle w:val="ConsPlusNormal"/>
        <w:spacing w:before="220"/>
        <w:ind w:firstLine="540"/>
        <w:jc w:val="both"/>
      </w:pPr>
      <w:r>
        <w:t>Данный способ предполагает, что базовая КСГ делится на подгруппы через разнесение кодов основных классификационных справочников (</w:t>
      </w:r>
      <w:hyperlink r:id="rId1882">
        <w:r>
          <w:rPr>
            <w:color w:val="0000FF"/>
          </w:rPr>
          <w:t>МКБ-10</w:t>
        </w:r>
      </w:hyperlink>
      <w:r>
        <w:t xml:space="preserve"> и </w:t>
      </w:r>
      <w:hyperlink r:id="rId1883">
        <w:r>
          <w:rPr>
            <w:color w:val="0000FF"/>
          </w:rPr>
          <w:t>Номенклатура</w:t>
        </w:r>
      </w:hyperlink>
      <w:r>
        <w:t>), используемых при формировании базовой КСГ.</w:t>
      </w:r>
    </w:p>
    <w:p w:rsidR="00A8412A" w:rsidRDefault="00A8412A">
      <w:pPr>
        <w:pStyle w:val="ConsPlusNormal"/>
        <w:spacing w:before="220"/>
        <w:ind w:firstLine="540"/>
        <w:jc w:val="both"/>
      </w:pPr>
      <w:r>
        <w:t xml:space="preserve">Внимание: формирование подгрупп из кодов </w:t>
      </w:r>
      <w:hyperlink r:id="rId1884">
        <w:r>
          <w:rPr>
            <w:color w:val="0000FF"/>
          </w:rPr>
          <w:t>МКБ-10</w:t>
        </w:r>
      </w:hyperlink>
      <w:r>
        <w:t xml:space="preserve"> и </w:t>
      </w:r>
      <w:hyperlink r:id="rId1885">
        <w:r>
          <w:rPr>
            <w:color w:val="0000FF"/>
          </w:rPr>
          <w:t>Номенклатуры</w:t>
        </w:r>
      </w:hyperlink>
      <w:r>
        <w:t>, входящих в разные базовые КСГ, не допускается.</w:t>
      </w:r>
    </w:p>
    <w:p w:rsidR="00A8412A" w:rsidRDefault="00A8412A">
      <w:pPr>
        <w:pStyle w:val="ConsPlusNormal"/>
        <w:spacing w:before="220"/>
        <w:ind w:firstLine="540"/>
        <w:jc w:val="both"/>
      </w:pPr>
      <w:r>
        <w:t>2-й способ: выделение подгрупп с использованием схемы лекарственной терапии или МНН лекарственных препаратов.</w:t>
      </w:r>
    </w:p>
    <w:p w:rsidR="00A8412A" w:rsidRDefault="00A8412A">
      <w:pPr>
        <w:pStyle w:val="ConsPlusNormal"/>
        <w:spacing w:before="220"/>
        <w:ind w:firstLine="540"/>
        <w:jc w:val="both"/>
      </w:pPr>
      <w:r>
        <w:t xml:space="preserve">В рамках данного способа базовая КСГ делится на подгруппы на основании схем лекарственной терапии или кодов МНН, как в случае их использования в базовой КСГ, так и при отсутствии схемы/МНН в базовой КСГ. В случае отсутствия схемы/МНН в базовой КСГ предполагается формирование соответствующего перечня возможных к применению в рамках указанной КСГ лекарственных препаратов строго в соответствии с клиническими рекомендациями. Данный способ выделения подгрупп целесообразно применять в случае отсутствия соответствующих услуг по назначению лекарственных препаратов в </w:t>
      </w:r>
      <w:hyperlink r:id="rId1886">
        <w:r>
          <w:rPr>
            <w:color w:val="0000FF"/>
          </w:rPr>
          <w:t>Номенклатуре</w:t>
        </w:r>
      </w:hyperlink>
      <w:r>
        <w:t>, но необходимости назначения соответствующего лечения согласно клиническим рекомендациям.</w:t>
      </w:r>
    </w:p>
    <w:p w:rsidR="00A8412A" w:rsidRDefault="00A8412A">
      <w:pPr>
        <w:pStyle w:val="ConsPlusNormal"/>
        <w:spacing w:before="220"/>
        <w:ind w:firstLine="540"/>
        <w:jc w:val="both"/>
      </w:pPr>
      <w:r>
        <w:t>3-й способ: выделение подгрупп через введение дополнительно установленных классификационных критериев.</w:t>
      </w:r>
    </w:p>
    <w:p w:rsidR="00A8412A" w:rsidRDefault="00A8412A">
      <w:pPr>
        <w:pStyle w:val="ConsPlusNormal"/>
        <w:spacing w:before="220"/>
        <w:ind w:firstLine="540"/>
        <w:jc w:val="both"/>
      </w:pPr>
      <w:r>
        <w:t>Введение дополнительно установленных классификационных критериев приводит к созданию новых, как позитивных, так и негативных экономических стимулов, для медицинских организаций. Поэтому данный способ может применяться исключительно в тех случаях, когда классификационный критерий отвечает следующим основным требованиям:</w:t>
      </w:r>
    </w:p>
    <w:p w:rsidR="00A8412A" w:rsidRDefault="00A8412A">
      <w:pPr>
        <w:pStyle w:val="ConsPlusNormal"/>
        <w:spacing w:before="220"/>
        <w:ind w:firstLine="540"/>
        <w:jc w:val="both"/>
      </w:pPr>
      <w:r>
        <w:t>- основания к применению данного критерия должны быть четко регламентированы нормативными документами (например, в клинических протоколах, стандартах медицинской помощи);</w:t>
      </w:r>
    </w:p>
    <w:p w:rsidR="00A8412A" w:rsidRDefault="00A8412A">
      <w:pPr>
        <w:pStyle w:val="ConsPlusNormal"/>
        <w:spacing w:before="220"/>
        <w:ind w:firstLine="540"/>
        <w:jc w:val="both"/>
      </w:pPr>
      <w:r>
        <w:t>- применение дополнительно установленного классификационного критерия легко проконтролировать.</w:t>
      </w:r>
    </w:p>
    <w:p w:rsidR="00A8412A" w:rsidRDefault="00A8412A">
      <w:pPr>
        <w:pStyle w:val="ConsPlusNormal"/>
        <w:spacing w:before="220"/>
        <w:ind w:firstLine="540"/>
        <w:jc w:val="both"/>
      </w:pPr>
      <w:r>
        <w:t>Классификационный критерий должен быть включен в реестр счетов на оплату медицинской помощи.</w:t>
      </w:r>
    </w:p>
    <w:p w:rsidR="00A8412A" w:rsidRDefault="00A8412A">
      <w:pPr>
        <w:pStyle w:val="ConsPlusNormal"/>
        <w:spacing w:before="220"/>
        <w:ind w:firstLine="540"/>
        <w:jc w:val="both"/>
      </w:pPr>
      <w:r>
        <w:t>Примеры дополнительно установленных классификационных критериев:</w:t>
      </w:r>
    </w:p>
    <w:p w:rsidR="00A8412A" w:rsidRDefault="00A8412A">
      <w:pPr>
        <w:pStyle w:val="ConsPlusNormal"/>
        <w:spacing w:before="220"/>
        <w:ind w:firstLine="540"/>
        <w:jc w:val="both"/>
      </w:pPr>
      <w:r>
        <w:t>- длительное пребывание на профильной койке (реанимационные, реанимационные для новорожденных, интенсивной терапии, интенсивной терапии для новорожденных) или использование дорогостоящих реанимационных технологий;</w:t>
      </w:r>
    </w:p>
    <w:p w:rsidR="00A8412A" w:rsidRDefault="00A8412A">
      <w:pPr>
        <w:pStyle w:val="ConsPlusNormal"/>
        <w:spacing w:before="220"/>
        <w:ind w:firstLine="540"/>
        <w:jc w:val="both"/>
      </w:pPr>
      <w:r>
        <w:t>- тяжесть состояния больных, характеризующаяся однозначными клиническими критериями;</w:t>
      </w:r>
    </w:p>
    <w:p w:rsidR="00A8412A" w:rsidRDefault="00A8412A">
      <w:pPr>
        <w:pStyle w:val="ConsPlusNormal"/>
        <w:spacing w:before="220"/>
        <w:ind w:firstLine="540"/>
        <w:jc w:val="both"/>
      </w:pPr>
      <w:r>
        <w:t>- осложнение, серьезное сопутствующее заболевание.</w:t>
      </w:r>
    </w:p>
    <w:p w:rsidR="00A8412A" w:rsidRDefault="00A8412A">
      <w:pPr>
        <w:pStyle w:val="ConsPlusNormal"/>
        <w:spacing w:before="220"/>
        <w:ind w:firstLine="540"/>
        <w:jc w:val="both"/>
      </w:pPr>
      <w:r>
        <w:t>Внимание: формирование подгрупп целесообразно предусматривать, если количество случаев, которые планируется выделить в подгруппу статистически репрезентативно, и их большая затратоемкостъ внутри действующей КСГ, является закономерным (систематически встречающимся) явлением. Оплату отдельных, редко встречающихся, затратных случаев целесообразно осуществлять с применением коэффициента сложности лечения пациента (КСЛП).</w:t>
      </w:r>
    </w:p>
    <w:p w:rsidR="00A8412A" w:rsidRDefault="00A8412A">
      <w:pPr>
        <w:pStyle w:val="ConsPlusNormal"/>
        <w:spacing w:before="220"/>
        <w:ind w:firstLine="540"/>
        <w:jc w:val="both"/>
      </w:pPr>
      <w:r>
        <w:t>По мере внедрения системы КСГ необходимо постоянно осуществлять мониторинг объемных показателей и количества случаев в разрезе подгрупп, прежде всего, имеющих повышенный коэффициент затратоемкости (по сравнению с базовой КСГ). При возникновении чрезмерного роста таких случаев необходимо пересмотреть подходы к формированию подгрупп, а также регулярно проводить медико-экономическую экспертизу.</w:t>
      </w:r>
    </w:p>
    <w:p w:rsidR="00A8412A" w:rsidRDefault="00A8412A">
      <w:pPr>
        <w:pStyle w:val="ConsPlusNormal"/>
        <w:jc w:val="both"/>
      </w:pPr>
    </w:p>
    <w:p w:rsidR="00A8412A" w:rsidRDefault="00A8412A">
      <w:pPr>
        <w:pStyle w:val="ConsPlusTitle"/>
        <w:ind w:firstLine="540"/>
        <w:jc w:val="both"/>
        <w:outlineLvl w:val="2"/>
      </w:pPr>
      <w:r>
        <w:t>Расчет весовых коэффициентов подгрупп</w:t>
      </w:r>
    </w:p>
    <w:p w:rsidR="00A8412A" w:rsidRDefault="00A8412A">
      <w:pPr>
        <w:pStyle w:val="ConsPlusNormal"/>
        <w:spacing w:before="220"/>
        <w:ind w:firstLine="540"/>
        <w:jc w:val="both"/>
      </w:pPr>
      <w:r>
        <w:t>Основным условием расчета весовых коэффициентов подгрупп является необходимость сохранить принцип бюджетной нейтральности и обеспечить, чтобы СКЗ подгрупп равнялся коэффициенту затратоемкости базовой группы.</w:t>
      </w:r>
    </w:p>
    <w:p w:rsidR="00A8412A" w:rsidRDefault="00A8412A">
      <w:pPr>
        <w:pStyle w:val="ConsPlusNormal"/>
        <w:spacing w:before="220"/>
        <w:ind w:firstLine="540"/>
        <w:jc w:val="both"/>
      </w:pPr>
      <w:r>
        <w:t>При этом, при необходимости, коэффициент затратоемкости базовой группы может быть скорректирован коэффициентом специфики, в соответствии с рекомендациями.</w:t>
      </w:r>
    </w:p>
    <w:p w:rsidR="00A8412A" w:rsidRDefault="00A8412A">
      <w:pPr>
        <w:pStyle w:val="ConsPlusNormal"/>
        <w:spacing w:before="220"/>
        <w:ind w:firstLine="540"/>
        <w:jc w:val="both"/>
      </w:pPr>
      <w:r>
        <w:t>СКЗ рассчитывается по формуле:</w:t>
      </w:r>
    </w:p>
    <w:p w:rsidR="00A8412A" w:rsidRDefault="00A8412A">
      <w:pPr>
        <w:pStyle w:val="ConsPlusNormal"/>
        <w:jc w:val="both"/>
      </w:pPr>
    </w:p>
    <w:p w:rsidR="00A8412A" w:rsidRDefault="00A8412A">
      <w:pPr>
        <w:pStyle w:val="ConsPlusNormal"/>
        <w:jc w:val="center"/>
      </w:pPr>
      <w:r>
        <w:rPr>
          <w:noProof/>
          <w:position w:val="-31"/>
        </w:rPr>
        <w:drawing>
          <wp:inline distT="0" distB="0" distL="0" distR="0">
            <wp:extent cx="1582420" cy="53467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7" cstate="print">
                      <a:extLst>
                        <a:ext uri="{28A0092B-C50C-407E-A947-70E740481C1C}">
                          <a14:useLocalDpi xmlns:a14="http://schemas.microsoft.com/office/drawing/2010/main" val="0"/>
                        </a:ext>
                      </a:extLst>
                    </a:blip>
                    <a:srcRect/>
                    <a:stretch>
                      <a:fillRect/>
                    </a:stretch>
                  </pic:blipFill>
                  <pic:spPr bwMode="auto">
                    <a:xfrm>
                      <a:off x="0" y="0"/>
                      <a:ext cx="1582420" cy="534670"/>
                    </a:xfrm>
                    <a:prstGeom prst="rect">
                      <a:avLst/>
                    </a:prstGeom>
                    <a:noFill/>
                    <a:ln>
                      <a:noFill/>
                    </a:ln>
                  </pic:spPr>
                </pic:pic>
              </a:graphicData>
            </a:graphic>
          </wp:inline>
        </w:drawing>
      </w:r>
    </w:p>
    <w:p w:rsidR="00A8412A" w:rsidRDefault="00A8412A">
      <w:pPr>
        <w:pStyle w:val="ConsPlusNormal"/>
        <w:jc w:val="both"/>
      </w:pPr>
    </w:p>
    <w:p w:rsidR="00A8412A" w:rsidRDefault="00A8412A">
      <w:pPr>
        <w:pStyle w:val="ConsPlusNormal"/>
        <w:jc w:val="both"/>
      </w:pPr>
      <w:r>
        <w:t>где:</w:t>
      </w:r>
    </w:p>
    <w:p w:rsidR="00A8412A" w:rsidRDefault="00A8412A">
      <w:pPr>
        <w:pStyle w:val="ConsPlusNormal"/>
        <w:spacing w:before="220"/>
        <w:ind w:firstLine="540"/>
        <w:jc w:val="both"/>
      </w:pPr>
      <w:r>
        <w:t>К3</w:t>
      </w:r>
      <w:r>
        <w:rPr>
          <w:vertAlign w:val="subscript"/>
        </w:rPr>
        <w:t>i</w:t>
      </w:r>
      <w:r>
        <w:t xml:space="preserve"> - весовой коэффициент затратоемкости подгрупы i;</w:t>
      </w:r>
    </w:p>
    <w:p w:rsidR="00A8412A" w:rsidRDefault="00A8412A">
      <w:pPr>
        <w:pStyle w:val="ConsPlusNormal"/>
        <w:spacing w:before="220"/>
        <w:ind w:firstLine="540"/>
        <w:jc w:val="both"/>
      </w:pPr>
      <w:r>
        <w:t>КС</w:t>
      </w:r>
      <w:r>
        <w:rPr>
          <w:vertAlign w:val="subscript"/>
        </w:rPr>
        <w:t>i</w:t>
      </w:r>
      <w:r>
        <w:t xml:space="preserve"> - количество случаев, пролеченных по подгруппе i;</w:t>
      </w:r>
    </w:p>
    <w:p w:rsidR="00A8412A" w:rsidRDefault="00A8412A">
      <w:pPr>
        <w:pStyle w:val="ConsPlusNormal"/>
        <w:spacing w:before="220"/>
        <w:ind w:firstLine="540"/>
        <w:jc w:val="both"/>
      </w:pPr>
      <w:r>
        <w:t>КС - количество случаев в целом по группе.</w:t>
      </w:r>
    </w:p>
    <w:p w:rsidR="00A8412A" w:rsidRDefault="00A8412A">
      <w:pPr>
        <w:pStyle w:val="ConsPlusNormal"/>
        <w:spacing w:before="220"/>
        <w:ind w:firstLine="540"/>
        <w:jc w:val="both"/>
      </w:pPr>
      <w:r>
        <w:t>Количество случаев по каждой подгруппе планируется в соответствии с количеством случаев за предыдущий год, с учетом запланированной динамики на текущий год.</w:t>
      </w:r>
    </w:p>
    <w:p w:rsidR="00A8412A" w:rsidRDefault="00A8412A">
      <w:pPr>
        <w:pStyle w:val="ConsPlusNormal"/>
        <w:jc w:val="both"/>
      </w:pPr>
    </w:p>
    <w:p w:rsidR="00A8412A" w:rsidRDefault="00A8412A">
      <w:pPr>
        <w:pStyle w:val="ConsPlusTitle"/>
        <w:ind w:firstLine="540"/>
        <w:jc w:val="both"/>
        <w:outlineLvl w:val="3"/>
      </w:pPr>
      <w:r>
        <w:t>1 этап: Расчет КЗ "приоритетной группы", или всех КЗ, кроме последней группы</w:t>
      </w:r>
    </w:p>
    <w:p w:rsidR="00A8412A" w:rsidRDefault="00A8412A">
      <w:pPr>
        <w:pStyle w:val="ConsPlusNormal"/>
        <w:spacing w:before="220"/>
        <w:ind w:firstLine="540"/>
        <w:jc w:val="both"/>
      </w:pPr>
      <w:r>
        <w:t>Как правило, выделение подгрупп предполагает определение группы случаев в структуре базовой КСГ, которые предполагается оплачивать по более высокому тарифу, чем остальные случаи в группе.</w:t>
      </w:r>
    </w:p>
    <w:p w:rsidR="00A8412A" w:rsidRDefault="00A8412A">
      <w:pPr>
        <w:pStyle w:val="ConsPlusNormal"/>
        <w:spacing w:before="220"/>
        <w:ind w:firstLine="540"/>
        <w:jc w:val="both"/>
      </w:pPr>
      <w:r>
        <w:t>Средняя стоимость таких случаев рассчитывается в соответствии с действующими нормативными актами (методологией расчета тарифов). Далее, рассчитывается КЗ выделяемой подгруппы по формуле:</w:t>
      </w:r>
    </w:p>
    <w:p w:rsidR="00A8412A" w:rsidRDefault="00A8412A">
      <w:pPr>
        <w:pStyle w:val="ConsPlusNormal"/>
        <w:jc w:val="both"/>
      </w:pPr>
    </w:p>
    <w:p w:rsidR="00A8412A" w:rsidRDefault="00A8412A">
      <w:pPr>
        <w:pStyle w:val="ConsPlusNormal"/>
        <w:jc w:val="center"/>
      </w:pPr>
      <w:r>
        <w:rPr>
          <w:noProof/>
          <w:position w:val="-22"/>
        </w:rPr>
        <w:drawing>
          <wp:inline distT="0" distB="0" distL="0" distR="0">
            <wp:extent cx="880110" cy="42989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8" cstate="print">
                      <a:extLst>
                        <a:ext uri="{28A0092B-C50C-407E-A947-70E740481C1C}">
                          <a14:useLocalDpi xmlns:a14="http://schemas.microsoft.com/office/drawing/2010/main" val="0"/>
                        </a:ext>
                      </a:extLst>
                    </a:blip>
                    <a:srcRect/>
                    <a:stretch>
                      <a:fillRect/>
                    </a:stretch>
                  </pic:blipFill>
                  <pic:spPr bwMode="auto">
                    <a:xfrm>
                      <a:off x="0" y="0"/>
                      <a:ext cx="880110" cy="429895"/>
                    </a:xfrm>
                    <a:prstGeom prst="rect">
                      <a:avLst/>
                    </a:prstGeom>
                    <a:noFill/>
                    <a:ln>
                      <a:noFill/>
                    </a:ln>
                  </pic:spPr>
                </pic:pic>
              </a:graphicData>
            </a:graphic>
          </wp:inline>
        </w:drawing>
      </w:r>
    </w:p>
    <w:p w:rsidR="00A8412A" w:rsidRDefault="00A8412A">
      <w:pPr>
        <w:pStyle w:val="ConsPlusNormal"/>
        <w:jc w:val="both"/>
      </w:pPr>
    </w:p>
    <w:p w:rsidR="00A8412A" w:rsidRDefault="00A8412A">
      <w:pPr>
        <w:pStyle w:val="ConsPlusNormal"/>
        <w:jc w:val="both"/>
      </w:pPr>
      <w:r>
        <w:t>где:</w:t>
      </w:r>
    </w:p>
    <w:p w:rsidR="00A8412A" w:rsidRDefault="00A8412A">
      <w:pPr>
        <w:pStyle w:val="ConsPlusNormal"/>
        <w:spacing w:before="220"/>
        <w:ind w:firstLine="540"/>
        <w:jc w:val="both"/>
      </w:pPr>
      <w:r>
        <w:t>К3</w:t>
      </w:r>
      <w:r>
        <w:rPr>
          <w:vertAlign w:val="subscript"/>
        </w:rPr>
        <w:t>N</w:t>
      </w:r>
      <w:r>
        <w:t xml:space="preserve"> коэффициент затратоемкости подгруппы N;</w:t>
      </w:r>
    </w:p>
    <w:p w:rsidR="00A8412A" w:rsidRDefault="00A8412A">
      <w:pPr>
        <w:pStyle w:val="ConsPlusNormal"/>
        <w:spacing w:before="220"/>
        <w:ind w:firstLine="540"/>
        <w:jc w:val="both"/>
      </w:pPr>
      <w:r>
        <w:t>СС</w:t>
      </w:r>
      <w:r>
        <w:rPr>
          <w:vertAlign w:val="subscript"/>
        </w:rPr>
        <w:t>N</w:t>
      </w:r>
      <w:r>
        <w:t xml:space="preserve"> средняя стоимость случая, входящего в подгруппу N;</w:t>
      </w:r>
    </w:p>
    <w:p w:rsidR="00A8412A" w:rsidRDefault="00A8412A">
      <w:pPr>
        <w:pStyle w:val="ConsPlusNormal"/>
        <w:spacing w:before="220"/>
        <w:ind w:firstLine="540"/>
        <w:jc w:val="both"/>
      </w:pPr>
      <w:r>
        <w:t>БС базовая ставка финансирования, утвержденная тарифным соглашением.</w:t>
      </w:r>
    </w:p>
    <w:p w:rsidR="00A8412A" w:rsidRDefault="00A8412A">
      <w:pPr>
        <w:pStyle w:val="ConsPlusNormal"/>
        <w:jc w:val="both"/>
      </w:pPr>
    </w:p>
    <w:p w:rsidR="00A8412A" w:rsidRDefault="00A8412A">
      <w:pPr>
        <w:pStyle w:val="ConsPlusTitle"/>
        <w:ind w:firstLine="540"/>
        <w:jc w:val="both"/>
        <w:outlineLvl w:val="3"/>
      </w:pPr>
      <w:r>
        <w:t>2 этап: Определяется КЗ "оставшейся" подгруппы</w:t>
      </w:r>
    </w:p>
    <w:p w:rsidR="00A8412A" w:rsidRDefault="00A8412A">
      <w:pPr>
        <w:pStyle w:val="ConsPlusNormal"/>
        <w:spacing w:before="220"/>
        <w:ind w:firstLine="540"/>
        <w:jc w:val="both"/>
      </w:pPr>
      <w:r>
        <w:t>Расчетный коэффициент затратоемкости оставшейся подгруппы определяется по формуле:</w:t>
      </w:r>
    </w:p>
    <w:p w:rsidR="00A8412A" w:rsidRDefault="00A841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841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412A" w:rsidRDefault="00A841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412A" w:rsidRDefault="00A841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412A" w:rsidRDefault="00A8412A">
            <w:pPr>
              <w:pStyle w:val="ConsPlusNormal"/>
              <w:jc w:val="both"/>
            </w:pPr>
            <w:r>
              <w:rPr>
                <w:color w:val="392C69"/>
              </w:rPr>
              <w:t>КонсультантПлюс: примечание.</w:t>
            </w:r>
          </w:p>
          <w:p w:rsidR="00A8412A" w:rsidRDefault="00A8412A">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8412A" w:rsidRDefault="00A8412A">
            <w:pPr>
              <w:pStyle w:val="ConsPlusNormal"/>
            </w:pPr>
          </w:p>
        </w:tc>
      </w:tr>
    </w:tbl>
    <w:p w:rsidR="00A8412A" w:rsidRDefault="00A8412A">
      <w:pPr>
        <w:pStyle w:val="ConsPlusNormal"/>
        <w:spacing w:before="280"/>
        <w:ind w:firstLine="540"/>
        <w:jc w:val="both"/>
      </w:pPr>
      <w:r>
        <w:t>2. Для самой последней подгруппы по формуле:</w:t>
      </w:r>
    </w:p>
    <w:p w:rsidR="00A8412A" w:rsidRDefault="00A8412A">
      <w:pPr>
        <w:pStyle w:val="ConsPlusNormal"/>
        <w:jc w:val="both"/>
      </w:pPr>
    </w:p>
    <w:p w:rsidR="00A8412A" w:rsidRDefault="00A8412A">
      <w:pPr>
        <w:pStyle w:val="ConsPlusNormal"/>
        <w:jc w:val="center"/>
      </w:pPr>
      <w:r>
        <w:rPr>
          <w:noProof/>
          <w:position w:val="-26"/>
        </w:rPr>
        <w:drawing>
          <wp:inline distT="0" distB="0" distL="0" distR="0">
            <wp:extent cx="3279775" cy="47180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9" cstate="print">
                      <a:extLst>
                        <a:ext uri="{28A0092B-C50C-407E-A947-70E740481C1C}">
                          <a14:useLocalDpi xmlns:a14="http://schemas.microsoft.com/office/drawing/2010/main" val="0"/>
                        </a:ext>
                      </a:extLst>
                    </a:blip>
                    <a:srcRect/>
                    <a:stretch>
                      <a:fillRect/>
                    </a:stretch>
                  </pic:blipFill>
                  <pic:spPr bwMode="auto">
                    <a:xfrm>
                      <a:off x="0" y="0"/>
                      <a:ext cx="3279775" cy="471805"/>
                    </a:xfrm>
                    <a:prstGeom prst="rect">
                      <a:avLst/>
                    </a:prstGeom>
                    <a:noFill/>
                    <a:ln>
                      <a:noFill/>
                    </a:ln>
                  </pic:spPr>
                </pic:pic>
              </a:graphicData>
            </a:graphic>
          </wp:inline>
        </w:drawing>
      </w:r>
    </w:p>
    <w:p w:rsidR="00A8412A" w:rsidRDefault="00A8412A">
      <w:pPr>
        <w:pStyle w:val="ConsPlusNormal"/>
        <w:jc w:val="both"/>
      </w:pPr>
    </w:p>
    <w:p w:rsidR="00A8412A" w:rsidRDefault="00A8412A">
      <w:pPr>
        <w:pStyle w:val="ConsPlusNormal"/>
        <w:jc w:val="both"/>
      </w:pPr>
      <w:r>
        <w:t>где:</w:t>
      </w:r>
    </w:p>
    <w:p w:rsidR="00A8412A" w:rsidRDefault="00A8412A">
      <w:pPr>
        <w:pStyle w:val="ConsPlusNormal"/>
        <w:spacing w:before="220"/>
        <w:ind w:firstLine="540"/>
        <w:jc w:val="both"/>
      </w:pPr>
      <w:r>
        <w:t>КЗm - коэффициент затратоемкости оставшейся (последней) подгруппы;</w:t>
      </w:r>
    </w:p>
    <w:p w:rsidR="00A8412A" w:rsidRDefault="00A8412A">
      <w:pPr>
        <w:pStyle w:val="ConsPlusNormal"/>
        <w:spacing w:before="220"/>
        <w:ind w:firstLine="540"/>
        <w:jc w:val="both"/>
      </w:pPr>
      <w:r>
        <w:t>КЗ - коэффициент затратоемкости основной группы;</w:t>
      </w:r>
    </w:p>
    <w:p w:rsidR="00A8412A" w:rsidRDefault="00A8412A">
      <w:pPr>
        <w:pStyle w:val="ConsPlusNormal"/>
        <w:spacing w:before="220"/>
        <w:ind w:firstLine="540"/>
        <w:jc w:val="both"/>
      </w:pPr>
      <w:r>
        <w:t>КС - количество случаев, планируемых по группе в целом;</w:t>
      </w:r>
    </w:p>
    <w:p w:rsidR="00A8412A" w:rsidRDefault="00A8412A">
      <w:pPr>
        <w:pStyle w:val="ConsPlusNormal"/>
        <w:spacing w:before="220"/>
        <w:ind w:firstLine="540"/>
        <w:jc w:val="both"/>
      </w:pPr>
      <w:r>
        <w:t>КЗ</w:t>
      </w:r>
      <w:r>
        <w:rPr>
          <w:vertAlign w:val="subscript"/>
        </w:rPr>
        <w:t>1</w:t>
      </w:r>
      <w:r>
        <w:t xml:space="preserve"> - коэффициент затратоемкости подгруппы 1;</w:t>
      </w:r>
    </w:p>
    <w:p w:rsidR="00A8412A" w:rsidRDefault="00A8412A">
      <w:pPr>
        <w:pStyle w:val="ConsPlusNormal"/>
        <w:spacing w:before="220"/>
        <w:ind w:firstLine="540"/>
        <w:jc w:val="both"/>
      </w:pPr>
      <w:r>
        <w:t>КС</w:t>
      </w:r>
      <w:r>
        <w:rPr>
          <w:vertAlign w:val="subscript"/>
        </w:rPr>
        <w:t>1</w:t>
      </w:r>
      <w:r>
        <w:t xml:space="preserve"> - количество случаев, планируемых по подгруппе 1;</w:t>
      </w:r>
    </w:p>
    <w:p w:rsidR="00A8412A" w:rsidRDefault="00A8412A">
      <w:pPr>
        <w:pStyle w:val="ConsPlusNormal"/>
        <w:spacing w:before="220"/>
        <w:ind w:firstLine="540"/>
        <w:jc w:val="both"/>
      </w:pPr>
      <w:r>
        <w:t>КЗ</w:t>
      </w:r>
      <w:r>
        <w:rPr>
          <w:vertAlign w:val="subscript"/>
        </w:rPr>
        <w:t>m-1</w:t>
      </w:r>
      <w:r>
        <w:t xml:space="preserve"> - коэффициент затратоемкости подгруппы m-1;</w:t>
      </w:r>
    </w:p>
    <w:p w:rsidR="00A8412A" w:rsidRDefault="00A8412A">
      <w:pPr>
        <w:pStyle w:val="ConsPlusNormal"/>
        <w:spacing w:before="220"/>
        <w:ind w:firstLine="540"/>
        <w:jc w:val="both"/>
      </w:pPr>
      <w:r>
        <w:t>КС</w:t>
      </w:r>
      <w:r>
        <w:rPr>
          <w:vertAlign w:val="subscript"/>
        </w:rPr>
        <w:t>m-1</w:t>
      </w:r>
      <w:r>
        <w:t xml:space="preserve"> - количество случаев, планируемых по подгруппе m-1;</w:t>
      </w:r>
    </w:p>
    <w:p w:rsidR="00A8412A" w:rsidRDefault="00A8412A">
      <w:pPr>
        <w:pStyle w:val="ConsPlusNormal"/>
        <w:spacing w:before="220"/>
        <w:ind w:firstLine="540"/>
        <w:jc w:val="both"/>
      </w:pPr>
      <w:r>
        <w:t>КС</w:t>
      </w:r>
      <w:r>
        <w:rPr>
          <w:vertAlign w:val="subscript"/>
        </w:rPr>
        <w:t>m</w:t>
      </w:r>
      <w:r>
        <w:t xml:space="preserve"> - количество случаев, планируемых по оставшейся (последней) подгруппе.</w:t>
      </w:r>
    </w:p>
    <w:p w:rsidR="00A8412A" w:rsidRDefault="00A8412A">
      <w:pPr>
        <w:pStyle w:val="ConsPlusNormal"/>
        <w:spacing w:before="220"/>
        <w:ind w:firstLine="540"/>
        <w:jc w:val="both"/>
      </w:pPr>
      <w:r>
        <w:t>Необходимо учитывать, что выделение подгрупп может внести существенные искажения в систему финансирования. Например, если количество случаев в "дорогой" подгруппе будет большим, и расчетная средняя стоимость в этой подгруппе существенно превышает стоимость случая в других подгруппах, то более "дешевые" подгруппы могут получить крайне низкий КЗ. Для обеспечения баланса в системе финансирования необходимо использовать, при необходимости, другие инструменты коррекции рисков (коэффициент специфики, коэффициент уровня медицинской организации и др.).</w:t>
      </w:r>
    </w:p>
    <w:p w:rsidR="00A8412A" w:rsidRDefault="00A8412A">
      <w:pPr>
        <w:pStyle w:val="ConsPlusNormal"/>
        <w:jc w:val="both"/>
      </w:pPr>
    </w:p>
    <w:p w:rsidR="00A8412A" w:rsidRDefault="00A8412A">
      <w:pPr>
        <w:pStyle w:val="ConsPlusNormal"/>
        <w:jc w:val="both"/>
      </w:pPr>
    </w:p>
    <w:p w:rsidR="00A8412A" w:rsidRDefault="00A8412A">
      <w:pPr>
        <w:pStyle w:val="ConsPlusNormal"/>
        <w:jc w:val="both"/>
      </w:pPr>
    </w:p>
    <w:p w:rsidR="00A8412A" w:rsidRDefault="00A8412A">
      <w:pPr>
        <w:pStyle w:val="ConsPlusNormal"/>
        <w:jc w:val="both"/>
      </w:pPr>
    </w:p>
    <w:p w:rsidR="00A8412A" w:rsidRDefault="00A8412A">
      <w:pPr>
        <w:pStyle w:val="ConsPlusNormal"/>
        <w:jc w:val="both"/>
      </w:pPr>
    </w:p>
    <w:p w:rsidR="00A8412A" w:rsidRDefault="00A8412A">
      <w:pPr>
        <w:pStyle w:val="ConsPlusNormal"/>
        <w:jc w:val="right"/>
        <w:outlineLvl w:val="1"/>
      </w:pPr>
      <w:r>
        <w:t>Приложение 11</w:t>
      </w:r>
    </w:p>
    <w:p w:rsidR="00A8412A" w:rsidRDefault="00A8412A">
      <w:pPr>
        <w:pStyle w:val="ConsPlusNormal"/>
        <w:jc w:val="both"/>
      </w:pPr>
    </w:p>
    <w:p w:rsidR="00A8412A" w:rsidRDefault="00A8412A">
      <w:pPr>
        <w:pStyle w:val="ConsPlusTitle"/>
        <w:jc w:val="center"/>
      </w:pPr>
      <w:bookmarkStart w:id="81" w:name="P5972"/>
      <w:bookmarkEnd w:id="81"/>
      <w:r>
        <w:t>РЕКОМЕНДУЕМЫЕ ПОДХОДЫ</w:t>
      </w:r>
    </w:p>
    <w:p w:rsidR="00A8412A" w:rsidRDefault="00A8412A">
      <w:pPr>
        <w:pStyle w:val="ConsPlusTitle"/>
        <w:jc w:val="center"/>
      </w:pPr>
      <w:r>
        <w:t>К БАЛЛЬНОЙ ОЦЕНКЕ ПОКАЗАТЕЛЕЙ РЕЗУЛЬТАТИВНОСТИ</w:t>
      </w:r>
    </w:p>
    <w:p w:rsidR="00A8412A" w:rsidRDefault="00A8412A">
      <w:pPr>
        <w:pStyle w:val="ConsPlusNormal"/>
        <w:jc w:val="both"/>
      </w:pPr>
    </w:p>
    <w:p w:rsidR="00A8412A" w:rsidRDefault="00A8412A">
      <w:pPr>
        <w:pStyle w:val="ConsPlusNormal"/>
        <w:sectPr w:rsidR="00A8412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4422"/>
        <w:gridCol w:w="3061"/>
        <w:gridCol w:w="4025"/>
        <w:gridCol w:w="1303"/>
      </w:tblGrid>
      <w:tr w:rsidR="00A8412A">
        <w:tc>
          <w:tcPr>
            <w:tcW w:w="793" w:type="dxa"/>
            <w:vAlign w:val="center"/>
          </w:tcPr>
          <w:p w:rsidR="00A8412A" w:rsidRDefault="00A8412A">
            <w:pPr>
              <w:pStyle w:val="ConsPlusNormal"/>
            </w:pPr>
          </w:p>
        </w:tc>
        <w:tc>
          <w:tcPr>
            <w:tcW w:w="4422" w:type="dxa"/>
          </w:tcPr>
          <w:p w:rsidR="00A8412A" w:rsidRDefault="00A8412A">
            <w:pPr>
              <w:pStyle w:val="ConsPlusNormal"/>
              <w:jc w:val="center"/>
            </w:pPr>
            <w:r>
              <w:t>Наименование показателя</w:t>
            </w:r>
          </w:p>
        </w:tc>
        <w:tc>
          <w:tcPr>
            <w:tcW w:w="3061" w:type="dxa"/>
          </w:tcPr>
          <w:p w:rsidR="00A8412A" w:rsidRDefault="00A8412A">
            <w:pPr>
              <w:pStyle w:val="ConsPlusNormal"/>
              <w:jc w:val="center"/>
            </w:pPr>
            <w:r>
              <w:t>Предположительный результат</w:t>
            </w:r>
          </w:p>
        </w:tc>
        <w:tc>
          <w:tcPr>
            <w:tcW w:w="4025" w:type="dxa"/>
          </w:tcPr>
          <w:p w:rsidR="00A8412A" w:rsidRDefault="00A8412A">
            <w:pPr>
              <w:pStyle w:val="ConsPlusNormal"/>
              <w:jc w:val="center"/>
            </w:pPr>
            <w:r>
              <w:t xml:space="preserve">Индикаторы выполнения показателя </w:t>
            </w:r>
            <w:hyperlink w:anchor="P6187">
              <w:r>
                <w:rPr>
                  <w:color w:val="0000FF"/>
                </w:rPr>
                <w:t>&lt;***&gt;</w:t>
              </w:r>
            </w:hyperlink>
          </w:p>
        </w:tc>
        <w:tc>
          <w:tcPr>
            <w:tcW w:w="1303" w:type="dxa"/>
          </w:tcPr>
          <w:p w:rsidR="00A8412A" w:rsidRDefault="00A8412A">
            <w:pPr>
              <w:pStyle w:val="ConsPlusNormal"/>
              <w:jc w:val="center"/>
            </w:pPr>
            <w:r>
              <w:t xml:space="preserve">Макс, балл </w:t>
            </w:r>
            <w:hyperlink w:anchor="P6186">
              <w:r>
                <w:rPr>
                  <w:color w:val="0000FF"/>
                </w:rPr>
                <w:t>&lt;**&gt;</w:t>
              </w:r>
            </w:hyperlink>
          </w:p>
        </w:tc>
      </w:tr>
      <w:tr w:rsidR="00A8412A">
        <w:tc>
          <w:tcPr>
            <w:tcW w:w="12301" w:type="dxa"/>
            <w:gridSpan w:val="4"/>
            <w:vAlign w:val="center"/>
          </w:tcPr>
          <w:p w:rsidR="00A8412A" w:rsidRDefault="00A8412A">
            <w:pPr>
              <w:pStyle w:val="ConsPlusNormal"/>
              <w:jc w:val="center"/>
              <w:outlineLvl w:val="2"/>
            </w:pPr>
            <w:r>
              <w:t>Взрослое население (в возрасте 18 лет и старше)</w:t>
            </w:r>
          </w:p>
        </w:tc>
        <w:tc>
          <w:tcPr>
            <w:tcW w:w="1303" w:type="dxa"/>
            <w:vAlign w:val="center"/>
          </w:tcPr>
          <w:p w:rsidR="00A8412A" w:rsidRDefault="00A8412A">
            <w:pPr>
              <w:pStyle w:val="ConsPlusNormal"/>
              <w:jc w:val="center"/>
            </w:pPr>
            <w:r>
              <w:t>19</w:t>
            </w:r>
          </w:p>
        </w:tc>
      </w:tr>
      <w:tr w:rsidR="00A8412A">
        <w:tc>
          <w:tcPr>
            <w:tcW w:w="13604" w:type="dxa"/>
            <w:gridSpan w:val="5"/>
            <w:vAlign w:val="center"/>
          </w:tcPr>
          <w:p w:rsidR="00A8412A" w:rsidRDefault="00A8412A">
            <w:pPr>
              <w:pStyle w:val="ConsPlusNormal"/>
              <w:jc w:val="center"/>
              <w:outlineLvl w:val="3"/>
            </w:pPr>
            <w:r>
              <w:t>Оценка эффективности профилактических мероприятий</w:t>
            </w:r>
          </w:p>
        </w:tc>
      </w:tr>
      <w:tr w:rsidR="00A8412A">
        <w:tc>
          <w:tcPr>
            <w:tcW w:w="793" w:type="dxa"/>
            <w:vAlign w:val="center"/>
          </w:tcPr>
          <w:p w:rsidR="00A8412A" w:rsidRDefault="00A8412A">
            <w:pPr>
              <w:pStyle w:val="ConsPlusNormal"/>
              <w:jc w:val="center"/>
            </w:pPr>
            <w:r>
              <w:t>1</w:t>
            </w:r>
          </w:p>
        </w:tc>
        <w:tc>
          <w:tcPr>
            <w:tcW w:w="4422" w:type="dxa"/>
          </w:tcPr>
          <w:p w:rsidR="00A8412A" w:rsidRDefault="00A8412A">
            <w:pPr>
              <w:pStyle w:val="ConsPlusNormal"/>
              <w:jc w:val="both"/>
            </w:pPr>
            <w:r>
              <w:t>Доля врачебных посещений с профилактической целью за период, от общего числа посещений за период (включая посещения на дому).</w:t>
            </w:r>
          </w:p>
        </w:tc>
        <w:tc>
          <w:tcPr>
            <w:tcW w:w="3061" w:type="dxa"/>
          </w:tcPr>
          <w:p w:rsidR="00A8412A" w:rsidRDefault="00A8412A">
            <w:pPr>
              <w:pStyle w:val="ConsPlusNormal"/>
              <w:jc w:val="center"/>
            </w:pPr>
            <w:r>
              <w:t>Прирост показателя за период по отношению к показателю за предыдущий период</w:t>
            </w:r>
          </w:p>
        </w:tc>
        <w:tc>
          <w:tcPr>
            <w:tcW w:w="4025" w:type="dxa"/>
          </w:tcPr>
          <w:p w:rsidR="00A8412A" w:rsidRDefault="00A8412A">
            <w:pPr>
              <w:pStyle w:val="ConsPlusNormal"/>
              <w:jc w:val="center"/>
            </w:pPr>
            <w:r>
              <w:t>Прирост &lt; 3% - 0 баллов;</w:t>
            </w:r>
          </w:p>
          <w:p w:rsidR="00A8412A" w:rsidRDefault="00A8412A">
            <w:pPr>
              <w:pStyle w:val="ConsPlusNormal"/>
              <w:jc w:val="center"/>
            </w:pPr>
            <w:r>
              <w:t>Прирост &gt;= 3% - 0,5 балла;</w:t>
            </w:r>
          </w:p>
          <w:p w:rsidR="00A8412A" w:rsidRDefault="00A8412A">
            <w:pPr>
              <w:pStyle w:val="ConsPlusNormal"/>
              <w:jc w:val="center"/>
            </w:pPr>
            <w:r>
              <w:t>Прирост &gt;= 7% - 1 балл;</w:t>
            </w:r>
          </w:p>
          <w:p w:rsidR="00A8412A" w:rsidRDefault="00A8412A">
            <w:pPr>
              <w:pStyle w:val="ConsPlusNormal"/>
              <w:jc w:val="center"/>
            </w:pPr>
            <w:r>
              <w:t xml:space="preserve">Значение показателя в текущем периоде выше среднего значения по субъекту Российской Федерации </w:t>
            </w:r>
            <w:hyperlink w:anchor="P6188">
              <w:r>
                <w:rPr>
                  <w:color w:val="0000FF"/>
                </w:rPr>
                <w:t>&lt;****&gt;</w:t>
              </w:r>
            </w:hyperlink>
            <w:r>
              <w:t xml:space="preserve"> в текущем периоде (далее - выше среднего) - 0,5 балла;</w:t>
            </w:r>
          </w:p>
          <w:p w:rsidR="00A8412A" w:rsidRDefault="00A8412A">
            <w:pPr>
              <w:pStyle w:val="ConsPlusNormal"/>
              <w:jc w:val="center"/>
            </w:pPr>
            <w:r>
              <w:t>В текущем периоде достигнуто максимально возможное значение показателя (далее - максимально возможное значение) - 1 балл</w:t>
            </w:r>
          </w:p>
        </w:tc>
        <w:tc>
          <w:tcPr>
            <w:tcW w:w="1303" w:type="dxa"/>
            <w:vAlign w:val="center"/>
          </w:tcPr>
          <w:p w:rsidR="00A8412A" w:rsidRDefault="00A8412A">
            <w:pPr>
              <w:pStyle w:val="ConsPlusNormal"/>
              <w:jc w:val="center"/>
            </w:pPr>
            <w:r>
              <w:t>1</w:t>
            </w:r>
          </w:p>
        </w:tc>
      </w:tr>
      <w:tr w:rsidR="00A8412A">
        <w:tc>
          <w:tcPr>
            <w:tcW w:w="793" w:type="dxa"/>
            <w:vAlign w:val="center"/>
          </w:tcPr>
          <w:p w:rsidR="00A8412A" w:rsidRDefault="00A8412A">
            <w:pPr>
              <w:pStyle w:val="ConsPlusNormal"/>
              <w:jc w:val="center"/>
            </w:pPr>
            <w:r>
              <w:t>2</w:t>
            </w:r>
          </w:p>
        </w:tc>
        <w:tc>
          <w:tcPr>
            <w:tcW w:w="4422" w:type="dxa"/>
            <w:vAlign w:val="center"/>
          </w:tcPr>
          <w:p w:rsidR="00A8412A" w:rsidRDefault="00A8412A">
            <w:pPr>
              <w:pStyle w:val="ConsPlusNormal"/>
              <w:jc w:val="both"/>
            </w:pPr>
            <w:r>
              <w:t>Доля взрослых с болезнями системы кровообращения, выявленными впервые при профилактических медицинских осмотрах и диспансеризации за период, от общего числа взрослых пациентов с болезнями системы кровообращения с впервые в жизни установленным диагнозом за период.</w:t>
            </w:r>
          </w:p>
        </w:tc>
        <w:tc>
          <w:tcPr>
            <w:tcW w:w="3061" w:type="dxa"/>
          </w:tcPr>
          <w:p w:rsidR="00A8412A" w:rsidRDefault="00A8412A">
            <w:pPr>
              <w:pStyle w:val="ConsPlusNormal"/>
              <w:jc w:val="center"/>
            </w:pPr>
            <w:r>
              <w:t>Прирост показателя за период по отношению к показателю за предыдущий период</w:t>
            </w:r>
          </w:p>
        </w:tc>
        <w:tc>
          <w:tcPr>
            <w:tcW w:w="4025" w:type="dxa"/>
          </w:tcPr>
          <w:p w:rsidR="00A8412A" w:rsidRDefault="00A8412A">
            <w:pPr>
              <w:pStyle w:val="ConsPlusNormal"/>
              <w:jc w:val="center"/>
            </w:pPr>
            <w:r>
              <w:t>Прирост &lt; 5% - 0 баллов;</w:t>
            </w:r>
          </w:p>
          <w:p w:rsidR="00A8412A" w:rsidRDefault="00A8412A">
            <w:pPr>
              <w:pStyle w:val="ConsPlusNormal"/>
              <w:jc w:val="center"/>
            </w:pPr>
            <w:r>
              <w:t>Прирост &gt;= 5% -</w:t>
            </w:r>
          </w:p>
          <w:p w:rsidR="00A8412A" w:rsidRDefault="00A8412A">
            <w:pPr>
              <w:pStyle w:val="ConsPlusNormal"/>
              <w:jc w:val="center"/>
            </w:pPr>
            <w:r>
              <w:t>1 балл;</w:t>
            </w:r>
          </w:p>
          <w:p w:rsidR="00A8412A" w:rsidRDefault="00A8412A">
            <w:pPr>
              <w:pStyle w:val="ConsPlusNormal"/>
              <w:jc w:val="center"/>
            </w:pPr>
            <w:r>
              <w:t>Прирост &gt;= 10% - 2 балла;</w:t>
            </w:r>
          </w:p>
          <w:p w:rsidR="00A8412A" w:rsidRDefault="00A8412A">
            <w:pPr>
              <w:pStyle w:val="ConsPlusNormal"/>
              <w:jc w:val="center"/>
            </w:pPr>
            <w:r>
              <w:t>Выше среднего - 1 балл;</w:t>
            </w:r>
          </w:p>
          <w:p w:rsidR="00A8412A" w:rsidRDefault="00A8412A">
            <w:pPr>
              <w:pStyle w:val="ConsPlusNormal"/>
              <w:jc w:val="center"/>
            </w:pPr>
            <w:r>
              <w:t>Максимально возможное значение - 2 балла</w:t>
            </w:r>
          </w:p>
        </w:tc>
        <w:tc>
          <w:tcPr>
            <w:tcW w:w="1303" w:type="dxa"/>
            <w:vAlign w:val="center"/>
          </w:tcPr>
          <w:p w:rsidR="00A8412A" w:rsidRDefault="00A8412A">
            <w:pPr>
              <w:pStyle w:val="ConsPlusNormal"/>
              <w:jc w:val="center"/>
            </w:pPr>
            <w:r>
              <w:t>2</w:t>
            </w:r>
          </w:p>
        </w:tc>
      </w:tr>
      <w:tr w:rsidR="00A8412A">
        <w:tc>
          <w:tcPr>
            <w:tcW w:w="793" w:type="dxa"/>
            <w:vAlign w:val="center"/>
          </w:tcPr>
          <w:p w:rsidR="00A8412A" w:rsidRDefault="00A8412A">
            <w:pPr>
              <w:pStyle w:val="ConsPlusNormal"/>
              <w:jc w:val="center"/>
            </w:pPr>
            <w:r>
              <w:t>3</w:t>
            </w:r>
          </w:p>
        </w:tc>
        <w:tc>
          <w:tcPr>
            <w:tcW w:w="4422" w:type="dxa"/>
            <w:vAlign w:val="center"/>
          </w:tcPr>
          <w:p w:rsidR="00A8412A" w:rsidRDefault="00A8412A">
            <w:pPr>
              <w:pStyle w:val="ConsPlusNormal"/>
              <w:jc w:val="both"/>
            </w:pPr>
            <w:r>
              <w:t>Доля взрослых с установленным диагнозом злокачественное новообразование,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злокачественное новообразование за период.</w:t>
            </w:r>
          </w:p>
        </w:tc>
        <w:tc>
          <w:tcPr>
            <w:tcW w:w="3061" w:type="dxa"/>
          </w:tcPr>
          <w:p w:rsidR="00A8412A" w:rsidRDefault="00A8412A">
            <w:pPr>
              <w:pStyle w:val="ConsPlusNormal"/>
              <w:jc w:val="center"/>
            </w:pPr>
            <w:r>
              <w:t>Прирост показателя за период по отношению к показателю за предыдущий период</w:t>
            </w:r>
          </w:p>
        </w:tc>
        <w:tc>
          <w:tcPr>
            <w:tcW w:w="4025" w:type="dxa"/>
          </w:tcPr>
          <w:p w:rsidR="00A8412A" w:rsidRDefault="00A8412A">
            <w:pPr>
              <w:pStyle w:val="ConsPlusNormal"/>
              <w:jc w:val="center"/>
            </w:pPr>
            <w:r>
              <w:t>Прирост &lt; 5% - 0 баллов;</w:t>
            </w:r>
          </w:p>
          <w:p w:rsidR="00A8412A" w:rsidRDefault="00A8412A">
            <w:pPr>
              <w:pStyle w:val="ConsPlusNormal"/>
              <w:jc w:val="center"/>
            </w:pPr>
            <w:r>
              <w:t>Прирост &gt;= 5% - 0,5 балла;</w:t>
            </w:r>
          </w:p>
          <w:p w:rsidR="00A8412A" w:rsidRDefault="00A8412A">
            <w:pPr>
              <w:pStyle w:val="ConsPlusNormal"/>
              <w:jc w:val="center"/>
            </w:pPr>
            <w:r>
              <w:t>Прирост &gt;= 10% - 1 балл;</w:t>
            </w:r>
          </w:p>
          <w:p w:rsidR="00A8412A" w:rsidRDefault="00A8412A">
            <w:pPr>
              <w:pStyle w:val="ConsPlusNormal"/>
              <w:jc w:val="center"/>
            </w:pPr>
            <w:r>
              <w:t>Выше среднего - 0,5 балла;</w:t>
            </w:r>
          </w:p>
          <w:p w:rsidR="00A8412A" w:rsidRDefault="00A8412A">
            <w:pPr>
              <w:pStyle w:val="ConsPlusNormal"/>
              <w:jc w:val="center"/>
            </w:pPr>
            <w:r>
              <w:t>Максимально возможное значение - 1 балл</w:t>
            </w:r>
          </w:p>
        </w:tc>
        <w:tc>
          <w:tcPr>
            <w:tcW w:w="1303" w:type="dxa"/>
            <w:vAlign w:val="center"/>
          </w:tcPr>
          <w:p w:rsidR="00A8412A" w:rsidRDefault="00A8412A">
            <w:pPr>
              <w:pStyle w:val="ConsPlusNormal"/>
              <w:jc w:val="center"/>
            </w:pPr>
            <w:r>
              <w:t>1</w:t>
            </w:r>
          </w:p>
        </w:tc>
      </w:tr>
      <w:tr w:rsidR="00A8412A">
        <w:tc>
          <w:tcPr>
            <w:tcW w:w="793" w:type="dxa"/>
            <w:vAlign w:val="center"/>
          </w:tcPr>
          <w:p w:rsidR="00A8412A" w:rsidRDefault="00A8412A">
            <w:pPr>
              <w:pStyle w:val="ConsPlusNormal"/>
              <w:jc w:val="center"/>
            </w:pPr>
            <w:r>
              <w:t>4</w:t>
            </w:r>
          </w:p>
        </w:tc>
        <w:tc>
          <w:tcPr>
            <w:tcW w:w="4422" w:type="dxa"/>
            <w:vAlign w:val="center"/>
          </w:tcPr>
          <w:p w:rsidR="00A8412A" w:rsidRDefault="00A8412A">
            <w:pPr>
              <w:pStyle w:val="ConsPlusNormal"/>
              <w:jc w:val="both"/>
            </w:pPr>
            <w:r>
              <w:t>Доля взрослых с установленным диагнозом хроническая обструктивная болезнь легких,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хроническая обструктивная легочная болезнь за период.</w:t>
            </w:r>
          </w:p>
        </w:tc>
        <w:tc>
          <w:tcPr>
            <w:tcW w:w="3061" w:type="dxa"/>
          </w:tcPr>
          <w:p w:rsidR="00A8412A" w:rsidRDefault="00A8412A">
            <w:pPr>
              <w:pStyle w:val="ConsPlusNormal"/>
              <w:jc w:val="center"/>
            </w:pPr>
            <w:r>
              <w:t>Прирост показателя за период по отношению к показателю за предыдущий период</w:t>
            </w:r>
          </w:p>
        </w:tc>
        <w:tc>
          <w:tcPr>
            <w:tcW w:w="4025" w:type="dxa"/>
          </w:tcPr>
          <w:p w:rsidR="00A8412A" w:rsidRDefault="00A8412A">
            <w:pPr>
              <w:pStyle w:val="ConsPlusNormal"/>
              <w:jc w:val="center"/>
            </w:pPr>
            <w:r>
              <w:t>Прирост &lt; 5% - 0 баллов;</w:t>
            </w:r>
          </w:p>
          <w:p w:rsidR="00A8412A" w:rsidRDefault="00A8412A">
            <w:pPr>
              <w:pStyle w:val="ConsPlusNormal"/>
              <w:jc w:val="center"/>
            </w:pPr>
            <w:r>
              <w:t>Прирост &gt;= 5% - 0,5 балла;</w:t>
            </w:r>
          </w:p>
          <w:p w:rsidR="00A8412A" w:rsidRDefault="00A8412A">
            <w:pPr>
              <w:pStyle w:val="ConsPlusNormal"/>
              <w:jc w:val="center"/>
            </w:pPr>
            <w:r>
              <w:t>Прирост &gt;= 10% - 1 балл;</w:t>
            </w:r>
          </w:p>
          <w:p w:rsidR="00A8412A" w:rsidRDefault="00A8412A">
            <w:pPr>
              <w:pStyle w:val="ConsPlusNormal"/>
              <w:jc w:val="center"/>
            </w:pPr>
            <w:r>
              <w:t>Выше среднего - 0,5 балла;</w:t>
            </w:r>
          </w:p>
          <w:p w:rsidR="00A8412A" w:rsidRDefault="00A8412A">
            <w:pPr>
              <w:pStyle w:val="ConsPlusNormal"/>
              <w:jc w:val="center"/>
            </w:pPr>
            <w:r>
              <w:t>Максимально возможное значение - 1 балл</w:t>
            </w:r>
          </w:p>
        </w:tc>
        <w:tc>
          <w:tcPr>
            <w:tcW w:w="1303" w:type="dxa"/>
            <w:vAlign w:val="center"/>
          </w:tcPr>
          <w:p w:rsidR="00A8412A" w:rsidRDefault="00A8412A">
            <w:pPr>
              <w:pStyle w:val="ConsPlusNormal"/>
              <w:jc w:val="center"/>
            </w:pPr>
            <w:r>
              <w:t>1</w:t>
            </w:r>
          </w:p>
        </w:tc>
      </w:tr>
      <w:tr w:rsidR="00A8412A">
        <w:tc>
          <w:tcPr>
            <w:tcW w:w="793" w:type="dxa"/>
            <w:vAlign w:val="center"/>
          </w:tcPr>
          <w:p w:rsidR="00A8412A" w:rsidRDefault="00A8412A">
            <w:pPr>
              <w:pStyle w:val="ConsPlusNormal"/>
              <w:jc w:val="center"/>
            </w:pPr>
            <w:r>
              <w:t>5</w:t>
            </w:r>
          </w:p>
        </w:tc>
        <w:tc>
          <w:tcPr>
            <w:tcW w:w="4422" w:type="dxa"/>
            <w:vAlign w:val="center"/>
          </w:tcPr>
          <w:p w:rsidR="00A8412A" w:rsidRDefault="00A8412A">
            <w:pPr>
              <w:pStyle w:val="ConsPlusNormal"/>
              <w:jc w:val="both"/>
            </w:pPr>
            <w:r>
              <w:t>Доля взрослых с установленным диагнозом сахарный диабет,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сахарный диабет за период.</w:t>
            </w:r>
          </w:p>
        </w:tc>
        <w:tc>
          <w:tcPr>
            <w:tcW w:w="3061" w:type="dxa"/>
          </w:tcPr>
          <w:p w:rsidR="00A8412A" w:rsidRDefault="00A8412A">
            <w:pPr>
              <w:pStyle w:val="ConsPlusNormal"/>
              <w:jc w:val="center"/>
            </w:pPr>
            <w:r>
              <w:t>Прирост показателя за период по отношению к показателю за предыдущий период</w:t>
            </w:r>
          </w:p>
        </w:tc>
        <w:tc>
          <w:tcPr>
            <w:tcW w:w="4025" w:type="dxa"/>
          </w:tcPr>
          <w:p w:rsidR="00A8412A" w:rsidRDefault="00A8412A">
            <w:pPr>
              <w:pStyle w:val="ConsPlusNormal"/>
              <w:jc w:val="center"/>
            </w:pPr>
            <w:r>
              <w:t>Прирост &lt; 5% - 0 баллов;</w:t>
            </w:r>
          </w:p>
          <w:p w:rsidR="00A8412A" w:rsidRDefault="00A8412A">
            <w:pPr>
              <w:pStyle w:val="ConsPlusNormal"/>
              <w:jc w:val="center"/>
            </w:pPr>
            <w:r>
              <w:t>Прирост &gt;= 5% - 0,5 балла;</w:t>
            </w:r>
          </w:p>
          <w:p w:rsidR="00A8412A" w:rsidRDefault="00A8412A">
            <w:pPr>
              <w:pStyle w:val="ConsPlusNormal"/>
              <w:jc w:val="center"/>
            </w:pPr>
            <w:r>
              <w:t>Прирост &gt;= 10% - 1 балл;</w:t>
            </w:r>
          </w:p>
          <w:p w:rsidR="00A8412A" w:rsidRDefault="00A8412A">
            <w:pPr>
              <w:pStyle w:val="ConsPlusNormal"/>
              <w:jc w:val="center"/>
            </w:pPr>
            <w:r>
              <w:t>Выше среднего - 0,5 балла;</w:t>
            </w:r>
          </w:p>
          <w:p w:rsidR="00A8412A" w:rsidRDefault="00A8412A">
            <w:pPr>
              <w:pStyle w:val="ConsPlusNormal"/>
              <w:jc w:val="center"/>
            </w:pPr>
            <w:r>
              <w:t>Максимально возможное значение - 1 балл</w:t>
            </w:r>
          </w:p>
        </w:tc>
        <w:tc>
          <w:tcPr>
            <w:tcW w:w="1303" w:type="dxa"/>
            <w:vAlign w:val="center"/>
          </w:tcPr>
          <w:p w:rsidR="00A8412A" w:rsidRDefault="00A8412A">
            <w:pPr>
              <w:pStyle w:val="ConsPlusNormal"/>
              <w:jc w:val="center"/>
            </w:pPr>
            <w:r>
              <w:t>1</w:t>
            </w:r>
          </w:p>
        </w:tc>
      </w:tr>
      <w:tr w:rsidR="00A8412A">
        <w:tc>
          <w:tcPr>
            <w:tcW w:w="793" w:type="dxa"/>
            <w:vAlign w:val="center"/>
          </w:tcPr>
          <w:p w:rsidR="00A8412A" w:rsidRDefault="00A8412A">
            <w:pPr>
              <w:pStyle w:val="ConsPlusNormal"/>
              <w:jc w:val="center"/>
            </w:pPr>
            <w:r>
              <w:t>6</w:t>
            </w:r>
          </w:p>
        </w:tc>
        <w:tc>
          <w:tcPr>
            <w:tcW w:w="4422" w:type="dxa"/>
            <w:vAlign w:val="center"/>
          </w:tcPr>
          <w:p w:rsidR="00A8412A" w:rsidRDefault="00A8412A">
            <w:pPr>
              <w:pStyle w:val="ConsPlusNormal"/>
              <w:jc w:val="both"/>
            </w:pPr>
            <w:r>
              <w:t>Выполнение плана вакцинации взрослых граждан по эпидемиологическим показаниям за период (коронавирусная инфекция COVID-19)</w:t>
            </w:r>
          </w:p>
        </w:tc>
        <w:tc>
          <w:tcPr>
            <w:tcW w:w="3061" w:type="dxa"/>
          </w:tcPr>
          <w:p w:rsidR="00A8412A" w:rsidRDefault="00A8412A">
            <w:pPr>
              <w:pStyle w:val="ConsPlusNormal"/>
              <w:jc w:val="center"/>
            </w:pPr>
            <w:r>
              <w:t>Достижение планового показателя</w:t>
            </w:r>
          </w:p>
        </w:tc>
        <w:tc>
          <w:tcPr>
            <w:tcW w:w="4025" w:type="dxa"/>
          </w:tcPr>
          <w:p w:rsidR="00A8412A" w:rsidRDefault="00A8412A">
            <w:pPr>
              <w:pStyle w:val="ConsPlusNormal"/>
              <w:jc w:val="center"/>
            </w:pPr>
            <w:r>
              <w:t>100% плана или более - 2 балла;</w:t>
            </w:r>
          </w:p>
          <w:p w:rsidR="00A8412A" w:rsidRDefault="00A8412A">
            <w:pPr>
              <w:pStyle w:val="ConsPlusNormal"/>
              <w:jc w:val="center"/>
            </w:pPr>
            <w:r>
              <w:t>Выше среднего - 1 балл</w:t>
            </w:r>
          </w:p>
        </w:tc>
        <w:tc>
          <w:tcPr>
            <w:tcW w:w="1303" w:type="dxa"/>
            <w:vAlign w:val="center"/>
          </w:tcPr>
          <w:p w:rsidR="00A8412A" w:rsidRDefault="00A8412A">
            <w:pPr>
              <w:pStyle w:val="ConsPlusNormal"/>
              <w:jc w:val="center"/>
            </w:pPr>
            <w:r>
              <w:t>2</w:t>
            </w:r>
          </w:p>
        </w:tc>
      </w:tr>
      <w:tr w:rsidR="00A8412A">
        <w:tc>
          <w:tcPr>
            <w:tcW w:w="13604" w:type="dxa"/>
            <w:gridSpan w:val="5"/>
          </w:tcPr>
          <w:p w:rsidR="00A8412A" w:rsidRDefault="00A8412A">
            <w:pPr>
              <w:pStyle w:val="ConsPlusNormal"/>
              <w:jc w:val="center"/>
              <w:outlineLvl w:val="3"/>
            </w:pPr>
            <w:r>
              <w:t>Оценка эффективности диспансерного наблюдения</w:t>
            </w:r>
          </w:p>
        </w:tc>
      </w:tr>
      <w:tr w:rsidR="00A8412A">
        <w:tc>
          <w:tcPr>
            <w:tcW w:w="793" w:type="dxa"/>
            <w:vAlign w:val="center"/>
          </w:tcPr>
          <w:p w:rsidR="00A8412A" w:rsidRDefault="00A8412A">
            <w:pPr>
              <w:pStyle w:val="ConsPlusNormal"/>
              <w:jc w:val="center"/>
            </w:pPr>
            <w:r>
              <w:t>7</w:t>
            </w:r>
          </w:p>
        </w:tc>
        <w:tc>
          <w:tcPr>
            <w:tcW w:w="4422" w:type="dxa"/>
            <w:vAlign w:val="center"/>
          </w:tcPr>
          <w:p w:rsidR="00A8412A" w:rsidRDefault="00A8412A">
            <w:pPr>
              <w:pStyle w:val="ConsPlusNormal"/>
              <w:jc w:val="both"/>
            </w:pPr>
            <w:r>
              <w:t xml:space="preserve">Доля взрослых с болезнями системы кровообращения </w:t>
            </w:r>
            <w:hyperlink w:anchor="P6185">
              <w:r>
                <w:rPr>
                  <w:color w:val="0000FF"/>
                </w:rPr>
                <w:t>&lt;*&gt;</w:t>
              </w:r>
            </w:hyperlink>
            <w:r>
              <w:t xml:space="preserve">, имеющих высокий риск преждевременной смерти, состоящих под диспансерным наблюдением, от общего числа взрослых пациентов с болезнями системы кровообращения </w:t>
            </w:r>
            <w:hyperlink w:anchor="P6185">
              <w:r>
                <w:rPr>
                  <w:color w:val="0000FF"/>
                </w:rPr>
                <w:t>&lt;*&gt;</w:t>
              </w:r>
            </w:hyperlink>
            <w:r>
              <w:t>, имеющих высокий риск преждевременной смерти, за период.</w:t>
            </w:r>
          </w:p>
        </w:tc>
        <w:tc>
          <w:tcPr>
            <w:tcW w:w="3061" w:type="dxa"/>
          </w:tcPr>
          <w:p w:rsidR="00A8412A" w:rsidRDefault="00A8412A">
            <w:pPr>
              <w:pStyle w:val="ConsPlusNormal"/>
              <w:jc w:val="center"/>
            </w:pPr>
            <w:r>
              <w:t>Прирост показателя за период по отношению к показателю за предыдущий период</w:t>
            </w:r>
          </w:p>
        </w:tc>
        <w:tc>
          <w:tcPr>
            <w:tcW w:w="4025" w:type="dxa"/>
          </w:tcPr>
          <w:p w:rsidR="00A8412A" w:rsidRDefault="00A8412A">
            <w:pPr>
              <w:pStyle w:val="ConsPlusNormal"/>
              <w:jc w:val="center"/>
            </w:pPr>
            <w:r>
              <w:t>Прирост &lt; 3% - 0 баллов;</w:t>
            </w:r>
          </w:p>
          <w:p w:rsidR="00A8412A" w:rsidRDefault="00A8412A">
            <w:pPr>
              <w:pStyle w:val="ConsPlusNormal"/>
              <w:jc w:val="center"/>
            </w:pPr>
            <w:r>
              <w:t>Прирост &gt;= 3% -</w:t>
            </w:r>
          </w:p>
          <w:p w:rsidR="00A8412A" w:rsidRDefault="00A8412A">
            <w:pPr>
              <w:pStyle w:val="ConsPlusNormal"/>
              <w:jc w:val="center"/>
            </w:pPr>
            <w:r>
              <w:t>1 балл;</w:t>
            </w:r>
          </w:p>
          <w:p w:rsidR="00A8412A" w:rsidRDefault="00A8412A">
            <w:pPr>
              <w:pStyle w:val="ConsPlusNormal"/>
              <w:jc w:val="center"/>
            </w:pPr>
            <w:r>
              <w:t>Прирост &gt;= 7% - 2 балла;</w:t>
            </w:r>
          </w:p>
          <w:p w:rsidR="00A8412A" w:rsidRDefault="00A8412A">
            <w:pPr>
              <w:pStyle w:val="ConsPlusNormal"/>
              <w:jc w:val="center"/>
            </w:pPr>
            <w:r>
              <w:t>Выше среднего - 1 балл;</w:t>
            </w:r>
          </w:p>
          <w:p w:rsidR="00A8412A" w:rsidRDefault="00A8412A">
            <w:pPr>
              <w:pStyle w:val="ConsPlusNormal"/>
              <w:jc w:val="center"/>
            </w:pPr>
            <w:r>
              <w:t>Максимально возможное значение - 2 балла</w:t>
            </w:r>
          </w:p>
        </w:tc>
        <w:tc>
          <w:tcPr>
            <w:tcW w:w="1303" w:type="dxa"/>
            <w:vAlign w:val="center"/>
          </w:tcPr>
          <w:p w:rsidR="00A8412A" w:rsidRDefault="00A8412A">
            <w:pPr>
              <w:pStyle w:val="ConsPlusNormal"/>
              <w:jc w:val="center"/>
            </w:pPr>
            <w:r>
              <w:t>2</w:t>
            </w:r>
          </w:p>
        </w:tc>
      </w:tr>
      <w:tr w:rsidR="00A8412A">
        <w:tc>
          <w:tcPr>
            <w:tcW w:w="793" w:type="dxa"/>
            <w:vAlign w:val="center"/>
          </w:tcPr>
          <w:p w:rsidR="00A8412A" w:rsidRDefault="00A8412A">
            <w:pPr>
              <w:pStyle w:val="ConsPlusNormal"/>
              <w:jc w:val="center"/>
            </w:pPr>
            <w:r>
              <w:t>8</w:t>
            </w:r>
          </w:p>
        </w:tc>
        <w:tc>
          <w:tcPr>
            <w:tcW w:w="4422" w:type="dxa"/>
          </w:tcPr>
          <w:p w:rsidR="00A8412A" w:rsidRDefault="00A8412A">
            <w:pPr>
              <w:pStyle w:val="ConsPlusNormal"/>
              <w:jc w:val="both"/>
            </w:pPr>
            <w:r>
              <w:t xml:space="preserve">Число взрослых с болезнями системы кровообращения </w:t>
            </w:r>
            <w:hyperlink w:anchor="P6185">
              <w:r>
                <w:rPr>
                  <w:color w:val="0000FF"/>
                </w:rPr>
                <w:t>&lt;*&gt;</w:t>
              </w:r>
            </w:hyperlink>
            <w:r>
              <w:t xml:space="preserve">, имеющих высокий риск преждевременной смерти, которым за период оказана медицинская помощь в экстренной и неотложной форме, от общего числа взрослых пациентов с болезнями системы кровообращения </w:t>
            </w:r>
            <w:hyperlink w:anchor="P6185">
              <w:r>
                <w:rPr>
                  <w:color w:val="0000FF"/>
                </w:rPr>
                <w:t>&lt;*&gt;</w:t>
              </w:r>
            </w:hyperlink>
            <w:r>
              <w:t>, имеющих высокий риск преждевременной смерти, за период.</w:t>
            </w:r>
          </w:p>
        </w:tc>
        <w:tc>
          <w:tcPr>
            <w:tcW w:w="3061" w:type="dxa"/>
          </w:tcPr>
          <w:p w:rsidR="00A8412A" w:rsidRDefault="00A8412A">
            <w:pPr>
              <w:pStyle w:val="ConsPlusNormal"/>
              <w:jc w:val="center"/>
            </w:pPr>
            <w:r>
              <w:t>Уменьшение показателя за период по отношению к показателю в предыдущем периоде</w:t>
            </w:r>
          </w:p>
        </w:tc>
        <w:tc>
          <w:tcPr>
            <w:tcW w:w="4025" w:type="dxa"/>
          </w:tcPr>
          <w:p w:rsidR="00A8412A" w:rsidRDefault="00A8412A">
            <w:pPr>
              <w:pStyle w:val="ConsPlusNormal"/>
              <w:jc w:val="center"/>
            </w:pPr>
            <w:r>
              <w:t>Уменьшение &lt; 5% - 0 баллов;</w:t>
            </w:r>
          </w:p>
          <w:p w:rsidR="00A8412A" w:rsidRDefault="00A8412A">
            <w:pPr>
              <w:pStyle w:val="ConsPlusNormal"/>
              <w:jc w:val="center"/>
            </w:pPr>
            <w:r>
              <w:t>Уменьшение &gt;= 5% - 0,5 балла;</w:t>
            </w:r>
          </w:p>
          <w:p w:rsidR="00A8412A" w:rsidRDefault="00A8412A">
            <w:pPr>
              <w:pStyle w:val="ConsPlusNormal"/>
              <w:jc w:val="center"/>
            </w:pPr>
            <w:r>
              <w:t>Уменьшение &gt;= 10% - 1 балл;</w:t>
            </w:r>
          </w:p>
          <w:p w:rsidR="00A8412A" w:rsidRDefault="00A8412A">
            <w:pPr>
              <w:pStyle w:val="ConsPlusNormal"/>
              <w:jc w:val="center"/>
            </w:pPr>
            <w:r>
              <w:t xml:space="preserve">Значение показателя в текущем периоде ниже среднего значения по субъекту Российской Федерации </w:t>
            </w:r>
            <w:hyperlink w:anchor="P6188">
              <w:r>
                <w:rPr>
                  <w:color w:val="0000FF"/>
                </w:rPr>
                <w:t>&lt;****&gt;</w:t>
              </w:r>
            </w:hyperlink>
            <w:r>
              <w:t xml:space="preserve"> в текущем периоде (далее - ниже среднего) - 0,5 балла;</w:t>
            </w:r>
          </w:p>
          <w:p w:rsidR="00A8412A" w:rsidRDefault="00A8412A">
            <w:pPr>
              <w:pStyle w:val="ConsPlusNormal"/>
              <w:jc w:val="center"/>
            </w:pPr>
            <w:r>
              <w:t>В текущем периоде достигнуто минимально возможное значение показателя (далее - минимально возможное значение) - 1 балл</w:t>
            </w:r>
          </w:p>
        </w:tc>
        <w:tc>
          <w:tcPr>
            <w:tcW w:w="1303" w:type="dxa"/>
            <w:vAlign w:val="center"/>
          </w:tcPr>
          <w:p w:rsidR="00A8412A" w:rsidRDefault="00A8412A">
            <w:pPr>
              <w:pStyle w:val="ConsPlusNormal"/>
              <w:jc w:val="center"/>
            </w:pPr>
            <w:r>
              <w:t>1</w:t>
            </w:r>
          </w:p>
        </w:tc>
      </w:tr>
      <w:tr w:rsidR="00A8412A">
        <w:tc>
          <w:tcPr>
            <w:tcW w:w="793" w:type="dxa"/>
            <w:vAlign w:val="center"/>
          </w:tcPr>
          <w:p w:rsidR="00A8412A" w:rsidRDefault="00A8412A">
            <w:pPr>
              <w:pStyle w:val="ConsPlusNormal"/>
              <w:jc w:val="center"/>
            </w:pPr>
            <w:r>
              <w:t>9</w:t>
            </w:r>
          </w:p>
        </w:tc>
        <w:tc>
          <w:tcPr>
            <w:tcW w:w="4422" w:type="dxa"/>
            <w:vAlign w:val="center"/>
          </w:tcPr>
          <w:p w:rsidR="00A8412A" w:rsidRDefault="00A8412A">
            <w:pPr>
              <w:pStyle w:val="ConsPlusNormal"/>
              <w:jc w:val="both"/>
            </w:pPr>
            <w:r>
              <w:t>Доля взрослых с болезнями системы кровообращения, в отношении которых установлено диспансерное наблюдение за период, от общего числа взрослых пациентов с впервые в жизни установленным диагнозом болезни системы кровообращения за период.</w:t>
            </w:r>
          </w:p>
        </w:tc>
        <w:tc>
          <w:tcPr>
            <w:tcW w:w="3061" w:type="dxa"/>
          </w:tcPr>
          <w:p w:rsidR="00A8412A" w:rsidRDefault="00A8412A">
            <w:pPr>
              <w:pStyle w:val="ConsPlusNormal"/>
              <w:jc w:val="center"/>
            </w:pPr>
            <w:r>
              <w:t>Достижение планового показателя</w:t>
            </w:r>
          </w:p>
        </w:tc>
        <w:tc>
          <w:tcPr>
            <w:tcW w:w="4025" w:type="dxa"/>
          </w:tcPr>
          <w:p w:rsidR="00A8412A" w:rsidRDefault="00A8412A">
            <w:pPr>
              <w:pStyle w:val="ConsPlusNormal"/>
              <w:jc w:val="center"/>
            </w:pPr>
            <w:r>
              <w:t>100% плана или более - 1 балл;</w:t>
            </w:r>
          </w:p>
          <w:p w:rsidR="00A8412A" w:rsidRDefault="00A8412A">
            <w:pPr>
              <w:pStyle w:val="ConsPlusNormal"/>
              <w:jc w:val="center"/>
            </w:pPr>
            <w:r>
              <w:t>Выше среднего - 0,5 балла</w:t>
            </w:r>
          </w:p>
        </w:tc>
        <w:tc>
          <w:tcPr>
            <w:tcW w:w="1303" w:type="dxa"/>
            <w:vAlign w:val="center"/>
          </w:tcPr>
          <w:p w:rsidR="00A8412A" w:rsidRDefault="00A8412A">
            <w:pPr>
              <w:pStyle w:val="ConsPlusNormal"/>
              <w:jc w:val="center"/>
            </w:pPr>
            <w:r>
              <w:t>1</w:t>
            </w:r>
          </w:p>
        </w:tc>
      </w:tr>
      <w:tr w:rsidR="00A8412A">
        <w:tc>
          <w:tcPr>
            <w:tcW w:w="793" w:type="dxa"/>
            <w:vAlign w:val="center"/>
          </w:tcPr>
          <w:p w:rsidR="00A8412A" w:rsidRDefault="00A8412A">
            <w:pPr>
              <w:pStyle w:val="ConsPlusNormal"/>
              <w:jc w:val="center"/>
            </w:pPr>
            <w:r>
              <w:t>10</w:t>
            </w:r>
          </w:p>
        </w:tc>
        <w:tc>
          <w:tcPr>
            <w:tcW w:w="4422" w:type="dxa"/>
            <w:vAlign w:val="center"/>
          </w:tcPr>
          <w:p w:rsidR="00A8412A" w:rsidRDefault="00A8412A">
            <w:pPr>
              <w:pStyle w:val="ConsPlusNormal"/>
              <w:jc w:val="both"/>
            </w:pPr>
            <w:r>
              <w:t>Доля взрослых с установленным диагнозом хроническая обструктивная болезнь легких, в отношении которых установлено диспансерное наблюдение за период, от общего числа взрослых пациентов с впервые в жизни установленным диагнозом хроническая обструктивная болезнь легких за период.</w:t>
            </w:r>
          </w:p>
        </w:tc>
        <w:tc>
          <w:tcPr>
            <w:tcW w:w="3061" w:type="dxa"/>
          </w:tcPr>
          <w:p w:rsidR="00A8412A" w:rsidRDefault="00A8412A">
            <w:pPr>
              <w:pStyle w:val="ConsPlusNormal"/>
              <w:jc w:val="center"/>
            </w:pPr>
            <w:r>
              <w:t>Достижение планового показателя</w:t>
            </w:r>
          </w:p>
        </w:tc>
        <w:tc>
          <w:tcPr>
            <w:tcW w:w="4025" w:type="dxa"/>
          </w:tcPr>
          <w:p w:rsidR="00A8412A" w:rsidRDefault="00A8412A">
            <w:pPr>
              <w:pStyle w:val="ConsPlusNormal"/>
              <w:jc w:val="center"/>
            </w:pPr>
            <w:r>
              <w:t>100% плана или более - 1 балл;</w:t>
            </w:r>
          </w:p>
          <w:p w:rsidR="00A8412A" w:rsidRDefault="00A8412A">
            <w:pPr>
              <w:pStyle w:val="ConsPlusNormal"/>
              <w:jc w:val="center"/>
            </w:pPr>
            <w:r>
              <w:t>Выше среднего - 0,5 балла</w:t>
            </w:r>
          </w:p>
        </w:tc>
        <w:tc>
          <w:tcPr>
            <w:tcW w:w="1303" w:type="dxa"/>
            <w:vAlign w:val="center"/>
          </w:tcPr>
          <w:p w:rsidR="00A8412A" w:rsidRDefault="00A8412A">
            <w:pPr>
              <w:pStyle w:val="ConsPlusNormal"/>
              <w:jc w:val="center"/>
            </w:pPr>
            <w:r>
              <w:t>1</w:t>
            </w:r>
          </w:p>
        </w:tc>
      </w:tr>
      <w:tr w:rsidR="00A8412A">
        <w:tc>
          <w:tcPr>
            <w:tcW w:w="793" w:type="dxa"/>
            <w:vAlign w:val="center"/>
          </w:tcPr>
          <w:p w:rsidR="00A8412A" w:rsidRDefault="00A8412A">
            <w:pPr>
              <w:pStyle w:val="ConsPlusNormal"/>
              <w:jc w:val="center"/>
            </w:pPr>
            <w:r>
              <w:t>11</w:t>
            </w:r>
          </w:p>
        </w:tc>
        <w:tc>
          <w:tcPr>
            <w:tcW w:w="4422" w:type="dxa"/>
            <w:vAlign w:val="center"/>
          </w:tcPr>
          <w:p w:rsidR="00A8412A" w:rsidRDefault="00A8412A">
            <w:pPr>
              <w:pStyle w:val="ConsPlusNormal"/>
              <w:jc w:val="both"/>
            </w:pPr>
            <w:r>
              <w:t>Доля взрослых с установленным диагнозом сахарный диабет, в отношении которых установлено диспансерное наблюдение за период, от общего числа взрослых пациентов с впервые в жизни установленным диагнозом сахарный диабет за период.</w:t>
            </w:r>
          </w:p>
        </w:tc>
        <w:tc>
          <w:tcPr>
            <w:tcW w:w="3061" w:type="dxa"/>
          </w:tcPr>
          <w:p w:rsidR="00A8412A" w:rsidRDefault="00A8412A">
            <w:pPr>
              <w:pStyle w:val="ConsPlusNormal"/>
              <w:jc w:val="center"/>
            </w:pPr>
            <w:r>
              <w:t>Достижение планового показателя</w:t>
            </w:r>
          </w:p>
        </w:tc>
        <w:tc>
          <w:tcPr>
            <w:tcW w:w="4025" w:type="dxa"/>
          </w:tcPr>
          <w:p w:rsidR="00A8412A" w:rsidRDefault="00A8412A">
            <w:pPr>
              <w:pStyle w:val="ConsPlusNormal"/>
              <w:jc w:val="center"/>
            </w:pPr>
            <w:r>
              <w:t>100% плана или более - 2 балла;</w:t>
            </w:r>
          </w:p>
          <w:p w:rsidR="00A8412A" w:rsidRDefault="00A8412A">
            <w:pPr>
              <w:pStyle w:val="ConsPlusNormal"/>
              <w:jc w:val="center"/>
            </w:pPr>
            <w:r>
              <w:t>Выше среднего - 1 балл</w:t>
            </w:r>
          </w:p>
        </w:tc>
        <w:tc>
          <w:tcPr>
            <w:tcW w:w="1303" w:type="dxa"/>
            <w:vAlign w:val="center"/>
          </w:tcPr>
          <w:p w:rsidR="00A8412A" w:rsidRDefault="00A8412A">
            <w:pPr>
              <w:pStyle w:val="ConsPlusNormal"/>
              <w:jc w:val="center"/>
            </w:pPr>
            <w:r>
              <w:t>2</w:t>
            </w:r>
          </w:p>
        </w:tc>
      </w:tr>
      <w:tr w:rsidR="00A8412A">
        <w:tc>
          <w:tcPr>
            <w:tcW w:w="793" w:type="dxa"/>
            <w:vAlign w:val="center"/>
          </w:tcPr>
          <w:p w:rsidR="00A8412A" w:rsidRDefault="00A8412A">
            <w:pPr>
              <w:pStyle w:val="ConsPlusNormal"/>
              <w:jc w:val="center"/>
            </w:pPr>
            <w:r>
              <w:t>12</w:t>
            </w:r>
          </w:p>
        </w:tc>
        <w:tc>
          <w:tcPr>
            <w:tcW w:w="4422" w:type="dxa"/>
            <w:vAlign w:val="center"/>
          </w:tcPr>
          <w:p w:rsidR="00A8412A" w:rsidRDefault="00A8412A">
            <w:pPr>
              <w:pStyle w:val="ConsPlusNormal"/>
              <w:jc w:val="both"/>
            </w:pPr>
            <w:r>
              <w:t>Доля взрослых,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 от общего числа взрослых пациентов, находящихся под диспансерным наблюдением за период.</w:t>
            </w:r>
          </w:p>
        </w:tc>
        <w:tc>
          <w:tcPr>
            <w:tcW w:w="3061" w:type="dxa"/>
          </w:tcPr>
          <w:p w:rsidR="00A8412A" w:rsidRDefault="00A8412A">
            <w:pPr>
              <w:pStyle w:val="ConsPlusNormal"/>
              <w:jc w:val="center"/>
            </w:pPr>
            <w:r>
              <w:t>Уменьшение показателя за период по отношению к показателю в предыдущем периоде</w:t>
            </w:r>
          </w:p>
        </w:tc>
        <w:tc>
          <w:tcPr>
            <w:tcW w:w="4025" w:type="dxa"/>
          </w:tcPr>
          <w:p w:rsidR="00A8412A" w:rsidRDefault="00A8412A">
            <w:pPr>
              <w:pStyle w:val="ConsPlusNormal"/>
              <w:jc w:val="center"/>
            </w:pPr>
            <w:r>
              <w:t>Уменьшение &lt; 5% - 0 баллов;</w:t>
            </w:r>
          </w:p>
          <w:p w:rsidR="00A8412A" w:rsidRDefault="00A8412A">
            <w:pPr>
              <w:pStyle w:val="ConsPlusNormal"/>
              <w:jc w:val="center"/>
            </w:pPr>
            <w:r>
              <w:t>Уменьшение &gt;= 5% - 0,5 балла;</w:t>
            </w:r>
          </w:p>
          <w:p w:rsidR="00A8412A" w:rsidRDefault="00A8412A">
            <w:pPr>
              <w:pStyle w:val="ConsPlusNormal"/>
              <w:jc w:val="center"/>
            </w:pPr>
            <w:r>
              <w:t>Уменьшение &gt;= 10% - 1 балл;</w:t>
            </w:r>
          </w:p>
          <w:p w:rsidR="00A8412A" w:rsidRDefault="00A8412A">
            <w:pPr>
              <w:pStyle w:val="ConsPlusNormal"/>
              <w:jc w:val="center"/>
            </w:pPr>
            <w:r>
              <w:t>Ниже среднего - 0,5 балла;</w:t>
            </w:r>
          </w:p>
          <w:p w:rsidR="00A8412A" w:rsidRDefault="00A8412A">
            <w:pPr>
              <w:pStyle w:val="ConsPlusNormal"/>
              <w:jc w:val="center"/>
            </w:pPr>
            <w:r>
              <w:t>Минимально</w:t>
            </w:r>
          </w:p>
          <w:p w:rsidR="00A8412A" w:rsidRDefault="00A8412A">
            <w:pPr>
              <w:pStyle w:val="ConsPlusNormal"/>
              <w:jc w:val="center"/>
            </w:pPr>
            <w:r>
              <w:t>возможное значение - 1 балл</w:t>
            </w:r>
          </w:p>
        </w:tc>
        <w:tc>
          <w:tcPr>
            <w:tcW w:w="1303" w:type="dxa"/>
            <w:vAlign w:val="center"/>
          </w:tcPr>
          <w:p w:rsidR="00A8412A" w:rsidRDefault="00A8412A">
            <w:pPr>
              <w:pStyle w:val="ConsPlusNormal"/>
              <w:jc w:val="center"/>
            </w:pPr>
            <w:r>
              <w:t>1</w:t>
            </w:r>
          </w:p>
        </w:tc>
      </w:tr>
      <w:tr w:rsidR="00A8412A">
        <w:tc>
          <w:tcPr>
            <w:tcW w:w="793" w:type="dxa"/>
            <w:vAlign w:val="center"/>
          </w:tcPr>
          <w:p w:rsidR="00A8412A" w:rsidRDefault="00A8412A">
            <w:pPr>
              <w:pStyle w:val="ConsPlusNormal"/>
              <w:jc w:val="center"/>
            </w:pPr>
            <w:r>
              <w:t>13</w:t>
            </w:r>
          </w:p>
        </w:tc>
        <w:tc>
          <w:tcPr>
            <w:tcW w:w="4422" w:type="dxa"/>
            <w:vAlign w:val="center"/>
          </w:tcPr>
          <w:p w:rsidR="00A8412A" w:rsidRDefault="00A8412A">
            <w:pPr>
              <w:pStyle w:val="ConsPlusNormal"/>
              <w:jc w:val="both"/>
            </w:pPr>
            <w:r>
              <w:t>Доля взрослых, повторно госпитализированных за период по причине заболеваний сердечно-сосудистой системы или их осложнений в течение года с момента предыдущей госпитализации, от общего числа взрослых, госпитализированных за период по причине заболеваний сердечно-сосудистой системы или их осложнений.</w:t>
            </w:r>
          </w:p>
        </w:tc>
        <w:tc>
          <w:tcPr>
            <w:tcW w:w="3061" w:type="dxa"/>
          </w:tcPr>
          <w:p w:rsidR="00A8412A" w:rsidRDefault="00A8412A">
            <w:pPr>
              <w:pStyle w:val="ConsPlusNormal"/>
              <w:jc w:val="center"/>
            </w:pPr>
            <w:r>
              <w:t>Уменьшение показателя за период по отношению к показателю в предыдущем периоде</w:t>
            </w:r>
          </w:p>
        </w:tc>
        <w:tc>
          <w:tcPr>
            <w:tcW w:w="4025" w:type="dxa"/>
          </w:tcPr>
          <w:p w:rsidR="00A8412A" w:rsidRDefault="00A8412A">
            <w:pPr>
              <w:pStyle w:val="ConsPlusNormal"/>
              <w:jc w:val="center"/>
            </w:pPr>
            <w:r>
              <w:t>Уменьшение &lt; 3% - 0 баллов;</w:t>
            </w:r>
          </w:p>
          <w:p w:rsidR="00A8412A" w:rsidRDefault="00A8412A">
            <w:pPr>
              <w:pStyle w:val="ConsPlusNormal"/>
              <w:jc w:val="center"/>
            </w:pPr>
            <w:r>
              <w:t>Уменьшение &gt;= 3% - 1 балл;</w:t>
            </w:r>
          </w:p>
          <w:p w:rsidR="00A8412A" w:rsidRDefault="00A8412A">
            <w:pPr>
              <w:pStyle w:val="ConsPlusNormal"/>
              <w:jc w:val="center"/>
            </w:pPr>
            <w:r>
              <w:t>Уменьшение &gt;= 7% - 2 балла;</w:t>
            </w:r>
          </w:p>
          <w:p w:rsidR="00A8412A" w:rsidRDefault="00A8412A">
            <w:pPr>
              <w:pStyle w:val="ConsPlusNormal"/>
              <w:jc w:val="center"/>
            </w:pPr>
            <w:r>
              <w:t>Ниже среднего - 1 балл;</w:t>
            </w:r>
          </w:p>
          <w:p w:rsidR="00A8412A" w:rsidRDefault="00A8412A">
            <w:pPr>
              <w:pStyle w:val="ConsPlusNormal"/>
              <w:jc w:val="center"/>
            </w:pPr>
            <w:r>
              <w:t>Минимально возможное значение - 2 балла</w:t>
            </w:r>
          </w:p>
        </w:tc>
        <w:tc>
          <w:tcPr>
            <w:tcW w:w="1303" w:type="dxa"/>
            <w:vAlign w:val="center"/>
          </w:tcPr>
          <w:p w:rsidR="00A8412A" w:rsidRDefault="00A8412A">
            <w:pPr>
              <w:pStyle w:val="ConsPlusNormal"/>
              <w:jc w:val="center"/>
            </w:pPr>
            <w:r>
              <w:t>2</w:t>
            </w:r>
          </w:p>
        </w:tc>
      </w:tr>
      <w:tr w:rsidR="00A8412A">
        <w:tc>
          <w:tcPr>
            <w:tcW w:w="793" w:type="dxa"/>
            <w:vAlign w:val="center"/>
          </w:tcPr>
          <w:p w:rsidR="00A8412A" w:rsidRDefault="00A8412A">
            <w:pPr>
              <w:pStyle w:val="ConsPlusNormal"/>
              <w:jc w:val="center"/>
            </w:pPr>
            <w:r>
              <w:t>14</w:t>
            </w:r>
          </w:p>
        </w:tc>
        <w:tc>
          <w:tcPr>
            <w:tcW w:w="4422" w:type="dxa"/>
            <w:vAlign w:val="bottom"/>
          </w:tcPr>
          <w:p w:rsidR="00A8412A" w:rsidRDefault="00A8412A">
            <w:pPr>
              <w:pStyle w:val="ConsPlusNormal"/>
              <w:jc w:val="both"/>
            </w:pPr>
            <w:r>
              <w:t>Доля взрослых, находящихся под диспансерным наблюдением по поводу сахарного диабета, у которых впервые зарегистрированы осложнения за период (диабетическая ретинопатия, диабетическая стопа), от общего числа находящихся под диспансерным наблюдением по поводу сахарного диабета за период.</w:t>
            </w:r>
          </w:p>
        </w:tc>
        <w:tc>
          <w:tcPr>
            <w:tcW w:w="3061" w:type="dxa"/>
          </w:tcPr>
          <w:p w:rsidR="00A8412A" w:rsidRDefault="00A8412A">
            <w:pPr>
              <w:pStyle w:val="ConsPlusNormal"/>
              <w:jc w:val="center"/>
            </w:pPr>
            <w:r>
              <w:t>Уменьшение показателя за период по отношению к показателю в предыдущем периоде</w:t>
            </w:r>
          </w:p>
        </w:tc>
        <w:tc>
          <w:tcPr>
            <w:tcW w:w="4025" w:type="dxa"/>
          </w:tcPr>
          <w:p w:rsidR="00A8412A" w:rsidRDefault="00A8412A">
            <w:pPr>
              <w:pStyle w:val="ConsPlusNormal"/>
              <w:jc w:val="center"/>
            </w:pPr>
            <w:r>
              <w:t>Уменьшение &lt; 5% - 0 баллов;</w:t>
            </w:r>
          </w:p>
          <w:p w:rsidR="00A8412A" w:rsidRDefault="00A8412A">
            <w:pPr>
              <w:pStyle w:val="ConsPlusNormal"/>
              <w:jc w:val="center"/>
            </w:pPr>
            <w:r>
              <w:t>Уменьшение &gt;= 5% - 0,5 балла;</w:t>
            </w:r>
          </w:p>
          <w:p w:rsidR="00A8412A" w:rsidRDefault="00A8412A">
            <w:pPr>
              <w:pStyle w:val="ConsPlusNormal"/>
              <w:jc w:val="center"/>
            </w:pPr>
            <w:r>
              <w:t>Уменьшение &gt;= 10% - 1 балл;</w:t>
            </w:r>
          </w:p>
          <w:p w:rsidR="00A8412A" w:rsidRDefault="00A8412A">
            <w:pPr>
              <w:pStyle w:val="ConsPlusNormal"/>
              <w:jc w:val="center"/>
            </w:pPr>
            <w:r>
              <w:t>Ниже среднего - 0,5 балла;</w:t>
            </w:r>
          </w:p>
          <w:p w:rsidR="00A8412A" w:rsidRDefault="00A8412A">
            <w:pPr>
              <w:pStyle w:val="ConsPlusNormal"/>
              <w:jc w:val="center"/>
            </w:pPr>
            <w:r>
              <w:t>Минимально</w:t>
            </w:r>
          </w:p>
          <w:p w:rsidR="00A8412A" w:rsidRDefault="00A8412A">
            <w:pPr>
              <w:pStyle w:val="ConsPlusNormal"/>
              <w:jc w:val="center"/>
            </w:pPr>
            <w:r>
              <w:t>возможное значение - 1 балл</w:t>
            </w:r>
          </w:p>
        </w:tc>
        <w:tc>
          <w:tcPr>
            <w:tcW w:w="1303" w:type="dxa"/>
            <w:vAlign w:val="center"/>
          </w:tcPr>
          <w:p w:rsidR="00A8412A" w:rsidRDefault="00A8412A">
            <w:pPr>
              <w:pStyle w:val="ConsPlusNormal"/>
              <w:jc w:val="center"/>
            </w:pPr>
            <w:r>
              <w:t>1</w:t>
            </w:r>
          </w:p>
        </w:tc>
      </w:tr>
      <w:tr w:rsidR="00A8412A">
        <w:tc>
          <w:tcPr>
            <w:tcW w:w="12301" w:type="dxa"/>
            <w:gridSpan w:val="4"/>
          </w:tcPr>
          <w:p w:rsidR="00A8412A" w:rsidRDefault="00A8412A">
            <w:pPr>
              <w:pStyle w:val="ConsPlusNormal"/>
              <w:jc w:val="center"/>
              <w:outlineLvl w:val="2"/>
            </w:pPr>
            <w:r>
              <w:t>Детское население (от 0 до 17 лет включительно)</w:t>
            </w:r>
          </w:p>
        </w:tc>
        <w:tc>
          <w:tcPr>
            <w:tcW w:w="1303" w:type="dxa"/>
            <w:vAlign w:val="center"/>
          </w:tcPr>
          <w:p w:rsidR="00A8412A" w:rsidRDefault="00A8412A">
            <w:pPr>
              <w:pStyle w:val="ConsPlusNormal"/>
              <w:jc w:val="center"/>
            </w:pPr>
            <w:r>
              <w:t>7</w:t>
            </w:r>
          </w:p>
        </w:tc>
      </w:tr>
      <w:tr w:rsidR="00A8412A">
        <w:tc>
          <w:tcPr>
            <w:tcW w:w="13604" w:type="dxa"/>
            <w:gridSpan w:val="5"/>
            <w:vAlign w:val="center"/>
          </w:tcPr>
          <w:p w:rsidR="00A8412A" w:rsidRDefault="00A8412A">
            <w:pPr>
              <w:pStyle w:val="ConsPlusNormal"/>
              <w:jc w:val="center"/>
              <w:outlineLvl w:val="3"/>
            </w:pPr>
            <w:r>
              <w:t>Оценка эффективности профилактических мероприятий и диспансерного наблюдения</w:t>
            </w:r>
          </w:p>
        </w:tc>
      </w:tr>
      <w:tr w:rsidR="00A8412A">
        <w:tc>
          <w:tcPr>
            <w:tcW w:w="793" w:type="dxa"/>
            <w:vAlign w:val="center"/>
          </w:tcPr>
          <w:p w:rsidR="00A8412A" w:rsidRDefault="00A8412A">
            <w:pPr>
              <w:pStyle w:val="ConsPlusNormal"/>
              <w:jc w:val="center"/>
            </w:pPr>
            <w:r>
              <w:t>15</w:t>
            </w:r>
          </w:p>
        </w:tc>
        <w:tc>
          <w:tcPr>
            <w:tcW w:w="4422" w:type="dxa"/>
            <w:vAlign w:val="center"/>
          </w:tcPr>
          <w:p w:rsidR="00A8412A" w:rsidRDefault="00A8412A">
            <w:pPr>
              <w:pStyle w:val="ConsPlusNormal"/>
              <w:jc w:val="both"/>
            </w:pPr>
            <w:r>
              <w:t>Охват вакцинацией детей в рамках Национального календаря прививок.</w:t>
            </w:r>
          </w:p>
        </w:tc>
        <w:tc>
          <w:tcPr>
            <w:tcW w:w="3061" w:type="dxa"/>
          </w:tcPr>
          <w:p w:rsidR="00A8412A" w:rsidRDefault="00A8412A">
            <w:pPr>
              <w:pStyle w:val="ConsPlusNormal"/>
              <w:jc w:val="center"/>
            </w:pPr>
            <w:r>
              <w:t>Достижение планового показателя</w:t>
            </w:r>
          </w:p>
        </w:tc>
        <w:tc>
          <w:tcPr>
            <w:tcW w:w="4025" w:type="dxa"/>
          </w:tcPr>
          <w:p w:rsidR="00A8412A" w:rsidRDefault="00A8412A">
            <w:pPr>
              <w:pStyle w:val="ConsPlusNormal"/>
              <w:jc w:val="center"/>
            </w:pPr>
            <w:r>
              <w:t>100% плана или более - 1 балл;</w:t>
            </w:r>
          </w:p>
          <w:p w:rsidR="00A8412A" w:rsidRDefault="00A8412A">
            <w:pPr>
              <w:pStyle w:val="ConsPlusNormal"/>
              <w:jc w:val="center"/>
            </w:pPr>
            <w:r>
              <w:t>Выше среднего - 0,5 балла</w:t>
            </w:r>
          </w:p>
        </w:tc>
        <w:tc>
          <w:tcPr>
            <w:tcW w:w="1303" w:type="dxa"/>
            <w:vAlign w:val="center"/>
          </w:tcPr>
          <w:p w:rsidR="00A8412A" w:rsidRDefault="00A8412A">
            <w:pPr>
              <w:pStyle w:val="ConsPlusNormal"/>
              <w:jc w:val="center"/>
            </w:pPr>
            <w:r>
              <w:t>1</w:t>
            </w:r>
          </w:p>
        </w:tc>
      </w:tr>
      <w:tr w:rsidR="00A8412A">
        <w:tc>
          <w:tcPr>
            <w:tcW w:w="793" w:type="dxa"/>
            <w:vAlign w:val="center"/>
          </w:tcPr>
          <w:p w:rsidR="00A8412A" w:rsidRDefault="00A8412A">
            <w:pPr>
              <w:pStyle w:val="ConsPlusNormal"/>
              <w:jc w:val="center"/>
            </w:pPr>
            <w:r>
              <w:t>16</w:t>
            </w:r>
          </w:p>
        </w:tc>
        <w:tc>
          <w:tcPr>
            <w:tcW w:w="4422" w:type="dxa"/>
            <w:vAlign w:val="bottom"/>
          </w:tcPr>
          <w:p w:rsidR="00A8412A" w:rsidRDefault="00A8412A">
            <w:pPr>
              <w:pStyle w:val="ConsPlusNormal"/>
              <w:jc w:val="both"/>
            </w:pPr>
            <w:r>
              <w:t>Доля детей, в отношении которых установлено диспансерное наблюдение по поводу болезней костно-мышечной системы и соединительной ткани за период, от общего числа детей с впервые в жизни установленными диагнозами болезней костно-мышечной системы и соединительной ткани за период.</w:t>
            </w:r>
          </w:p>
        </w:tc>
        <w:tc>
          <w:tcPr>
            <w:tcW w:w="3061" w:type="dxa"/>
          </w:tcPr>
          <w:p w:rsidR="00A8412A" w:rsidRDefault="00A8412A">
            <w:pPr>
              <w:pStyle w:val="ConsPlusNormal"/>
              <w:jc w:val="center"/>
            </w:pPr>
            <w:r>
              <w:t>Достижение планового показателя</w:t>
            </w:r>
          </w:p>
        </w:tc>
        <w:tc>
          <w:tcPr>
            <w:tcW w:w="4025" w:type="dxa"/>
          </w:tcPr>
          <w:p w:rsidR="00A8412A" w:rsidRDefault="00A8412A">
            <w:pPr>
              <w:pStyle w:val="ConsPlusNormal"/>
              <w:jc w:val="center"/>
            </w:pPr>
            <w:r>
              <w:t>100% от числа подлежащих диспансерному наблюдению - 1 балл;</w:t>
            </w:r>
          </w:p>
          <w:p w:rsidR="00A8412A" w:rsidRDefault="00A8412A">
            <w:pPr>
              <w:pStyle w:val="ConsPlusNormal"/>
              <w:jc w:val="center"/>
            </w:pPr>
            <w:r>
              <w:t>Выше среднего - 0,5 балла</w:t>
            </w:r>
          </w:p>
        </w:tc>
        <w:tc>
          <w:tcPr>
            <w:tcW w:w="1303" w:type="dxa"/>
            <w:vAlign w:val="center"/>
          </w:tcPr>
          <w:p w:rsidR="00A8412A" w:rsidRDefault="00A8412A">
            <w:pPr>
              <w:pStyle w:val="ConsPlusNormal"/>
              <w:jc w:val="center"/>
            </w:pPr>
            <w:r>
              <w:t>1</w:t>
            </w:r>
          </w:p>
        </w:tc>
      </w:tr>
      <w:tr w:rsidR="00A8412A">
        <w:tc>
          <w:tcPr>
            <w:tcW w:w="793" w:type="dxa"/>
            <w:vAlign w:val="center"/>
          </w:tcPr>
          <w:p w:rsidR="00A8412A" w:rsidRDefault="00A8412A">
            <w:pPr>
              <w:pStyle w:val="ConsPlusNormal"/>
              <w:jc w:val="center"/>
            </w:pPr>
            <w:r>
              <w:t>17</w:t>
            </w:r>
          </w:p>
        </w:tc>
        <w:tc>
          <w:tcPr>
            <w:tcW w:w="4422" w:type="dxa"/>
            <w:vAlign w:val="bottom"/>
          </w:tcPr>
          <w:p w:rsidR="00A8412A" w:rsidRDefault="00A8412A">
            <w:pPr>
              <w:pStyle w:val="ConsPlusNormal"/>
              <w:jc w:val="both"/>
            </w:pPr>
            <w:r>
              <w:t>Доля детей, в отношении которых установлено диспансерное наблюдение по поводу болезней глаза и его придаточного аппарата за период, от общего числа детей с впервые в жизни установленными диагнозами болезней глаза и его придаточного аппарата за период.</w:t>
            </w:r>
          </w:p>
        </w:tc>
        <w:tc>
          <w:tcPr>
            <w:tcW w:w="3061" w:type="dxa"/>
          </w:tcPr>
          <w:p w:rsidR="00A8412A" w:rsidRDefault="00A8412A">
            <w:pPr>
              <w:pStyle w:val="ConsPlusNormal"/>
              <w:jc w:val="center"/>
            </w:pPr>
            <w:r>
              <w:t>Достижение планового показателя</w:t>
            </w:r>
          </w:p>
        </w:tc>
        <w:tc>
          <w:tcPr>
            <w:tcW w:w="4025" w:type="dxa"/>
          </w:tcPr>
          <w:p w:rsidR="00A8412A" w:rsidRDefault="00A8412A">
            <w:pPr>
              <w:pStyle w:val="ConsPlusNormal"/>
              <w:jc w:val="center"/>
            </w:pPr>
            <w:r>
              <w:t>100% от числа подлежащих диспансерному наблюдению - 1 балл;</w:t>
            </w:r>
          </w:p>
          <w:p w:rsidR="00A8412A" w:rsidRDefault="00A8412A">
            <w:pPr>
              <w:pStyle w:val="ConsPlusNormal"/>
              <w:jc w:val="center"/>
            </w:pPr>
            <w:r>
              <w:t>Выше среднего - 0,5 балла</w:t>
            </w:r>
          </w:p>
        </w:tc>
        <w:tc>
          <w:tcPr>
            <w:tcW w:w="1303" w:type="dxa"/>
            <w:vAlign w:val="center"/>
          </w:tcPr>
          <w:p w:rsidR="00A8412A" w:rsidRDefault="00A8412A">
            <w:pPr>
              <w:pStyle w:val="ConsPlusNormal"/>
              <w:jc w:val="center"/>
            </w:pPr>
            <w:r>
              <w:t>1</w:t>
            </w:r>
          </w:p>
        </w:tc>
      </w:tr>
      <w:tr w:rsidR="00A8412A">
        <w:tc>
          <w:tcPr>
            <w:tcW w:w="793" w:type="dxa"/>
            <w:vAlign w:val="center"/>
          </w:tcPr>
          <w:p w:rsidR="00A8412A" w:rsidRDefault="00A8412A">
            <w:pPr>
              <w:pStyle w:val="ConsPlusNormal"/>
              <w:jc w:val="center"/>
            </w:pPr>
            <w:r>
              <w:t>18</w:t>
            </w:r>
          </w:p>
        </w:tc>
        <w:tc>
          <w:tcPr>
            <w:tcW w:w="4422" w:type="dxa"/>
            <w:vAlign w:val="bottom"/>
          </w:tcPr>
          <w:p w:rsidR="00A8412A" w:rsidRDefault="00A8412A">
            <w:pPr>
              <w:pStyle w:val="ConsPlusNormal"/>
              <w:jc w:val="both"/>
            </w:pPr>
            <w:r>
              <w:t>Доля детей, в отношении которых установлено диспансерное наблюдение по поводу болезней органов пищеварения за период, от общего числа детей с впервые в жизни установленными диагнозами болезней органов пищеварения за период.</w:t>
            </w:r>
          </w:p>
        </w:tc>
        <w:tc>
          <w:tcPr>
            <w:tcW w:w="3061" w:type="dxa"/>
          </w:tcPr>
          <w:p w:rsidR="00A8412A" w:rsidRDefault="00A8412A">
            <w:pPr>
              <w:pStyle w:val="ConsPlusNormal"/>
              <w:jc w:val="center"/>
            </w:pPr>
            <w:r>
              <w:t>Достижение планового показателя</w:t>
            </w:r>
          </w:p>
        </w:tc>
        <w:tc>
          <w:tcPr>
            <w:tcW w:w="4025" w:type="dxa"/>
          </w:tcPr>
          <w:p w:rsidR="00A8412A" w:rsidRDefault="00A8412A">
            <w:pPr>
              <w:pStyle w:val="ConsPlusNormal"/>
              <w:jc w:val="center"/>
            </w:pPr>
            <w:r>
              <w:t>100% от числа подлежащих диспансерному наблюдению - 1 балл;</w:t>
            </w:r>
          </w:p>
          <w:p w:rsidR="00A8412A" w:rsidRDefault="00A8412A">
            <w:pPr>
              <w:pStyle w:val="ConsPlusNormal"/>
              <w:jc w:val="center"/>
            </w:pPr>
            <w:r>
              <w:t>Выше среднего - 0,5 балла</w:t>
            </w:r>
          </w:p>
        </w:tc>
        <w:tc>
          <w:tcPr>
            <w:tcW w:w="1303" w:type="dxa"/>
            <w:vAlign w:val="center"/>
          </w:tcPr>
          <w:p w:rsidR="00A8412A" w:rsidRDefault="00A8412A">
            <w:pPr>
              <w:pStyle w:val="ConsPlusNormal"/>
              <w:jc w:val="center"/>
            </w:pPr>
            <w:r>
              <w:t>1</w:t>
            </w:r>
          </w:p>
        </w:tc>
      </w:tr>
      <w:tr w:rsidR="00A8412A">
        <w:tc>
          <w:tcPr>
            <w:tcW w:w="793" w:type="dxa"/>
            <w:vAlign w:val="center"/>
          </w:tcPr>
          <w:p w:rsidR="00A8412A" w:rsidRDefault="00A8412A">
            <w:pPr>
              <w:pStyle w:val="ConsPlusNormal"/>
              <w:jc w:val="center"/>
            </w:pPr>
            <w:r>
              <w:t>19</w:t>
            </w:r>
          </w:p>
        </w:tc>
        <w:tc>
          <w:tcPr>
            <w:tcW w:w="4422" w:type="dxa"/>
            <w:vAlign w:val="bottom"/>
          </w:tcPr>
          <w:p w:rsidR="00A8412A" w:rsidRDefault="00A8412A">
            <w:pPr>
              <w:pStyle w:val="ConsPlusNormal"/>
              <w:jc w:val="both"/>
            </w:pPr>
            <w:r>
              <w:t>Доля детей, в отношении которых установлено диспансерное наблюдение по поводу болезней системы кровообращения за период от общего числа детей с впервые в жизни установленными диагнозами болезней системы кровообращения за период.</w:t>
            </w:r>
          </w:p>
        </w:tc>
        <w:tc>
          <w:tcPr>
            <w:tcW w:w="3061" w:type="dxa"/>
          </w:tcPr>
          <w:p w:rsidR="00A8412A" w:rsidRDefault="00A8412A">
            <w:pPr>
              <w:pStyle w:val="ConsPlusNormal"/>
              <w:jc w:val="center"/>
            </w:pPr>
            <w:r>
              <w:t>Достижение планового показателя</w:t>
            </w:r>
          </w:p>
        </w:tc>
        <w:tc>
          <w:tcPr>
            <w:tcW w:w="4025" w:type="dxa"/>
          </w:tcPr>
          <w:p w:rsidR="00A8412A" w:rsidRDefault="00A8412A">
            <w:pPr>
              <w:pStyle w:val="ConsPlusNormal"/>
              <w:jc w:val="center"/>
            </w:pPr>
            <w:r>
              <w:t>100% от числа подлежащих диспансерному наблюдению - 2 балла;</w:t>
            </w:r>
          </w:p>
          <w:p w:rsidR="00A8412A" w:rsidRDefault="00A8412A">
            <w:pPr>
              <w:pStyle w:val="ConsPlusNormal"/>
              <w:jc w:val="center"/>
            </w:pPr>
            <w:r>
              <w:t>Выше среднего - 1 балл</w:t>
            </w:r>
          </w:p>
        </w:tc>
        <w:tc>
          <w:tcPr>
            <w:tcW w:w="1303" w:type="dxa"/>
            <w:vAlign w:val="center"/>
          </w:tcPr>
          <w:p w:rsidR="00A8412A" w:rsidRDefault="00A8412A">
            <w:pPr>
              <w:pStyle w:val="ConsPlusNormal"/>
              <w:jc w:val="center"/>
            </w:pPr>
            <w:r>
              <w:t>2</w:t>
            </w:r>
          </w:p>
        </w:tc>
      </w:tr>
      <w:tr w:rsidR="00A8412A">
        <w:tc>
          <w:tcPr>
            <w:tcW w:w="793" w:type="dxa"/>
            <w:vAlign w:val="center"/>
          </w:tcPr>
          <w:p w:rsidR="00A8412A" w:rsidRDefault="00A8412A">
            <w:pPr>
              <w:pStyle w:val="ConsPlusNormal"/>
              <w:jc w:val="center"/>
            </w:pPr>
            <w:r>
              <w:t>20</w:t>
            </w:r>
          </w:p>
        </w:tc>
        <w:tc>
          <w:tcPr>
            <w:tcW w:w="4422" w:type="dxa"/>
            <w:vAlign w:val="bottom"/>
          </w:tcPr>
          <w:p w:rsidR="00A8412A" w:rsidRDefault="00A8412A">
            <w:pPr>
              <w:pStyle w:val="ConsPlusNormal"/>
              <w:jc w:val="both"/>
            </w:pPr>
            <w:r>
              <w:t>Доля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 от общего числа детей с впервые в жизни установленными диагнозами болезней эндокринной системы, расстройства питания и нарушения обмена веществ за период.</w:t>
            </w:r>
          </w:p>
        </w:tc>
        <w:tc>
          <w:tcPr>
            <w:tcW w:w="3061" w:type="dxa"/>
          </w:tcPr>
          <w:p w:rsidR="00A8412A" w:rsidRDefault="00A8412A">
            <w:pPr>
              <w:pStyle w:val="ConsPlusNormal"/>
              <w:jc w:val="center"/>
            </w:pPr>
            <w:r>
              <w:t>Достижение планового показателя</w:t>
            </w:r>
          </w:p>
        </w:tc>
        <w:tc>
          <w:tcPr>
            <w:tcW w:w="4025" w:type="dxa"/>
          </w:tcPr>
          <w:p w:rsidR="00A8412A" w:rsidRDefault="00A8412A">
            <w:pPr>
              <w:pStyle w:val="ConsPlusNormal"/>
              <w:jc w:val="center"/>
            </w:pPr>
            <w:r>
              <w:t>100% от числа подлежащих диспансерному наблюдению - 1 балл;</w:t>
            </w:r>
          </w:p>
          <w:p w:rsidR="00A8412A" w:rsidRDefault="00A8412A">
            <w:pPr>
              <w:pStyle w:val="ConsPlusNormal"/>
              <w:jc w:val="center"/>
            </w:pPr>
            <w:r>
              <w:t>Выше среднего - 0,5 балла</w:t>
            </w:r>
          </w:p>
        </w:tc>
        <w:tc>
          <w:tcPr>
            <w:tcW w:w="1303" w:type="dxa"/>
            <w:vAlign w:val="center"/>
          </w:tcPr>
          <w:p w:rsidR="00A8412A" w:rsidRDefault="00A8412A">
            <w:pPr>
              <w:pStyle w:val="ConsPlusNormal"/>
              <w:jc w:val="center"/>
            </w:pPr>
            <w:r>
              <w:t>1</w:t>
            </w:r>
          </w:p>
        </w:tc>
      </w:tr>
      <w:tr w:rsidR="00A8412A">
        <w:tc>
          <w:tcPr>
            <w:tcW w:w="12301" w:type="dxa"/>
            <w:gridSpan w:val="4"/>
          </w:tcPr>
          <w:p w:rsidR="00A8412A" w:rsidRDefault="00A8412A">
            <w:pPr>
              <w:pStyle w:val="ConsPlusNormal"/>
              <w:jc w:val="center"/>
              <w:outlineLvl w:val="2"/>
            </w:pPr>
            <w:r>
              <w:t>Оказание акушерско-гинекологической помощи</w:t>
            </w:r>
          </w:p>
        </w:tc>
        <w:tc>
          <w:tcPr>
            <w:tcW w:w="1303" w:type="dxa"/>
            <w:vAlign w:val="center"/>
          </w:tcPr>
          <w:p w:rsidR="00A8412A" w:rsidRDefault="00A8412A">
            <w:pPr>
              <w:pStyle w:val="ConsPlusNormal"/>
              <w:jc w:val="center"/>
            </w:pPr>
            <w:r>
              <w:t>6</w:t>
            </w:r>
          </w:p>
        </w:tc>
      </w:tr>
      <w:tr w:rsidR="00A8412A">
        <w:tc>
          <w:tcPr>
            <w:tcW w:w="13604" w:type="dxa"/>
            <w:gridSpan w:val="5"/>
            <w:vAlign w:val="center"/>
          </w:tcPr>
          <w:p w:rsidR="00A8412A" w:rsidRDefault="00A8412A">
            <w:pPr>
              <w:pStyle w:val="ConsPlusNormal"/>
              <w:jc w:val="center"/>
              <w:outlineLvl w:val="3"/>
            </w:pPr>
            <w:r>
              <w:t>Оценка эффективности профилактических мероприятий</w:t>
            </w:r>
          </w:p>
        </w:tc>
      </w:tr>
      <w:tr w:rsidR="00A8412A">
        <w:tc>
          <w:tcPr>
            <w:tcW w:w="793" w:type="dxa"/>
            <w:vAlign w:val="center"/>
          </w:tcPr>
          <w:p w:rsidR="00A8412A" w:rsidRDefault="00A8412A">
            <w:pPr>
              <w:pStyle w:val="ConsPlusNormal"/>
              <w:jc w:val="center"/>
            </w:pPr>
            <w:r>
              <w:t>21</w:t>
            </w:r>
          </w:p>
        </w:tc>
        <w:tc>
          <w:tcPr>
            <w:tcW w:w="4422" w:type="dxa"/>
          </w:tcPr>
          <w:p w:rsidR="00A8412A" w:rsidRDefault="00A8412A">
            <w:pPr>
              <w:pStyle w:val="ConsPlusNormal"/>
              <w:jc w:val="both"/>
            </w:pPr>
            <w:r>
              <w:t>Доля женщин, отказавшихся от искусственного прерывания беременности, от числа женщин, прошедших доабортное консультирование за период.</w:t>
            </w:r>
          </w:p>
        </w:tc>
        <w:tc>
          <w:tcPr>
            <w:tcW w:w="3061" w:type="dxa"/>
          </w:tcPr>
          <w:p w:rsidR="00A8412A" w:rsidRDefault="00A8412A">
            <w:pPr>
              <w:pStyle w:val="ConsPlusNormal"/>
              <w:jc w:val="center"/>
            </w:pPr>
            <w:r>
              <w:t>Прирост показателя за период по отношению к показателю за предыдущий период</w:t>
            </w:r>
          </w:p>
        </w:tc>
        <w:tc>
          <w:tcPr>
            <w:tcW w:w="4025" w:type="dxa"/>
          </w:tcPr>
          <w:p w:rsidR="00A8412A" w:rsidRDefault="00A8412A">
            <w:pPr>
              <w:pStyle w:val="ConsPlusNormal"/>
              <w:jc w:val="center"/>
            </w:pPr>
            <w:r>
              <w:t>Прирост &lt; 5% - 0 баллов;</w:t>
            </w:r>
          </w:p>
          <w:p w:rsidR="00A8412A" w:rsidRDefault="00A8412A">
            <w:pPr>
              <w:pStyle w:val="ConsPlusNormal"/>
              <w:jc w:val="center"/>
            </w:pPr>
            <w:r>
              <w:t>Прирост &gt;= 5% - 0,5 балла;</w:t>
            </w:r>
          </w:p>
          <w:p w:rsidR="00A8412A" w:rsidRDefault="00A8412A">
            <w:pPr>
              <w:pStyle w:val="ConsPlusNormal"/>
              <w:jc w:val="center"/>
            </w:pPr>
            <w:r>
              <w:t>Прирост &gt;= 10% - 1 балл;</w:t>
            </w:r>
          </w:p>
          <w:p w:rsidR="00A8412A" w:rsidRDefault="00A8412A">
            <w:pPr>
              <w:pStyle w:val="ConsPlusNormal"/>
              <w:jc w:val="center"/>
            </w:pPr>
            <w:r>
              <w:t>Выше среднего - 0,5 балла;</w:t>
            </w:r>
          </w:p>
          <w:p w:rsidR="00A8412A" w:rsidRDefault="00A8412A">
            <w:pPr>
              <w:pStyle w:val="ConsPlusNormal"/>
              <w:jc w:val="center"/>
            </w:pPr>
            <w:r>
              <w:t>Максимально возможное значение - 1 балл</w:t>
            </w:r>
          </w:p>
        </w:tc>
        <w:tc>
          <w:tcPr>
            <w:tcW w:w="1303" w:type="dxa"/>
            <w:vAlign w:val="center"/>
          </w:tcPr>
          <w:p w:rsidR="00A8412A" w:rsidRDefault="00A8412A">
            <w:pPr>
              <w:pStyle w:val="ConsPlusNormal"/>
              <w:jc w:val="center"/>
            </w:pPr>
            <w:r>
              <w:t>1</w:t>
            </w:r>
          </w:p>
        </w:tc>
      </w:tr>
      <w:tr w:rsidR="00A8412A">
        <w:tc>
          <w:tcPr>
            <w:tcW w:w="793" w:type="dxa"/>
            <w:vAlign w:val="center"/>
          </w:tcPr>
          <w:p w:rsidR="00A8412A" w:rsidRDefault="00A8412A">
            <w:pPr>
              <w:pStyle w:val="ConsPlusNormal"/>
              <w:jc w:val="center"/>
            </w:pPr>
            <w:r>
              <w:t>22</w:t>
            </w:r>
          </w:p>
        </w:tc>
        <w:tc>
          <w:tcPr>
            <w:tcW w:w="4422" w:type="dxa"/>
            <w:vAlign w:val="bottom"/>
          </w:tcPr>
          <w:p w:rsidR="00A8412A" w:rsidRDefault="00A8412A">
            <w:pPr>
              <w:pStyle w:val="ConsPlusNormal"/>
              <w:jc w:val="both"/>
            </w:pPr>
            <w:r>
              <w:t>Доля беременных женщин, вакцинированных от новой коронавирусной инфекции (COVID-19), за период, от числа женщин, состоящих на учете по беременности и родам на начало периода.</w:t>
            </w:r>
          </w:p>
        </w:tc>
        <w:tc>
          <w:tcPr>
            <w:tcW w:w="3061" w:type="dxa"/>
          </w:tcPr>
          <w:p w:rsidR="00A8412A" w:rsidRDefault="00A8412A">
            <w:pPr>
              <w:pStyle w:val="ConsPlusNormal"/>
              <w:jc w:val="center"/>
            </w:pPr>
            <w:r>
              <w:t>Достижение планового показателя</w:t>
            </w:r>
          </w:p>
        </w:tc>
        <w:tc>
          <w:tcPr>
            <w:tcW w:w="4025" w:type="dxa"/>
          </w:tcPr>
          <w:p w:rsidR="00A8412A" w:rsidRDefault="00A8412A">
            <w:pPr>
              <w:pStyle w:val="ConsPlusNormal"/>
              <w:jc w:val="center"/>
            </w:pPr>
            <w:r>
              <w:t>100% плана или более - 1 балл;</w:t>
            </w:r>
          </w:p>
          <w:p w:rsidR="00A8412A" w:rsidRDefault="00A8412A">
            <w:pPr>
              <w:pStyle w:val="ConsPlusNormal"/>
              <w:jc w:val="center"/>
            </w:pPr>
            <w:r>
              <w:t>Выше среднего - 0,5 балла</w:t>
            </w:r>
          </w:p>
        </w:tc>
        <w:tc>
          <w:tcPr>
            <w:tcW w:w="1303" w:type="dxa"/>
            <w:vAlign w:val="center"/>
          </w:tcPr>
          <w:p w:rsidR="00A8412A" w:rsidRDefault="00A8412A">
            <w:pPr>
              <w:pStyle w:val="ConsPlusNormal"/>
              <w:jc w:val="center"/>
            </w:pPr>
            <w:r>
              <w:t>1</w:t>
            </w:r>
          </w:p>
        </w:tc>
      </w:tr>
      <w:tr w:rsidR="00A8412A">
        <w:tc>
          <w:tcPr>
            <w:tcW w:w="793" w:type="dxa"/>
            <w:vAlign w:val="center"/>
          </w:tcPr>
          <w:p w:rsidR="00A8412A" w:rsidRDefault="00A8412A">
            <w:pPr>
              <w:pStyle w:val="ConsPlusNormal"/>
              <w:jc w:val="center"/>
            </w:pPr>
            <w:r>
              <w:t>23</w:t>
            </w:r>
          </w:p>
        </w:tc>
        <w:tc>
          <w:tcPr>
            <w:tcW w:w="4422" w:type="dxa"/>
            <w:vAlign w:val="bottom"/>
          </w:tcPr>
          <w:p w:rsidR="00A8412A" w:rsidRDefault="00A8412A">
            <w:pPr>
              <w:pStyle w:val="ConsPlusNormal"/>
              <w:jc w:val="both"/>
            </w:pPr>
            <w:r>
              <w:t>Доля женщин с установленным диагнозом злокачественное новообразование шейки матки, выявленным впервые при диспансеризации, от общего числа женщин с установленным диагнозом злокачественное новообразование шейки матки за период.</w:t>
            </w:r>
          </w:p>
        </w:tc>
        <w:tc>
          <w:tcPr>
            <w:tcW w:w="3061" w:type="dxa"/>
          </w:tcPr>
          <w:p w:rsidR="00A8412A" w:rsidRDefault="00A8412A">
            <w:pPr>
              <w:pStyle w:val="ConsPlusNormal"/>
              <w:jc w:val="center"/>
            </w:pPr>
            <w:r>
              <w:t>Прирост показателя за период по отношению к показателю за предыдущий период</w:t>
            </w:r>
          </w:p>
        </w:tc>
        <w:tc>
          <w:tcPr>
            <w:tcW w:w="4025" w:type="dxa"/>
          </w:tcPr>
          <w:p w:rsidR="00A8412A" w:rsidRDefault="00A8412A">
            <w:pPr>
              <w:pStyle w:val="ConsPlusNormal"/>
              <w:jc w:val="center"/>
            </w:pPr>
            <w:r>
              <w:t>Прирост &lt; 5% - 0 баллов;</w:t>
            </w:r>
          </w:p>
          <w:p w:rsidR="00A8412A" w:rsidRDefault="00A8412A">
            <w:pPr>
              <w:pStyle w:val="ConsPlusNormal"/>
              <w:jc w:val="center"/>
            </w:pPr>
            <w:r>
              <w:t>Прирост &gt;= 5% - 0,5 балла;</w:t>
            </w:r>
          </w:p>
          <w:p w:rsidR="00A8412A" w:rsidRDefault="00A8412A">
            <w:pPr>
              <w:pStyle w:val="ConsPlusNormal"/>
              <w:jc w:val="center"/>
            </w:pPr>
            <w:r>
              <w:t>Прирост &gt;= 10% - 1 балл;</w:t>
            </w:r>
          </w:p>
          <w:p w:rsidR="00A8412A" w:rsidRDefault="00A8412A">
            <w:pPr>
              <w:pStyle w:val="ConsPlusNormal"/>
              <w:jc w:val="center"/>
            </w:pPr>
            <w:r>
              <w:t>Выше среднего - 0,5 балла;</w:t>
            </w:r>
          </w:p>
          <w:p w:rsidR="00A8412A" w:rsidRDefault="00A8412A">
            <w:pPr>
              <w:pStyle w:val="ConsPlusNormal"/>
              <w:jc w:val="center"/>
            </w:pPr>
            <w:r>
              <w:t>Максимально возможное значение - 1 балл</w:t>
            </w:r>
          </w:p>
        </w:tc>
        <w:tc>
          <w:tcPr>
            <w:tcW w:w="1303" w:type="dxa"/>
            <w:vAlign w:val="center"/>
          </w:tcPr>
          <w:p w:rsidR="00A8412A" w:rsidRDefault="00A8412A">
            <w:pPr>
              <w:pStyle w:val="ConsPlusNormal"/>
              <w:jc w:val="center"/>
            </w:pPr>
            <w:r>
              <w:t>1</w:t>
            </w:r>
          </w:p>
        </w:tc>
      </w:tr>
      <w:tr w:rsidR="00A8412A">
        <w:tc>
          <w:tcPr>
            <w:tcW w:w="793" w:type="dxa"/>
            <w:vAlign w:val="center"/>
          </w:tcPr>
          <w:p w:rsidR="00A8412A" w:rsidRDefault="00A8412A">
            <w:pPr>
              <w:pStyle w:val="ConsPlusNormal"/>
              <w:jc w:val="center"/>
            </w:pPr>
            <w:r>
              <w:t>24</w:t>
            </w:r>
          </w:p>
        </w:tc>
        <w:tc>
          <w:tcPr>
            <w:tcW w:w="4422" w:type="dxa"/>
            <w:vAlign w:val="center"/>
          </w:tcPr>
          <w:p w:rsidR="00A8412A" w:rsidRDefault="00A8412A">
            <w:pPr>
              <w:pStyle w:val="ConsPlusNormal"/>
              <w:jc w:val="both"/>
            </w:pPr>
            <w:r>
              <w:t>Доля женщин с установленным диагнозом злокачественное новообразование молочной железы, выявленным впервые при диспансеризации, от общего числа женщин с установленным диагнозом злокачественное новообразование молочной железы за период.</w:t>
            </w:r>
          </w:p>
        </w:tc>
        <w:tc>
          <w:tcPr>
            <w:tcW w:w="3061" w:type="dxa"/>
          </w:tcPr>
          <w:p w:rsidR="00A8412A" w:rsidRDefault="00A8412A">
            <w:pPr>
              <w:pStyle w:val="ConsPlusNormal"/>
              <w:jc w:val="center"/>
            </w:pPr>
            <w:r>
              <w:t>Прирост показателя за период по отношению к показателю за предыдущий период</w:t>
            </w:r>
          </w:p>
        </w:tc>
        <w:tc>
          <w:tcPr>
            <w:tcW w:w="4025" w:type="dxa"/>
          </w:tcPr>
          <w:p w:rsidR="00A8412A" w:rsidRDefault="00A8412A">
            <w:pPr>
              <w:pStyle w:val="ConsPlusNormal"/>
              <w:jc w:val="center"/>
            </w:pPr>
            <w:r>
              <w:t>Прирост &lt; 5% - 0 баллов;</w:t>
            </w:r>
          </w:p>
          <w:p w:rsidR="00A8412A" w:rsidRDefault="00A8412A">
            <w:pPr>
              <w:pStyle w:val="ConsPlusNormal"/>
              <w:jc w:val="center"/>
            </w:pPr>
            <w:r>
              <w:t>Прирост &gt; 5% - 0,5 балла;</w:t>
            </w:r>
          </w:p>
          <w:p w:rsidR="00A8412A" w:rsidRDefault="00A8412A">
            <w:pPr>
              <w:pStyle w:val="ConsPlusNormal"/>
              <w:jc w:val="center"/>
            </w:pPr>
            <w:r>
              <w:t>Прирост &gt; 10% - 1 балл;</w:t>
            </w:r>
          </w:p>
          <w:p w:rsidR="00A8412A" w:rsidRDefault="00A8412A">
            <w:pPr>
              <w:pStyle w:val="ConsPlusNormal"/>
              <w:jc w:val="center"/>
            </w:pPr>
            <w:r>
              <w:t>Выше среднего - 0,5 балла;</w:t>
            </w:r>
          </w:p>
          <w:p w:rsidR="00A8412A" w:rsidRDefault="00A8412A">
            <w:pPr>
              <w:pStyle w:val="ConsPlusNormal"/>
              <w:jc w:val="center"/>
            </w:pPr>
            <w:r>
              <w:t>Максимально возможное значение - 1 балл</w:t>
            </w:r>
          </w:p>
        </w:tc>
        <w:tc>
          <w:tcPr>
            <w:tcW w:w="1303" w:type="dxa"/>
            <w:vAlign w:val="center"/>
          </w:tcPr>
          <w:p w:rsidR="00A8412A" w:rsidRDefault="00A8412A">
            <w:pPr>
              <w:pStyle w:val="ConsPlusNormal"/>
              <w:jc w:val="center"/>
            </w:pPr>
            <w:r>
              <w:t>1</w:t>
            </w:r>
          </w:p>
        </w:tc>
      </w:tr>
      <w:tr w:rsidR="00A8412A">
        <w:tc>
          <w:tcPr>
            <w:tcW w:w="793" w:type="dxa"/>
            <w:vAlign w:val="center"/>
          </w:tcPr>
          <w:p w:rsidR="00A8412A" w:rsidRDefault="00A8412A">
            <w:pPr>
              <w:pStyle w:val="ConsPlusNormal"/>
              <w:jc w:val="center"/>
            </w:pPr>
            <w:r>
              <w:t>25</w:t>
            </w:r>
          </w:p>
        </w:tc>
        <w:tc>
          <w:tcPr>
            <w:tcW w:w="4422" w:type="dxa"/>
            <w:vAlign w:val="bottom"/>
          </w:tcPr>
          <w:p w:rsidR="00A8412A" w:rsidRDefault="00A8412A">
            <w:pPr>
              <w:pStyle w:val="ConsPlusNormal"/>
              <w:jc w:val="both"/>
            </w:pPr>
            <w:r>
              <w:t>Доля беременных женщин, прошедших скрининг в части оценки антенатального развития плода за период, от общего числа женщин, состоявших на учете по поводу беременности и родов за период.</w:t>
            </w:r>
          </w:p>
        </w:tc>
        <w:tc>
          <w:tcPr>
            <w:tcW w:w="3061" w:type="dxa"/>
          </w:tcPr>
          <w:p w:rsidR="00A8412A" w:rsidRDefault="00A8412A">
            <w:pPr>
              <w:pStyle w:val="ConsPlusNormal"/>
              <w:jc w:val="center"/>
            </w:pPr>
            <w:r>
              <w:t>Достижение планового показателя</w:t>
            </w:r>
          </w:p>
        </w:tc>
        <w:tc>
          <w:tcPr>
            <w:tcW w:w="4025" w:type="dxa"/>
          </w:tcPr>
          <w:p w:rsidR="00A8412A" w:rsidRDefault="00A8412A">
            <w:pPr>
              <w:pStyle w:val="ConsPlusNormal"/>
              <w:jc w:val="center"/>
            </w:pPr>
            <w:r>
              <w:t>100% плана или более - 2 балла;</w:t>
            </w:r>
          </w:p>
          <w:p w:rsidR="00A8412A" w:rsidRDefault="00A8412A">
            <w:pPr>
              <w:pStyle w:val="ConsPlusNormal"/>
              <w:jc w:val="center"/>
            </w:pPr>
            <w:r>
              <w:t>Выше среднего - 1 балл</w:t>
            </w:r>
          </w:p>
        </w:tc>
        <w:tc>
          <w:tcPr>
            <w:tcW w:w="1303" w:type="dxa"/>
            <w:vAlign w:val="center"/>
          </w:tcPr>
          <w:p w:rsidR="00A8412A" w:rsidRDefault="00A8412A">
            <w:pPr>
              <w:pStyle w:val="ConsPlusNormal"/>
              <w:jc w:val="center"/>
            </w:pPr>
            <w:r>
              <w:t>2</w:t>
            </w:r>
          </w:p>
        </w:tc>
      </w:tr>
    </w:tbl>
    <w:p w:rsidR="00A8412A" w:rsidRDefault="00A8412A">
      <w:pPr>
        <w:pStyle w:val="ConsPlusNormal"/>
        <w:sectPr w:rsidR="00A8412A">
          <w:pgSz w:w="16838" w:h="11905" w:orient="landscape"/>
          <w:pgMar w:top="1701" w:right="1134" w:bottom="850" w:left="1134" w:header="0" w:footer="0" w:gutter="0"/>
          <w:cols w:space="720"/>
          <w:titlePg/>
        </w:sectPr>
      </w:pPr>
    </w:p>
    <w:p w:rsidR="00A8412A" w:rsidRDefault="00A8412A">
      <w:pPr>
        <w:pStyle w:val="ConsPlusNormal"/>
        <w:jc w:val="both"/>
      </w:pPr>
    </w:p>
    <w:p w:rsidR="00A8412A" w:rsidRDefault="00A8412A">
      <w:pPr>
        <w:pStyle w:val="ConsPlusNormal"/>
        <w:ind w:firstLine="540"/>
        <w:jc w:val="both"/>
      </w:pPr>
      <w:r>
        <w:t>--------------------------------</w:t>
      </w:r>
    </w:p>
    <w:p w:rsidR="00A8412A" w:rsidRDefault="00A8412A">
      <w:pPr>
        <w:pStyle w:val="ConsPlusNormal"/>
        <w:spacing w:before="220"/>
        <w:ind w:firstLine="540"/>
        <w:jc w:val="both"/>
      </w:pPr>
      <w:bookmarkStart w:id="82" w:name="P6185"/>
      <w:bookmarkEnd w:id="82"/>
      <w:r>
        <w:t>&lt;*&gt; По набору кодов Международной статистической классификацией болезней и проблем, связанных со здоровьем, десятого пересмотра (</w:t>
      </w:r>
      <w:hyperlink r:id="rId1890">
        <w:r>
          <w:rPr>
            <w:color w:val="0000FF"/>
          </w:rPr>
          <w:t>МКБ-10</w:t>
        </w:r>
      </w:hyperlink>
      <w:r>
        <w:t>)</w:t>
      </w:r>
    </w:p>
    <w:p w:rsidR="00A8412A" w:rsidRDefault="00A8412A">
      <w:pPr>
        <w:pStyle w:val="ConsPlusNormal"/>
        <w:spacing w:before="220"/>
        <w:ind w:firstLine="540"/>
        <w:jc w:val="both"/>
      </w:pPr>
      <w:bookmarkStart w:id="83" w:name="P6186"/>
      <w:bookmarkEnd w:id="83"/>
      <w:r>
        <w:t>&lt;**&gt; По решению Комиссии рекомендуемые значения максимальных баллов и их количество могут быть пересмотрены для учреждений, которые оказывают помощь женщинам и детскому населению (отдельные юридические лица).</w:t>
      </w:r>
    </w:p>
    <w:p w:rsidR="00A8412A" w:rsidRDefault="00A8412A">
      <w:pPr>
        <w:pStyle w:val="ConsPlusNormal"/>
        <w:spacing w:before="220"/>
        <w:ind w:firstLine="540"/>
        <w:jc w:val="both"/>
      </w:pPr>
      <w:bookmarkStart w:id="84" w:name="P6187"/>
      <w:bookmarkEnd w:id="84"/>
      <w:r>
        <w:t xml:space="preserve">&lt;***&gt; Выполненным считается показатель со значением 0,5 и более баллов. В случае, если медицинская организация удовлетворяет нескольким критериям для начисления баллов - присваивается максимальный из возможных для начисления балл). В случае, если значение, указанное в знаменателе соответствующих формул, приведенных в </w:t>
      </w:r>
      <w:hyperlink w:anchor="P6220">
        <w:r>
          <w:rPr>
            <w:color w:val="0000FF"/>
          </w:rPr>
          <w:t>Приложении 12</w:t>
        </w:r>
      </w:hyperlink>
      <w:r>
        <w:t>, равняется нулю, баллы по показателю не начисляются, а указанный показатель (по решению субъекта Российской Федерации) может исключаться из числа применяемых показателей при расчете доли достигнутых показателей результативности для медицинской организации за период.</w:t>
      </w:r>
    </w:p>
    <w:p w:rsidR="00A8412A" w:rsidRDefault="00A8412A">
      <w:pPr>
        <w:pStyle w:val="ConsPlusNormal"/>
        <w:spacing w:before="220"/>
        <w:ind w:firstLine="540"/>
        <w:jc w:val="both"/>
      </w:pPr>
      <w:bookmarkStart w:id="85" w:name="P6188"/>
      <w:bookmarkEnd w:id="85"/>
      <w:r>
        <w:t xml:space="preserve">&lt;****&gt; Среднее значение по субъекту Российской Федерации по показателям рекомендуется рассчитывать на основании сведений об оказании медицинской помощи медицинскими организациями, имеющими прикрепленное население, оплата медицинской помощи в которых осуществляется по подушевому нормативу финансирования, путем деления суммы значений, указанных в числителе соответствующих формул, приведенных в </w:t>
      </w:r>
      <w:hyperlink w:anchor="P6220">
        <w:r>
          <w:rPr>
            <w:color w:val="0000FF"/>
          </w:rPr>
          <w:t>Приложении 12</w:t>
        </w:r>
      </w:hyperlink>
      <w:r>
        <w:t xml:space="preserve">, на сумму значений, указанных в знаменателе соответствующих формул, приведенных в </w:t>
      </w:r>
      <w:hyperlink w:anchor="P6220">
        <w:r>
          <w:rPr>
            <w:color w:val="0000FF"/>
          </w:rPr>
          <w:t>Приложении 12</w:t>
        </w:r>
      </w:hyperlink>
      <w:r>
        <w:t xml:space="preserve">. Полученное значение умножается на 100 по аналогии с алгоритмом, описанным </w:t>
      </w:r>
      <w:hyperlink w:anchor="P6220">
        <w:r>
          <w:rPr>
            <w:color w:val="0000FF"/>
          </w:rPr>
          <w:t>Приложением 12</w:t>
        </w:r>
      </w:hyperlink>
      <w:r>
        <w:t>.</w:t>
      </w:r>
    </w:p>
    <w:p w:rsidR="00A8412A" w:rsidRDefault="00A8412A">
      <w:pPr>
        <w:pStyle w:val="ConsPlusNormal"/>
        <w:jc w:val="both"/>
      </w:pPr>
    </w:p>
    <w:p w:rsidR="00A8412A" w:rsidRDefault="00A8412A">
      <w:pPr>
        <w:pStyle w:val="ConsPlusNormal"/>
        <w:ind w:firstLine="540"/>
        <w:jc w:val="both"/>
      </w:pPr>
      <w:r>
        <w:t>Минимально возможным значением показателя является значение "0". Максимально возможным значением показателя "100 процентов".</w:t>
      </w:r>
    </w:p>
    <w:p w:rsidR="00A8412A" w:rsidRDefault="00A8412A">
      <w:pPr>
        <w:pStyle w:val="ConsPlusNormal"/>
        <w:spacing w:before="220"/>
        <w:ind w:firstLine="540"/>
        <w:jc w:val="both"/>
      </w:pPr>
      <w:r>
        <w:t>К группам диагнозов, обусловливающих высокий риск смерти, целесообразно относить любое сочетание сопутствующих заболеваний и осложнений с основным диагнозом, указанных в таблице:</w:t>
      </w:r>
    </w:p>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2842"/>
        <w:gridCol w:w="3855"/>
      </w:tblGrid>
      <w:tr w:rsidR="00A8412A">
        <w:tc>
          <w:tcPr>
            <w:tcW w:w="2381" w:type="dxa"/>
          </w:tcPr>
          <w:p w:rsidR="00A8412A" w:rsidRDefault="00A8412A">
            <w:pPr>
              <w:pStyle w:val="ConsPlusNormal"/>
              <w:jc w:val="center"/>
            </w:pPr>
            <w:r>
              <w:t>Основной диагноз</w:t>
            </w:r>
          </w:p>
        </w:tc>
        <w:tc>
          <w:tcPr>
            <w:tcW w:w="2842" w:type="dxa"/>
          </w:tcPr>
          <w:p w:rsidR="00A8412A" w:rsidRDefault="00A8412A">
            <w:pPr>
              <w:pStyle w:val="ConsPlusNormal"/>
              <w:jc w:val="center"/>
            </w:pPr>
            <w:r>
              <w:t>Сопутствующие заболевания</w:t>
            </w:r>
          </w:p>
        </w:tc>
        <w:tc>
          <w:tcPr>
            <w:tcW w:w="3855" w:type="dxa"/>
          </w:tcPr>
          <w:p w:rsidR="00A8412A" w:rsidRDefault="00A8412A">
            <w:pPr>
              <w:pStyle w:val="ConsPlusNormal"/>
              <w:jc w:val="center"/>
            </w:pPr>
            <w:r>
              <w:t>Осложнение заболевания</w:t>
            </w:r>
          </w:p>
        </w:tc>
      </w:tr>
      <w:tr w:rsidR="00A8412A">
        <w:tc>
          <w:tcPr>
            <w:tcW w:w="2381" w:type="dxa"/>
          </w:tcPr>
          <w:p w:rsidR="00A8412A" w:rsidRDefault="00A8412A">
            <w:pPr>
              <w:pStyle w:val="ConsPlusNormal"/>
            </w:pPr>
            <w:r>
              <w:t>Ишемические болезни сердца I20 - I25</w:t>
            </w:r>
          </w:p>
          <w:p w:rsidR="00A8412A" w:rsidRDefault="00A8412A">
            <w:pPr>
              <w:pStyle w:val="ConsPlusNormal"/>
            </w:pPr>
            <w:r>
              <w:t>Гипертензивные болезни I10 - I11; I12 - I13</w:t>
            </w:r>
          </w:p>
          <w:p w:rsidR="00A8412A" w:rsidRDefault="00A8412A">
            <w:pPr>
              <w:pStyle w:val="ConsPlusNormal"/>
            </w:pPr>
            <w:r>
              <w:t>Цереброваскулярные болезни I60 - I69</w:t>
            </w:r>
          </w:p>
        </w:tc>
        <w:tc>
          <w:tcPr>
            <w:tcW w:w="2842" w:type="dxa"/>
          </w:tcPr>
          <w:p w:rsidR="00A8412A" w:rsidRDefault="00A8412A">
            <w:pPr>
              <w:pStyle w:val="ConsPlusNormal"/>
            </w:pPr>
            <w:r>
              <w:t>Сахарный диабет</w:t>
            </w:r>
          </w:p>
          <w:p w:rsidR="00A8412A" w:rsidRDefault="00A8412A">
            <w:pPr>
              <w:pStyle w:val="ConsPlusNormal"/>
            </w:pPr>
            <w:r>
              <w:t>E10 - E11</w:t>
            </w:r>
          </w:p>
          <w:p w:rsidR="00A8412A" w:rsidRDefault="00A8412A">
            <w:pPr>
              <w:pStyle w:val="ConsPlusNormal"/>
            </w:pPr>
            <w:r>
              <w:t>Хроническая обструктивная легочная болезнь J44.0 - J44.9</w:t>
            </w:r>
          </w:p>
          <w:p w:rsidR="00A8412A" w:rsidRDefault="00A8412A">
            <w:pPr>
              <w:pStyle w:val="ConsPlusNormal"/>
            </w:pPr>
            <w:r>
              <w:t>Хроническая болезнь почек, гипертензивная болезнь с поражением почек N18.1 - N18.9</w:t>
            </w:r>
          </w:p>
        </w:tc>
        <w:tc>
          <w:tcPr>
            <w:tcW w:w="3855" w:type="dxa"/>
          </w:tcPr>
          <w:p w:rsidR="00A8412A" w:rsidRDefault="00A8412A">
            <w:pPr>
              <w:pStyle w:val="ConsPlusNormal"/>
            </w:pPr>
            <w:r>
              <w:t>Недостаточность сердечная I50.0 - I50.9</w:t>
            </w:r>
          </w:p>
          <w:p w:rsidR="00A8412A" w:rsidRDefault="00A8412A">
            <w:pPr>
              <w:pStyle w:val="ConsPlusNormal"/>
            </w:pPr>
            <w:r>
              <w:t>Нарушение ритма I48 - 49</w:t>
            </w:r>
          </w:p>
          <w:p w:rsidR="00A8412A" w:rsidRDefault="00A8412A">
            <w:pPr>
              <w:pStyle w:val="ConsPlusNormal"/>
            </w:pPr>
            <w:r>
              <w:t>Нарушения проводимости I44 - I45</w:t>
            </w:r>
          </w:p>
          <w:p w:rsidR="00A8412A" w:rsidRDefault="00A8412A">
            <w:pPr>
              <w:pStyle w:val="ConsPlusNormal"/>
            </w:pPr>
            <w:r>
              <w:t>Сердце легочное хроническое I27.9</w:t>
            </w:r>
          </w:p>
          <w:p w:rsidR="00A8412A" w:rsidRDefault="00A8412A">
            <w:pPr>
              <w:pStyle w:val="ConsPlusNormal"/>
            </w:pPr>
            <w:r>
              <w:t>Гипостатическая пневмония J18.2</w:t>
            </w:r>
          </w:p>
          <w:p w:rsidR="00A8412A" w:rsidRDefault="00A8412A">
            <w:pPr>
              <w:pStyle w:val="ConsPlusNormal"/>
            </w:pPr>
            <w:r>
              <w:t>Недостаточность почечная N18.9</w:t>
            </w:r>
          </w:p>
          <w:p w:rsidR="00A8412A" w:rsidRDefault="00A8412A">
            <w:pPr>
              <w:pStyle w:val="ConsPlusNormal"/>
            </w:pPr>
            <w:r>
              <w:t>Уремия N19</w:t>
            </w:r>
          </w:p>
          <w:p w:rsidR="00A8412A" w:rsidRDefault="00A8412A">
            <w:pPr>
              <w:pStyle w:val="ConsPlusNormal"/>
            </w:pPr>
            <w:r>
              <w:t>Гангрена R02</w:t>
            </w:r>
          </w:p>
          <w:p w:rsidR="00A8412A" w:rsidRDefault="00A8412A">
            <w:pPr>
              <w:pStyle w:val="ConsPlusNormal"/>
            </w:pPr>
            <w:r>
              <w:t>Недостаточность легочная J98.4</w:t>
            </w:r>
          </w:p>
          <w:p w:rsidR="00A8412A" w:rsidRDefault="00A8412A">
            <w:pPr>
              <w:pStyle w:val="ConsPlusNormal"/>
            </w:pPr>
            <w:r>
              <w:t>Эмфизема J43.9</w:t>
            </w:r>
          </w:p>
        </w:tc>
      </w:tr>
    </w:tbl>
    <w:p w:rsidR="00A8412A" w:rsidRDefault="00A8412A">
      <w:pPr>
        <w:pStyle w:val="ConsPlusNormal"/>
        <w:jc w:val="both"/>
      </w:pPr>
    </w:p>
    <w:p w:rsidR="00A8412A" w:rsidRDefault="00A8412A">
      <w:pPr>
        <w:pStyle w:val="ConsPlusNormal"/>
        <w:jc w:val="both"/>
      </w:pPr>
    </w:p>
    <w:p w:rsidR="00A8412A" w:rsidRDefault="00A8412A">
      <w:pPr>
        <w:pStyle w:val="ConsPlusNormal"/>
        <w:jc w:val="both"/>
      </w:pPr>
    </w:p>
    <w:p w:rsidR="00A8412A" w:rsidRDefault="00A8412A">
      <w:pPr>
        <w:pStyle w:val="ConsPlusNormal"/>
        <w:jc w:val="both"/>
      </w:pPr>
    </w:p>
    <w:p w:rsidR="00A8412A" w:rsidRDefault="00A8412A">
      <w:pPr>
        <w:pStyle w:val="ConsPlusNormal"/>
        <w:jc w:val="both"/>
      </w:pPr>
    </w:p>
    <w:p w:rsidR="00A8412A" w:rsidRDefault="00A8412A">
      <w:pPr>
        <w:pStyle w:val="ConsPlusNormal"/>
        <w:jc w:val="right"/>
        <w:outlineLvl w:val="1"/>
      </w:pPr>
      <w:r>
        <w:t>Приложение 12</w:t>
      </w:r>
    </w:p>
    <w:p w:rsidR="00A8412A" w:rsidRDefault="00A8412A">
      <w:pPr>
        <w:pStyle w:val="ConsPlusNormal"/>
        <w:jc w:val="both"/>
      </w:pPr>
    </w:p>
    <w:p w:rsidR="00A8412A" w:rsidRDefault="00A8412A">
      <w:pPr>
        <w:pStyle w:val="ConsPlusTitle"/>
        <w:jc w:val="center"/>
      </w:pPr>
      <w:bookmarkStart w:id="86" w:name="P6220"/>
      <w:bookmarkEnd w:id="86"/>
      <w:r>
        <w:t>РЕКОМЕНДУЕМЫЙ ПОРЯДОК</w:t>
      </w:r>
    </w:p>
    <w:p w:rsidR="00A8412A" w:rsidRDefault="00A8412A">
      <w:pPr>
        <w:pStyle w:val="ConsPlusTitle"/>
        <w:jc w:val="center"/>
      </w:pPr>
      <w:r>
        <w:t>РАСЧЕТА ЗНАЧЕНИЙ ПОКАЗАТЕЛЕЙ РЕЗУЛЬТАТИВНОСТИ ДЕЯТЕЛЬНОСТИ</w:t>
      </w:r>
    </w:p>
    <w:p w:rsidR="00A8412A" w:rsidRDefault="00A8412A">
      <w:pPr>
        <w:pStyle w:val="ConsPlusTitle"/>
        <w:jc w:val="center"/>
      </w:pPr>
      <w:r>
        <w:t>МЕДИЦИНСКИХ ОРГАНИЗАЦИЙ</w:t>
      </w:r>
    </w:p>
    <w:p w:rsidR="00A8412A" w:rsidRDefault="00A8412A">
      <w:pPr>
        <w:pStyle w:val="ConsPlusNormal"/>
        <w:jc w:val="both"/>
      </w:pPr>
    </w:p>
    <w:p w:rsidR="00A8412A" w:rsidRDefault="00A8412A">
      <w:pPr>
        <w:pStyle w:val="ConsPlusNormal"/>
        <w:sectPr w:rsidR="00A8412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6"/>
        <w:gridCol w:w="3175"/>
        <w:gridCol w:w="4592"/>
        <w:gridCol w:w="1304"/>
        <w:gridCol w:w="3798"/>
      </w:tblGrid>
      <w:tr w:rsidR="00A8412A">
        <w:tc>
          <w:tcPr>
            <w:tcW w:w="706" w:type="dxa"/>
          </w:tcPr>
          <w:p w:rsidR="00A8412A" w:rsidRDefault="00A8412A">
            <w:pPr>
              <w:pStyle w:val="ConsPlusNormal"/>
              <w:jc w:val="center"/>
            </w:pPr>
            <w:r>
              <w:t>N</w:t>
            </w:r>
          </w:p>
        </w:tc>
        <w:tc>
          <w:tcPr>
            <w:tcW w:w="3175" w:type="dxa"/>
          </w:tcPr>
          <w:p w:rsidR="00A8412A" w:rsidRDefault="00A8412A">
            <w:pPr>
              <w:pStyle w:val="ConsPlusNormal"/>
              <w:jc w:val="center"/>
            </w:pPr>
            <w:r>
              <w:t>Наименование показателя</w:t>
            </w:r>
          </w:p>
        </w:tc>
        <w:tc>
          <w:tcPr>
            <w:tcW w:w="4592" w:type="dxa"/>
          </w:tcPr>
          <w:p w:rsidR="00A8412A" w:rsidRDefault="00A8412A">
            <w:pPr>
              <w:pStyle w:val="ConsPlusNormal"/>
              <w:jc w:val="center"/>
            </w:pPr>
            <w:r>
              <w:t xml:space="preserve">Формула расчета </w:t>
            </w:r>
            <w:hyperlink w:anchor="P6597">
              <w:r>
                <w:rPr>
                  <w:color w:val="0000FF"/>
                </w:rPr>
                <w:t>&lt;**&gt;</w:t>
              </w:r>
            </w:hyperlink>
          </w:p>
        </w:tc>
        <w:tc>
          <w:tcPr>
            <w:tcW w:w="1304" w:type="dxa"/>
          </w:tcPr>
          <w:p w:rsidR="00A8412A" w:rsidRDefault="00A8412A">
            <w:pPr>
              <w:pStyle w:val="ConsPlusNormal"/>
              <w:jc w:val="center"/>
            </w:pPr>
            <w:r>
              <w:t>Единицы измерения</w:t>
            </w:r>
          </w:p>
        </w:tc>
        <w:tc>
          <w:tcPr>
            <w:tcW w:w="3798" w:type="dxa"/>
          </w:tcPr>
          <w:p w:rsidR="00A8412A" w:rsidRDefault="00A8412A">
            <w:pPr>
              <w:pStyle w:val="ConsPlusNormal"/>
              <w:jc w:val="center"/>
            </w:pPr>
            <w:r>
              <w:t>Источник</w:t>
            </w:r>
          </w:p>
        </w:tc>
      </w:tr>
      <w:tr w:rsidR="00A8412A">
        <w:tc>
          <w:tcPr>
            <w:tcW w:w="13575" w:type="dxa"/>
            <w:gridSpan w:val="5"/>
          </w:tcPr>
          <w:p w:rsidR="00A8412A" w:rsidRDefault="00A8412A">
            <w:pPr>
              <w:pStyle w:val="ConsPlusNormal"/>
              <w:jc w:val="center"/>
              <w:outlineLvl w:val="2"/>
            </w:pPr>
            <w:r>
              <w:t>Взрослое население (в возрасте 18 лет и старше)</w:t>
            </w:r>
          </w:p>
        </w:tc>
      </w:tr>
      <w:tr w:rsidR="00A8412A">
        <w:tc>
          <w:tcPr>
            <w:tcW w:w="13575" w:type="dxa"/>
            <w:gridSpan w:val="5"/>
          </w:tcPr>
          <w:p w:rsidR="00A8412A" w:rsidRDefault="00A8412A">
            <w:pPr>
              <w:pStyle w:val="ConsPlusNormal"/>
              <w:jc w:val="center"/>
              <w:outlineLvl w:val="3"/>
            </w:pPr>
            <w:r>
              <w:t>Оценка эффективности профилактических мероприятий</w:t>
            </w:r>
          </w:p>
        </w:tc>
      </w:tr>
      <w:tr w:rsidR="00A8412A">
        <w:tc>
          <w:tcPr>
            <w:tcW w:w="706" w:type="dxa"/>
            <w:vMerge w:val="restart"/>
          </w:tcPr>
          <w:p w:rsidR="00A8412A" w:rsidRDefault="00A8412A">
            <w:pPr>
              <w:pStyle w:val="ConsPlusNormal"/>
            </w:pPr>
            <w:r>
              <w:t>1.</w:t>
            </w:r>
          </w:p>
        </w:tc>
        <w:tc>
          <w:tcPr>
            <w:tcW w:w="3175" w:type="dxa"/>
            <w:vMerge w:val="restart"/>
          </w:tcPr>
          <w:p w:rsidR="00A8412A" w:rsidRDefault="00A8412A">
            <w:pPr>
              <w:pStyle w:val="ConsPlusNormal"/>
            </w:pPr>
            <w:r>
              <w:t>Доля врачебных посещений с профилактической целью за период, от общего числа посещений за период (включая посещения на дому).</w:t>
            </w:r>
          </w:p>
        </w:tc>
        <w:tc>
          <w:tcPr>
            <w:tcW w:w="4592" w:type="dxa"/>
            <w:tcBorders>
              <w:bottom w:val="nil"/>
            </w:tcBorders>
          </w:tcPr>
          <w:p w:rsidR="00A8412A" w:rsidRDefault="00A8412A">
            <w:pPr>
              <w:pStyle w:val="ConsPlusNormal"/>
              <w:jc w:val="center"/>
            </w:pPr>
            <w:r>
              <w:rPr>
                <w:noProof/>
                <w:position w:val="-25"/>
              </w:rPr>
              <w:drawing>
                <wp:inline distT="0" distB="0" distL="0" distR="0">
                  <wp:extent cx="2011680" cy="46101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1" cstate="print">
                            <a:extLst>
                              <a:ext uri="{28A0092B-C50C-407E-A947-70E740481C1C}">
                                <a14:useLocalDpi xmlns:a14="http://schemas.microsoft.com/office/drawing/2010/main" val="0"/>
                              </a:ext>
                            </a:extLst>
                          </a:blip>
                          <a:srcRect/>
                          <a:stretch>
                            <a:fillRect/>
                          </a:stretch>
                        </pic:blipFill>
                        <pic:spPr bwMode="auto">
                          <a:xfrm>
                            <a:off x="0" y="0"/>
                            <a:ext cx="2011680" cy="461010"/>
                          </a:xfrm>
                          <a:prstGeom prst="rect">
                            <a:avLst/>
                          </a:prstGeom>
                          <a:noFill/>
                          <a:ln>
                            <a:noFill/>
                          </a:ln>
                        </pic:spPr>
                      </pic:pic>
                    </a:graphicData>
                  </a:graphic>
                </wp:inline>
              </w:drawing>
            </w:r>
          </w:p>
        </w:tc>
        <w:tc>
          <w:tcPr>
            <w:tcW w:w="1304" w:type="dxa"/>
            <w:vMerge w:val="restart"/>
          </w:tcPr>
          <w:p w:rsidR="00A8412A" w:rsidRDefault="00A8412A">
            <w:pPr>
              <w:pStyle w:val="ConsPlusNormal"/>
            </w:pPr>
            <w:r>
              <w:t>Процент</w:t>
            </w:r>
          </w:p>
        </w:tc>
        <w:tc>
          <w:tcPr>
            <w:tcW w:w="3798" w:type="dxa"/>
            <w:vMerge w:val="restart"/>
          </w:tcPr>
          <w:p w:rsidR="00A8412A" w:rsidRDefault="00A8412A">
            <w:pPr>
              <w:pStyle w:val="ConsPlusNormal"/>
              <w:ind w:firstLine="283"/>
              <w:jc w:val="both"/>
            </w:pPr>
            <w:r>
              <w:t>Источником информации являются реестры, оказанной медицинской помощи застрахованным лицам за исключением посещений стоматологического профиля.</w:t>
            </w:r>
          </w:p>
          <w:p w:rsidR="00A8412A" w:rsidRDefault="00A8412A">
            <w:pPr>
              <w:pStyle w:val="ConsPlusNormal"/>
              <w:ind w:firstLine="283"/>
              <w:jc w:val="both"/>
            </w:pPr>
            <w:r>
              <w:t>Отбор информации для расчета показателей осуществляется по полям реестра:</w:t>
            </w:r>
          </w:p>
          <w:p w:rsidR="00A8412A" w:rsidRDefault="00A8412A">
            <w:pPr>
              <w:pStyle w:val="ConsPlusNormal"/>
              <w:jc w:val="both"/>
            </w:pPr>
            <w:r>
              <w:t>- дата окончания лечения;</w:t>
            </w:r>
          </w:p>
          <w:p w:rsidR="00A8412A" w:rsidRDefault="00A8412A">
            <w:pPr>
              <w:pStyle w:val="ConsPlusNormal"/>
              <w:jc w:val="both"/>
            </w:pPr>
            <w:r>
              <w:t>- цель посещения.</w:t>
            </w:r>
          </w:p>
        </w:tc>
      </w:tr>
      <w:tr w:rsidR="00A8412A">
        <w:tc>
          <w:tcPr>
            <w:tcW w:w="0" w:type="auto"/>
            <w:vMerge/>
          </w:tcPr>
          <w:p w:rsidR="00A8412A" w:rsidRDefault="00A8412A">
            <w:pPr>
              <w:pStyle w:val="ConsPlusNormal"/>
            </w:pPr>
          </w:p>
        </w:tc>
        <w:tc>
          <w:tcPr>
            <w:tcW w:w="0" w:type="auto"/>
            <w:vMerge/>
          </w:tcPr>
          <w:p w:rsidR="00A8412A" w:rsidRDefault="00A8412A">
            <w:pPr>
              <w:pStyle w:val="ConsPlusNormal"/>
            </w:pPr>
          </w:p>
        </w:tc>
        <w:tc>
          <w:tcPr>
            <w:tcW w:w="4592" w:type="dxa"/>
            <w:tcBorders>
              <w:top w:val="nil"/>
            </w:tcBorders>
          </w:tcPr>
          <w:p w:rsidR="00A8412A" w:rsidRDefault="00A8412A">
            <w:pPr>
              <w:pStyle w:val="ConsPlusNormal"/>
              <w:ind w:firstLine="283"/>
              <w:jc w:val="both"/>
            </w:pPr>
            <w:r>
              <w:t>где:</w:t>
            </w:r>
          </w:p>
          <w:p w:rsidR="00A8412A" w:rsidRDefault="00A8412A">
            <w:pPr>
              <w:pStyle w:val="ConsPlusNormal"/>
            </w:pPr>
            <w:r>
              <w:t>D</w:t>
            </w:r>
            <w:r>
              <w:rPr>
                <w:vertAlign w:val="subscript"/>
              </w:rPr>
              <w:t>prof</w:t>
            </w:r>
            <w:r>
              <w:t xml:space="preserve"> - доля врачебных посещений с профилактической целью за период, от общего числа посещений за период (включая посещения на дому), выраженное в процентах;</w:t>
            </w:r>
          </w:p>
          <w:p w:rsidR="00A8412A" w:rsidRDefault="00A8412A">
            <w:pPr>
              <w:pStyle w:val="ConsPlusNormal"/>
            </w:pPr>
            <w:r>
              <w:t>P</w:t>
            </w:r>
            <w:r>
              <w:rPr>
                <w:vertAlign w:val="subscript"/>
              </w:rPr>
              <w:t>prof</w:t>
            </w:r>
            <w:r>
              <w:t xml:space="preserve"> - число врачебных посещений с профилактической целью за период;</w:t>
            </w:r>
          </w:p>
          <w:p w:rsidR="00A8412A" w:rsidRDefault="00A8412A">
            <w:pPr>
              <w:pStyle w:val="ConsPlusNormal"/>
            </w:pPr>
            <w:r>
              <w:t>P</w:t>
            </w:r>
            <w:r>
              <w:rPr>
                <w:vertAlign w:val="subscript"/>
              </w:rPr>
              <w:t>vs</w:t>
            </w:r>
            <w:r>
              <w:t xml:space="preserve"> - посещений за период (включая посещения на дому);</w:t>
            </w:r>
          </w:p>
          <w:p w:rsidR="00A8412A" w:rsidRDefault="00A8412A">
            <w:pPr>
              <w:pStyle w:val="ConsPlusNormal"/>
            </w:pPr>
            <w:r>
              <w:t>Oz - общее число обращений за отчетный период;</w:t>
            </w:r>
          </w:p>
          <w:p w:rsidR="00A8412A" w:rsidRDefault="00A8412A">
            <w:pPr>
              <w:pStyle w:val="ConsPlusNormal"/>
            </w:pPr>
            <w:r>
              <w:t>k - коэффициент перевода обращений в посещения.</w:t>
            </w:r>
          </w:p>
        </w:tc>
        <w:tc>
          <w:tcPr>
            <w:tcW w:w="0" w:type="auto"/>
            <w:vMerge/>
          </w:tcPr>
          <w:p w:rsidR="00A8412A" w:rsidRDefault="00A8412A">
            <w:pPr>
              <w:pStyle w:val="ConsPlusNormal"/>
            </w:pPr>
          </w:p>
        </w:tc>
        <w:tc>
          <w:tcPr>
            <w:tcW w:w="0" w:type="auto"/>
            <w:vMerge/>
          </w:tcPr>
          <w:p w:rsidR="00A8412A" w:rsidRDefault="00A8412A">
            <w:pPr>
              <w:pStyle w:val="ConsPlusNormal"/>
            </w:pPr>
          </w:p>
        </w:tc>
      </w:tr>
      <w:tr w:rsidR="00A8412A">
        <w:tc>
          <w:tcPr>
            <w:tcW w:w="706" w:type="dxa"/>
            <w:vMerge w:val="restart"/>
          </w:tcPr>
          <w:p w:rsidR="00A8412A" w:rsidRDefault="00A8412A">
            <w:pPr>
              <w:pStyle w:val="ConsPlusNormal"/>
            </w:pPr>
            <w:r>
              <w:t>2.</w:t>
            </w:r>
          </w:p>
        </w:tc>
        <w:tc>
          <w:tcPr>
            <w:tcW w:w="3175" w:type="dxa"/>
            <w:vMerge w:val="restart"/>
          </w:tcPr>
          <w:p w:rsidR="00A8412A" w:rsidRDefault="00A8412A">
            <w:pPr>
              <w:pStyle w:val="ConsPlusNormal"/>
            </w:pPr>
            <w:r>
              <w:t>Доля взрослых с болезнями системы кровообращения, выявленными впервые при профилактических медицинских осмотрах и диспансеризации за период, от общего числа взрослых пациентов с болезнями системы кровообращения с впервые в жизни установленным диагнозом за период.</w:t>
            </w:r>
          </w:p>
        </w:tc>
        <w:tc>
          <w:tcPr>
            <w:tcW w:w="4592" w:type="dxa"/>
            <w:tcBorders>
              <w:bottom w:val="nil"/>
            </w:tcBorders>
          </w:tcPr>
          <w:p w:rsidR="00A8412A" w:rsidRDefault="00A8412A">
            <w:pPr>
              <w:pStyle w:val="ConsPlusNormal"/>
              <w:jc w:val="center"/>
            </w:pPr>
            <w:r>
              <w:rPr>
                <w:noProof/>
                <w:position w:val="-22"/>
              </w:rPr>
              <w:drawing>
                <wp:inline distT="0" distB="0" distL="0" distR="0">
                  <wp:extent cx="1666240" cy="42989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2" cstate="print">
                            <a:extLst>
                              <a:ext uri="{28A0092B-C50C-407E-A947-70E740481C1C}">
                                <a14:useLocalDpi xmlns:a14="http://schemas.microsoft.com/office/drawing/2010/main" val="0"/>
                              </a:ext>
                            </a:extLst>
                          </a:blip>
                          <a:srcRect/>
                          <a:stretch>
                            <a:fillRect/>
                          </a:stretch>
                        </pic:blipFill>
                        <pic:spPr bwMode="auto">
                          <a:xfrm>
                            <a:off x="0" y="0"/>
                            <a:ext cx="1666240" cy="429895"/>
                          </a:xfrm>
                          <a:prstGeom prst="rect">
                            <a:avLst/>
                          </a:prstGeom>
                          <a:noFill/>
                          <a:ln>
                            <a:noFill/>
                          </a:ln>
                        </pic:spPr>
                      </pic:pic>
                    </a:graphicData>
                  </a:graphic>
                </wp:inline>
              </w:drawing>
            </w:r>
          </w:p>
        </w:tc>
        <w:tc>
          <w:tcPr>
            <w:tcW w:w="1304" w:type="dxa"/>
            <w:vMerge w:val="restart"/>
          </w:tcPr>
          <w:p w:rsidR="00A8412A" w:rsidRDefault="00A8412A">
            <w:pPr>
              <w:pStyle w:val="ConsPlusNormal"/>
            </w:pPr>
            <w:r>
              <w:t>Процент</w:t>
            </w:r>
          </w:p>
        </w:tc>
        <w:tc>
          <w:tcPr>
            <w:tcW w:w="3798" w:type="dxa"/>
            <w:vMerge w:val="restart"/>
          </w:tcPr>
          <w:p w:rsidR="00A8412A" w:rsidRDefault="00A8412A">
            <w:pPr>
              <w:pStyle w:val="ConsPlusNormal"/>
              <w:ind w:firstLine="283"/>
              <w:jc w:val="both"/>
            </w:pPr>
            <w:r>
              <w:t>Источником информации являются реестры, оказанной медицинской помощи застрахованным лицам.</w:t>
            </w:r>
          </w:p>
          <w:p w:rsidR="00A8412A" w:rsidRDefault="00A8412A">
            <w:pPr>
              <w:pStyle w:val="ConsPlusNormal"/>
              <w:ind w:firstLine="283"/>
              <w:jc w:val="both"/>
            </w:pPr>
            <w:r>
              <w:t>Отбор информации для расчета показателей осуществляется по полям реестра:</w:t>
            </w:r>
          </w:p>
          <w:p w:rsidR="00A8412A" w:rsidRDefault="00A8412A">
            <w:pPr>
              <w:pStyle w:val="ConsPlusNormal"/>
            </w:pPr>
            <w:r>
              <w:t>- дата окончания лечения;</w:t>
            </w:r>
          </w:p>
          <w:p w:rsidR="00A8412A" w:rsidRDefault="00A8412A">
            <w:pPr>
              <w:pStyle w:val="ConsPlusNormal"/>
            </w:pPr>
            <w:r>
              <w:t>- диагноз основной;</w:t>
            </w:r>
          </w:p>
          <w:p w:rsidR="00A8412A" w:rsidRDefault="00A8412A">
            <w:pPr>
              <w:pStyle w:val="ConsPlusNormal"/>
            </w:pPr>
            <w:r>
              <w:t>- впервые выявлено (основной);</w:t>
            </w:r>
          </w:p>
          <w:p w:rsidR="00A8412A" w:rsidRDefault="00A8412A">
            <w:pPr>
              <w:pStyle w:val="ConsPlusNormal"/>
            </w:pPr>
            <w:r>
              <w:t>- характер заболевания</w:t>
            </w:r>
          </w:p>
          <w:p w:rsidR="00A8412A" w:rsidRDefault="00A8412A">
            <w:pPr>
              <w:pStyle w:val="ConsPlusNormal"/>
            </w:pPr>
            <w:r>
              <w:t>- цель посещения;</w:t>
            </w:r>
          </w:p>
          <w:p w:rsidR="00A8412A" w:rsidRDefault="00A8412A">
            <w:pPr>
              <w:pStyle w:val="ConsPlusNormal"/>
            </w:pPr>
            <w:r>
              <w:t>- дата рождения.</w:t>
            </w:r>
          </w:p>
        </w:tc>
      </w:tr>
      <w:tr w:rsidR="00A8412A">
        <w:tc>
          <w:tcPr>
            <w:tcW w:w="0" w:type="auto"/>
            <w:vMerge/>
          </w:tcPr>
          <w:p w:rsidR="00A8412A" w:rsidRDefault="00A8412A">
            <w:pPr>
              <w:pStyle w:val="ConsPlusNormal"/>
            </w:pPr>
          </w:p>
        </w:tc>
        <w:tc>
          <w:tcPr>
            <w:tcW w:w="0" w:type="auto"/>
            <w:vMerge/>
          </w:tcPr>
          <w:p w:rsidR="00A8412A" w:rsidRDefault="00A8412A">
            <w:pPr>
              <w:pStyle w:val="ConsPlusNormal"/>
            </w:pPr>
          </w:p>
        </w:tc>
        <w:tc>
          <w:tcPr>
            <w:tcW w:w="4592" w:type="dxa"/>
            <w:tcBorders>
              <w:top w:val="nil"/>
            </w:tcBorders>
          </w:tcPr>
          <w:p w:rsidR="00A8412A" w:rsidRDefault="00A8412A">
            <w:pPr>
              <w:pStyle w:val="ConsPlusNormal"/>
              <w:ind w:firstLine="283"/>
              <w:jc w:val="both"/>
            </w:pPr>
            <w:r>
              <w:t>где:</w:t>
            </w:r>
          </w:p>
          <w:p w:rsidR="00A8412A" w:rsidRDefault="00A8412A">
            <w:pPr>
              <w:pStyle w:val="ConsPlusNormal"/>
            </w:pPr>
            <w:r>
              <w:t>D</w:t>
            </w:r>
            <w:r>
              <w:rPr>
                <w:vertAlign w:val="subscript"/>
              </w:rPr>
              <w:t>бск</w:t>
            </w:r>
            <w:r>
              <w:t xml:space="preserve"> - доля взрослых пациентов с болезнями системы кровообращения, выявленными впервые при профилактических медицинских осмотрах и диспансеризации за период, от общего числа взрослых пациентов с болезнями системы кровообращения с впервые в жизни установленным диагнозом за период;</w:t>
            </w:r>
          </w:p>
          <w:p w:rsidR="00A8412A" w:rsidRDefault="00A8412A">
            <w:pPr>
              <w:pStyle w:val="ConsPlusNormal"/>
            </w:pPr>
            <w:r>
              <w:t>BSK</w:t>
            </w:r>
            <w:r>
              <w:rPr>
                <w:vertAlign w:val="subscript"/>
              </w:rPr>
              <w:t>дисп</w:t>
            </w:r>
            <w:r>
              <w:t xml:space="preserve"> - число взрослых пациентов с болезнями системы кровообращения, выявленными впервые при профилактических медицинских осмотрах и диспансеризации за период;</w:t>
            </w:r>
          </w:p>
          <w:p w:rsidR="00A8412A" w:rsidRDefault="00A8412A">
            <w:pPr>
              <w:pStyle w:val="ConsPlusNormal"/>
            </w:pPr>
            <w:r>
              <w:t>BSK</w:t>
            </w:r>
            <w:r>
              <w:rPr>
                <w:vertAlign w:val="subscript"/>
              </w:rPr>
              <w:t>вп</w:t>
            </w:r>
            <w:r>
              <w:t xml:space="preserve"> - общее число взрослых пациентов с болезнями системы кровообращения с впервые в жизни установленным диагнозом за период.</w:t>
            </w:r>
          </w:p>
        </w:tc>
        <w:tc>
          <w:tcPr>
            <w:tcW w:w="0" w:type="auto"/>
            <w:vMerge/>
          </w:tcPr>
          <w:p w:rsidR="00A8412A" w:rsidRDefault="00A8412A">
            <w:pPr>
              <w:pStyle w:val="ConsPlusNormal"/>
            </w:pPr>
          </w:p>
        </w:tc>
        <w:tc>
          <w:tcPr>
            <w:tcW w:w="0" w:type="auto"/>
            <w:vMerge/>
          </w:tcPr>
          <w:p w:rsidR="00A8412A" w:rsidRDefault="00A8412A">
            <w:pPr>
              <w:pStyle w:val="ConsPlusNormal"/>
            </w:pPr>
          </w:p>
        </w:tc>
      </w:tr>
      <w:tr w:rsidR="00A8412A">
        <w:tc>
          <w:tcPr>
            <w:tcW w:w="706" w:type="dxa"/>
            <w:vMerge w:val="restart"/>
          </w:tcPr>
          <w:p w:rsidR="00A8412A" w:rsidRDefault="00A8412A">
            <w:pPr>
              <w:pStyle w:val="ConsPlusNormal"/>
            </w:pPr>
            <w:r>
              <w:t>3.</w:t>
            </w:r>
          </w:p>
        </w:tc>
        <w:tc>
          <w:tcPr>
            <w:tcW w:w="3175" w:type="dxa"/>
            <w:vMerge w:val="restart"/>
          </w:tcPr>
          <w:p w:rsidR="00A8412A" w:rsidRDefault="00A8412A">
            <w:pPr>
              <w:pStyle w:val="ConsPlusNormal"/>
            </w:pPr>
            <w:r>
              <w:t>Доля взрослых с установленным диагнозом злокачественное новообразование,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злокачественное новообразование за период.</w:t>
            </w:r>
          </w:p>
        </w:tc>
        <w:tc>
          <w:tcPr>
            <w:tcW w:w="4592" w:type="dxa"/>
            <w:tcBorders>
              <w:bottom w:val="nil"/>
            </w:tcBorders>
          </w:tcPr>
          <w:p w:rsidR="00A8412A" w:rsidRDefault="00A8412A">
            <w:pPr>
              <w:pStyle w:val="ConsPlusNormal"/>
              <w:jc w:val="center"/>
            </w:pPr>
            <w:r>
              <w:rPr>
                <w:noProof/>
                <w:position w:val="-22"/>
              </w:rPr>
              <w:drawing>
                <wp:inline distT="0" distB="0" distL="0" distR="0">
                  <wp:extent cx="1687195" cy="42989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3" cstate="print">
                            <a:extLst>
                              <a:ext uri="{28A0092B-C50C-407E-A947-70E740481C1C}">
                                <a14:useLocalDpi xmlns:a14="http://schemas.microsoft.com/office/drawing/2010/main" val="0"/>
                              </a:ext>
                            </a:extLst>
                          </a:blip>
                          <a:srcRect/>
                          <a:stretch>
                            <a:fillRect/>
                          </a:stretch>
                        </pic:blipFill>
                        <pic:spPr bwMode="auto">
                          <a:xfrm>
                            <a:off x="0" y="0"/>
                            <a:ext cx="1687195" cy="429895"/>
                          </a:xfrm>
                          <a:prstGeom prst="rect">
                            <a:avLst/>
                          </a:prstGeom>
                          <a:noFill/>
                          <a:ln>
                            <a:noFill/>
                          </a:ln>
                        </pic:spPr>
                      </pic:pic>
                    </a:graphicData>
                  </a:graphic>
                </wp:inline>
              </w:drawing>
            </w:r>
          </w:p>
        </w:tc>
        <w:tc>
          <w:tcPr>
            <w:tcW w:w="1304" w:type="dxa"/>
            <w:vMerge w:val="restart"/>
          </w:tcPr>
          <w:p w:rsidR="00A8412A" w:rsidRDefault="00A8412A">
            <w:pPr>
              <w:pStyle w:val="ConsPlusNormal"/>
            </w:pPr>
            <w:r>
              <w:t>Процент</w:t>
            </w:r>
          </w:p>
        </w:tc>
        <w:tc>
          <w:tcPr>
            <w:tcW w:w="3798" w:type="dxa"/>
            <w:vMerge w:val="restart"/>
          </w:tcPr>
          <w:p w:rsidR="00A8412A" w:rsidRDefault="00A8412A">
            <w:pPr>
              <w:pStyle w:val="ConsPlusNormal"/>
              <w:ind w:firstLine="283"/>
              <w:jc w:val="both"/>
            </w:pPr>
            <w:r>
              <w:t>Расчет показателя осуществляется путем отбора информации по полям реестра формата Д3 "Файл со сведениями об оказанной медицинской помощи при диспансеризации" предусматривает поле реестра "признак подозрения на злокачественное новообразование".</w:t>
            </w:r>
          </w:p>
          <w:p w:rsidR="00A8412A" w:rsidRDefault="00A8412A">
            <w:pPr>
              <w:pStyle w:val="ConsPlusNormal"/>
              <w:ind w:firstLine="283"/>
              <w:jc w:val="both"/>
            </w:pPr>
            <w:r>
              <w:t>Движение пациента отслеживается по формату реестра Д4 "Файл со сведениями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w:t>
            </w:r>
          </w:p>
          <w:p w:rsidR="00A8412A" w:rsidRDefault="00A8412A">
            <w:pPr>
              <w:pStyle w:val="ConsPlusNormal"/>
            </w:pPr>
            <w:r>
              <w:t>- диагноз основной,</w:t>
            </w:r>
          </w:p>
          <w:p w:rsidR="00A8412A" w:rsidRDefault="00A8412A">
            <w:pPr>
              <w:pStyle w:val="ConsPlusNormal"/>
            </w:pPr>
            <w:r>
              <w:t>- характер основного заболевания.</w:t>
            </w:r>
          </w:p>
        </w:tc>
      </w:tr>
      <w:tr w:rsidR="00A8412A">
        <w:tc>
          <w:tcPr>
            <w:tcW w:w="0" w:type="auto"/>
            <w:vMerge/>
          </w:tcPr>
          <w:p w:rsidR="00A8412A" w:rsidRDefault="00A8412A">
            <w:pPr>
              <w:pStyle w:val="ConsPlusNormal"/>
            </w:pPr>
          </w:p>
        </w:tc>
        <w:tc>
          <w:tcPr>
            <w:tcW w:w="0" w:type="auto"/>
            <w:vMerge/>
          </w:tcPr>
          <w:p w:rsidR="00A8412A" w:rsidRDefault="00A8412A">
            <w:pPr>
              <w:pStyle w:val="ConsPlusNormal"/>
            </w:pPr>
          </w:p>
        </w:tc>
        <w:tc>
          <w:tcPr>
            <w:tcW w:w="4592" w:type="dxa"/>
            <w:tcBorders>
              <w:top w:val="nil"/>
            </w:tcBorders>
          </w:tcPr>
          <w:p w:rsidR="00A8412A" w:rsidRDefault="00A8412A">
            <w:pPr>
              <w:pStyle w:val="ConsPlusNormal"/>
              <w:ind w:firstLine="283"/>
              <w:jc w:val="both"/>
            </w:pPr>
            <w:r>
              <w:t>где:</w:t>
            </w:r>
          </w:p>
          <w:p w:rsidR="00A8412A" w:rsidRDefault="00A8412A">
            <w:pPr>
              <w:pStyle w:val="ConsPlusNormal"/>
            </w:pPr>
            <w:r>
              <w:t>D</w:t>
            </w:r>
            <w:r>
              <w:rPr>
                <w:vertAlign w:val="subscript"/>
              </w:rPr>
              <w:t>зно</w:t>
            </w:r>
            <w:r>
              <w:t xml:space="preserve"> - доля взрослых пациентов с установленным диагнозом злокачественное новообразование,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злокачественное новообразование за период;</w:t>
            </w:r>
          </w:p>
          <w:p w:rsidR="00A8412A" w:rsidRDefault="00A8412A">
            <w:pPr>
              <w:pStyle w:val="ConsPlusNormal"/>
            </w:pPr>
            <w:r>
              <w:t>ZNO</w:t>
            </w:r>
            <w:r>
              <w:rPr>
                <w:vertAlign w:val="subscript"/>
              </w:rPr>
              <w:t>дисп</w:t>
            </w:r>
            <w:r>
              <w:t xml:space="preserve"> - число взрослых пациентов с установленным диагнозом злокачественное новообразование, выявленным впервые при профилактических медицинских осмотрах и диспансеризации за период;</w:t>
            </w:r>
          </w:p>
          <w:p w:rsidR="00A8412A" w:rsidRDefault="00A8412A">
            <w:pPr>
              <w:pStyle w:val="ConsPlusNormal"/>
            </w:pPr>
            <w:r>
              <w:t>ZNO</w:t>
            </w:r>
            <w:r>
              <w:rPr>
                <w:vertAlign w:val="subscript"/>
              </w:rPr>
              <w:t>вп</w:t>
            </w:r>
            <w:r>
              <w:t xml:space="preserve"> - общее число взрослых пациентов с впервые в жизни установленным диагнозом злокачественное новообразование за период.</w:t>
            </w:r>
          </w:p>
        </w:tc>
        <w:tc>
          <w:tcPr>
            <w:tcW w:w="0" w:type="auto"/>
            <w:vMerge/>
          </w:tcPr>
          <w:p w:rsidR="00A8412A" w:rsidRDefault="00A8412A">
            <w:pPr>
              <w:pStyle w:val="ConsPlusNormal"/>
            </w:pPr>
          </w:p>
        </w:tc>
        <w:tc>
          <w:tcPr>
            <w:tcW w:w="0" w:type="auto"/>
            <w:vMerge/>
          </w:tcPr>
          <w:p w:rsidR="00A8412A" w:rsidRDefault="00A8412A">
            <w:pPr>
              <w:pStyle w:val="ConsPlusNormal"/>
            </w:pPr>
          </w:p>
        </w:tc>
      </w:tr>
      <w:tr w:rsidR="00A8412A">
        <w:tc>
          <w:tcPr>
            <w:tcW w:w="706" w:type="dxa"/>
            <w:vMerge w:val="restart"/>
          </w:tcPr>
          <w:p w:rsidR="00A8412A" w:rsidRDefault="00A8412A">
            <w:pPr>
              <w:pStyle w:val="ConsPlusNormal"/>
            </w:pPr>
            <w:r>
              <w:t>4.</w:t>
            </w:r>
          </w:p>
        </w:tc>
        <w:tc>
          <w:tcPr>
            <w:tcW w:w="3175" w:type="dxa"/>
            <w:vMerge w:val="restart"/>
          </w:tcPr>
          <w:p w:rsidR="00A8412A" w:rsidRDefault="00A8412A">
            <w:pPr>
              <w:pStyle w:val="ConsPlusNormal"/>
            </w:pPr>
            <w:r>
              <w:t>Доля взрослых с установленным диагнозом хроническая обструктивная болезнь легких,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хроническая обструктивная легочная болезнь за период.</w:t>
            </w:r>
          </w:p>
        </w:tc>
        <w:tc>
          <w:tcPr>
            <w:tcW w:w="4592" w:type="dxa"/>
            <w:tcBorders>
              <w:bottom w:val="nil"/>
            </w:tcBorders>
          </w:tcPr>
          <w:p w:rsidR="00A8412A" w:rsidRDefault="00A8412A">
            <w:pPr>
              <w:pStyle w:val="ConsPlusNormal"/>
              <w:jc w:val="center"/>
            </w:pPr>
            <w:r>
              <w:rPr>
                <w:noProof/>
                <w:position w:val="-22"/>
              </w:rPr>
              <w:drawing>
                <wp:inline distT="0" distB="0" distL="0" distR="0">
                  <wp:extent cx="1582420" cy="42989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4" cstate="print">
                            <a:extLst>
                              <a:ext uri="{28A0092B-C50C-407E-A947-70E740481C1C}">
                                <a14:useLocalDpi xmlns:a14="http://schemas.microsoft.com/office/drawing/2010/main" val="0"/>
                              </a:ext>
                            </a:extLst>
                          </a:blip>
                          <a:srcRect/>
                          <a:stretch>
                            <a:fillRect/>
                          </a:stretch>
                        </pic:blipFill>
                        <pic:spPr bwMode="auto">
                          <a:xfrm>
                            <a:off x="0" y="0"/>
                            <a:ext cx="1582420" cy="429895"/>
                          </a:xfrm>
                          <a:prstGeom prst="rect">
                            <a:avLst/>
                          </a:prstGeom>
                          <a:noFill/>
                          <a:ln>
                            <a:noFill/>
                          </a:ln>
                        </pic:spPr>
                      </pic:pic>
                    </a:graphicData>
                  </a:graphic>
                </wp:inline>
              </w:drawing>
            </w:r>
          </w:p>
        </w:tc>
        <w:tc>
          <w:tcPr>
            <w:tcW w:w="1304" w:type="dxa"/>
            <w:vMerge w:val="restart"/>
          </w:tcPr>
          <w:p w:rsidR="00A8412A" w:rsidRDefault="00A8412A">
            <w:pPr>
              <w:pStyle w:val="ConsPlusNormal"/>
            </w:pPr>
            <w:r>
              <w:t>Процент</w:t>
            </w:r>
          </w:p>
        </w:tc>
        <w:tc>
          <w:tcPr>
            <w:tcW w:w="3798" w:type="dxa"/>
            <w:vMerge w:val="restart"/>
          </w:tcPr>
          <w:p w:rsidR="00A8412A" w:rsidRDefault="00A8412A">
            <w:pPr>
              <w:pStyle w:val="ConsPlusNormal"/>
              <w:ind w:firstLine="283"/>
              <w:jc w:val="both"/>
            </w:pPr>
            <w:r>
              <w:t>Источником информации являются реестры, оказанной медицинской помощи застрахованным лицам.</w:t>
            </w:r>
          </w:p>
          <w:p w:rsidR="00A8412A" w:rsidRDefault="00A8412A">
            <w:pPr>
              <w:pStyle w:val="ConsPlusNormal"/>
              <w:ind w:firstLine="283"/>
              <w:jc w:val="both"/>
            </w:pPr>
            <w:r>
              <w:t>Отбор информации для расчета показателей осуществляется по полям реестра:</w:t>
            </w:r>
          </w:p>
          <w:p w:rsidR="00A8412A" w:rsidRDefault="00A8412A">
            <w:pPr>
              <w:pStyle w:val="ConsPlusNormal"/>
            </w:pPr>
            <w:r>
              <w:t>- дата окончания лечения;</w:t>
            </w:r>
          </w:p>
          <w:p w:rsidR="00A8412A" w:rsidRDefault="00A8412A">
            <w:pPr>
              <w:pStyle w:val="ConsPlusNormal"/>
            </w:pPr>
            <w:r>
              <w:t>- диагноз основной;</w:t>
            </w:r>
          </w:p>
          <w:p w:rsidR="00A8412A" w:rsidRDefault="00A8412A">
            <w:pPr>
              <w:pStyle w:val="ConsPlusNormal"/>
            </w:pPr>
            <w:r>
              <w:t>- впервые выявлено (основной);</w:t>
            </w:r>
          </w:p>
          <w:p w:rsidR="00A8412A" w:rsidRDefault="00A8412A">
            <w:pPr>
              <w:pStyle w:val="ConsPlusNormal"/>
            </w:pPr>
            <w:r>
              <w:t>- характер заболевания;</w:t>
            </w:r>
          </w:p>
          <w:p w:rsidR="00A8412A" w:rsidRDefault="00A8412A">
            <w:pPr>
              <w:pStyle w:val="ConsPlusNormal"/>
            </w:pPr>
            <w:r>
              <w:t>- цель посещения;</w:t>
            </w:r>
          </w:p>
          <w:p w:rsidR="00A8412A" w:rsidRDefault="00A8412A">
            <w:pPr>
              <w:pStyle w:val="ConsPlusNormal"/>
            </w:pPr>
            <w:r>
              <w:t>- дата рождения.</w:t>
            </w:r>
          </w:p>
        </w:tc>
      </w:tr>
      <w:tr w:rsidR="00A8412A">
        <w:tc>
          <w:tcPr>
            <w:tcW w:w="0" w:type="auto"/>
            <w:vMerge/>
          </w:tcPr>
          <w:p w:rsidR="00A8412A" w:rsidRDefault="00A8412A">
            <w:pPr>
              <w:pStyle w:val="ConsPlusNormal"/>
            </w:pPr>
          </w:p>
        </w:tc>
        <w:tc>
          <w:tcPr>
            <w:tcW w:w="0" w:type="auto"/>
            <w:vMerge/>
          </w:tcPr>
          <w:p w:rsidR="00A8412A" w:rsidRDefault="00A8412A">
            <w:pPr>
              <w:pStyle w:val="ConsPlusNormal"/>
            </w:pPr>
          </w:p>
        </w:tc>
        <w:tc>
          <w:tcPr>
            <w:tcW w:w="4592" w:type="dxa"/>
            <w:tcBorders>
              <w:top w:val="nil"/>
            </w:tcBorders>
          </w:tcPr>
          <w:p w:rsidR="00A8412A" w:rsidRDefault="00A8412A">
            <w:pPr>
              <w:pStyle w:val="ConsPlusNormal"/>
              <w:ind w:firstLine="283"/>
              <w:jc w:val="both"/>
            </w:pPr>
            <w:r>
              <w:t>где:</w:t>
            </w:r>
          </w:p>
          <w:p w:rsidR="00A8412A" w:rsidRDefault="00A8412A">
            <w:pPr>
              <w:pStyle w:val="ConsPlusNormal"/>
            </w:pPr>
            <w:r>
              <w:t>D</w:t>
            </w:r>
            <w:r>
              <w:rPr>
                <w:vertAlign w:val="subscript"/>
              </w:rPr>
              <w:t>холб</w:t>
            </w:r>
            <w:r>
              <w:t xml:space="preserve"> - доля взрослых пациентов с установленным диагнозом хроническая обструктивная болезнь легких,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хроническая обструктивная легочная болезнь за период;</w:t>
            </w:r>
          </w:p>
          <w:p w:rsidR="00A8412A" w:rsidRDefault="00A8412A">
            <w:pPr>
              <w:pStyle w:val="ConsPlusNormal"/>
            </w:pPr>
            <w:r>
              <w:t>H</w:t>
            </w:r>
            <w:r>
              <w:rPr>
                <w:vertAlign w:val="subscript"/>
              </w:rPr>
              <w:t>дисп</w:t>
            </w:r>
            <w:r>
              <w:t xml:space="preserve"> - число взрослых пациентов с установленным диагнозом хроническая обструктивная болезнь легких, выявленным впервые при профилактических медицинских осмотрах и диспансеризации за период;</w:t>
            </w:r>
          </w:p>
          <w:p w:rsidR="00A8412A" w:rsidRDefault="00A8412A">
            <w:pPr>
              <w:pStyle w:val="ConsPlusNormal"/>
            </w:pPr>
            <w:r>
              <w:t>H</w:t>
            </w:r>
            <w:r>
              <w:rPr>
                <w:vertAlign w:val="subscript"/>
              </w:rPr>
              <w:t>вп</w:t>
            </w:r>
            <w:r>
              <w:t xml:space="preserve"> - общее число взрослых пациентов с впервые в жизни установленным диагнозом хроническая обструктивная легочная болезнь за период.</w:t>
            </w:r>
          </w:p>
        </w:tc>
        <w:tc>
          <w:tcPr>
            <w:tcW w:w="0" w:type="auto"/>
            <w:vMerge/>
          </w:tcPr>
          <w:p w:rsidR="00A8412A" w:rsidRDefault="00A8412A">
            <w:pPr>
              <w:pStyle w:val="ConsPlusNormal"/>
            </w:pPr>
          </w:p>
        </w:tc>
        <w:tc>
          <w:tcPr>
            <w:tcW w:w="0" w:type="auto"/>
            <w:vMerge/>
          </w:tcPr>
          <w:p w:rsidR="00A8412A" w:rsidRDefault="00A8412A">
            <w:pPr>
              <w:pStyle w:val="ConsPlusNormal"/>
            </w:pPr>
          </w:p>
        </w:tc>
      </w:tr>
      <w:tr w:rsidR="00A8412A">
        <w:tc>
          <w:tcPr>
            <w:tcW w:w="706" w:type="dxa"/>
            <w:vMerge w:val="restart"/>
          </w:tcPr>
          <w:p w:rsidR="00A8412A" w:rsidRDefault="00A8412A">
            <w:pPr>
              <w:pStyle w:val="ConsPlusNormal"/>
            </w:pPr>
            <w:r>
              <w:t>5.</w:t>
            </w:r>
          </w:p>
        </w:tc>
        <w:tc>
          <w:tcPr>
            <w:tcW w:w="3175" w:type="dxa"/>
            <w:vMerge w:val="restart"/>
          </w:tcPr>
          <w:p w:rsidR="00A8412A" w:rsidRDefault="00A8412A">
            <w:pPr>
              <w:pStyle w:val="ConsPlusNormal"/>
            </w:pPr>
            <w:r>
              <w:t>Доля взрослых с установленным диагнозом сахарный диабет,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сахарный диабет за период.</w:t>
            </w:r>
          </w:p>
        </w:tc>
        <w:tc>
          <w:tcPr>
            <w:tcW w:w="4592" w:type="dxa"/>
            <w:tcBorders>
              <w:bottom w:val="nil"/>
            </w:tcBorders>
          </w:tcPr>
          <w:p w:rsidR="00A8412A" w:rsidRDefault="00A8412A">
            <w:pPr>
              <w:pStyle w:val="ConsPlusNormal"/>
              <w:jc w:val="center"/>
            </w:pPr>
            <w:r>
              <w:rPr>
                <w:noProof/>
                <w:position w:val="-22"/>
              </w:rPr>
              <w:drawing>
                <wp:inline distT="0" distB="0" distL="0" distR="0">
                  <wp:extent cx="1477645" cy="42989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5" cstate="print">
                            <a:extLst>
                              <a:ext uri="{28A0092B-C50C-407E-A947-70E740481C1C}">
                                <a14:useLocalDpi xmlns:a14="http://schemas.microsoft.com/office/drawing/2010/main" val="0"/>
                              </a:ext>
                            </a:extLst>
                          </a:blip>
                          <a:srcRect/>
                          <a:stretch>
                            <a:fillRect/>
                          </a:stretch>
                        </pic:blipFill>
                        <pic:spPr bwMode="auto">
                          <a:xfrm>
                            <a:off x="0" y="0"/>
                            <a:ext cx="1477645" cy="429895"/>
                          </a:xfrm>
                          <a:prstGeom prst="rect">
                            <a:avLst/>
                          </a:prstGeom>
                          <a:noFill/>
                          <a:ln>
                            <a:noFill/>
                          </a:ln>
                        </pic:spPr>
                      </pic:pic>
                    </a:graphicData>
                  </a:graphic>
                </wp:inline>
              </w:drawing>
            </w:r>
          </w:p>
        </w:tc>
        <w:tc>
          <w:tcPr>
            <w:tcW w:w="1304" w:type="dxa"/>
            <w:vMerge w:val="restart"/>
          </w:tcPr>
          <w:p w:rsidR="00A8412A" w:rsidRDefault="00A8412A">
            <w:pPr>
              <w:pStyle w:val="ConsPlusNormal"/>
            </w:pPr>
            <w:r>
              <w:t>Процент</w:t>
            </w:r>
          </w:p>
        </w:tc>
        <w:tc>
          <w:tcPr>
            <w:tcW w:w="3798" w:type="dxa"/>
            <w:vMerge w:val="restart"/>
          </w:tcPr>
          <w:p w:rsidR="00A8412A" w:rsidRDefault="00A8412A">
            <w:pPr>
              <w:pStyle w:val="ConsPlusNormal"/>
              <w:ind w:firstLine="283"/>
              <w:jc w:val="both"/>
            </w:pPr>
            <w:r>
              <w:t>Источником информации являются реестры, оказанной медицинской помощи застрахованным лицам.</w:t>
            </w:r>
          </w:p>
          <w:p w:rsidR="00A8412A" w:rsidRDefault="00A8412A">
            <w:pPr>
              <w:pStyle w:val="ConsPlusNormal"/>
              <w:ind w:firstLine="283"/>
              <w:jc w:val="both"/>
            </w:pPr>
            <w:r>
              <w:t>Отбор информации для расчета показателей осуществляется по полям реестра:</w:t>
            </w:r>
          </w:p>
          <w:p w:rsidR="00A8412A" w:rsidRDefault="00A8412A">
            <w:pPr>
              <w:pStyle w:val="ConsPlusNormal"/>
            </w:pPr>
            <w:r>
              <w:t>- дата окончания лечения;</w:t>
            </w:r>
          </w:p>
          <w:p w:rsidR="00A8412A" w:rsidRDefault="00A8412A">
            <w:pPr>
              <w:pStyle w:val="ConsPlusNormal"/>
            </w:pPr>
            <w:r>
              <w:t>- диагноз основной;</w:t>
            </w:r>
          </w:p>
          <w:p w:rsidR="00A8412A" w:rsidRDefault="00A8412A">
            <w:pPr>
              <w:pStyle w:val="ConsPlusNormal"/>
            </w:pPr>
            <w:r>
              <w:t>- впервые выявлено (основной);</w:t>
            </w:r>
          </w:p>
          <w:p w:rsidR="00A8412A" w:rsidRDefault="00A8412A">
            <w:pPr>
              <w:pStyle w:val="ConsPlusNormal"/>
            </w:pPr>
            <w:r>
              <w:t>- характер заболевания;</w:t>
            </w:r>
          </w:p>
          <w:p w:rsidR="00A8412A" w:rsidRDefault="00A8412A">
            <w:pPr>
              <w:pStyle w:val="ConsPlusNormal"/>
            </w:pPr>
            <w:r>
              <w:t>- цель посещения;</w:t>
            </w:r>
          </w:p>
          <w:p w:rsidR="00A8412A" w:rsidRDefault="00A8412A">
            <w:pPr>
              <w:pStyle w:val="ConsPlusNormal"/>
            </w:pPr>
            <w:r>
              <w:t>- дата рождения.</w:t>
            </w:r>
          </w:p>
        </w:tc>
      </w:tr>
      <w:tr w:rsidR="00A8412A">
        <w:tc>
          <w:tcPr>
            <w:tcW w:w="0" w:type="auto"/>
            <w:vMerge/>
          </w:tcPr>
          <w:p w:rsidR="00A8412A" w:rsidRDefault="00A8412A">
            <w:pPr>
              <w:pStyle w:val="ConsPlusNormal"/>
            </w:pPr>
          </w:p>
        </w:tc>
        <w:tc>
          <w:tcPr>
            <w:tcW w:w="0" w:type="auto"/>
            <w:vMerge/>
          </w:tcPr>
          <w:p w:rsidR="00A8412A" w:rsidRDefault="00A8412A">
            <w:pPr>
              <w:pStyle w:val="ConsPlusNormal"/>
            </w:pPr>
          </w:p>
        </w:tc>
        <w:tc>
          <w:tcPr>
            <w:tcW w:w="4592" w:type="dxa"/>
            <w:tcBorders>
              <w:top w:val="nil"/>
            </w:tcBorders>
          </w:tcPr>
          <w:p w:rsidR="00A8412A" w:rsidRDefault="00A8412A">
            <w:pPr>
              <w:pStyle w:val="ConsPlusNormal"/>
              <w:ind w:firstLine="283"/>
              <w:jc w:val="both"/>
            </w:pPr>
            <w:r>
              <w:t>где:</w:t>
            </w:r>
          </w:p>
          <w:p w:rsidR="00A8412A" w:rsidRDefault="00A8412A">
            <w:pPr>
              <w:pStyle w:val="ConsPlusNormal"/>
            </w:pPr>
            <w:r>
              <w:t>D</w:t>
            </w:r>
            <w:r>
              <w:rPr>
                <w:vertAlign w:val="subscript"/>
              </w:rPr>
              <w:t>сд</w:t>
            </w:r>
            <w:r>
              <w:t xml:space="preserve"> - доля взрослых пациентов с установленным диагнозом сахарный диабет,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сахарный диабет за период;</w:t>
            </w:r>
          </w:p>
          <w:p w:rsidR="00A8412A" w:rsidRDefault="00A8412A">
            <w:pPr>
              <w:pStyle w:val="ConsPlusNormal"/>
            </w:pPr>
            <w:r>
              <w:t>SD</w:t>
            </w:r>
            <w:r>
              <w:rPr>
                <w:vertAlign w:val="subscript"/>
              </w:rPr>
              <w:t>дисп</w:t>
            </w:r>
            <w:r>
              <w:t xml:space="preserve"> - число взрослых пациентов с установленным диагнозом сахарный диабет, выявленным впервые при профилактических медицинских осмотрах и диспансеризации за период;</w:t>
            </w:r>
          </w:p>
          <w:p w:rsidR="00A8412A" w:rsidRDefault="00A8412A">
            <w:pPr>
              <w:pStyle w:val="ConsPlusNormal"/>
            </w:pPr>
            <w:r>
              <w:t>SD</w:t>
            </w:r>
            <w:r>
              <w:rPr>
                <w:vertAlign w:val="subscript"/>
              </w:rPr>
              <w:t>вп</w:t>
            </w:r>
            <w:r>
              <w:t xml:space="preserve"> - общее число взрослых пациентов с впервые в жизни установленным диагнозом сахарный диабет за период.</w:t>
            </w:r>
          </w:p>
        </w:tc>
        <w:tc>
          <w:tcPr>
            <w:tcW w:w="0" w:type="auto"/>
            <w:vMerge/>
          </w:tcPr>
          <w:p w:rsidR="00A8412A" w:rsidRDefault="00A8412A">
            <w:pPr>
              <w:pStyle w:val="ConsPlusNormal"/>
            </w:pPr>
          </w:p>
        </w:tc>
        <w:tc>
          <w:tcPr>
            <w:tcW w:w="0" w:type="auto"/>
            <w:vMerge/>
          </w:tcPr>
          <w:p w:rsidR="00A8412A" w:rsidRDefault="00A8412A">
            <w:pPr>
              <w:pStyle w:val="ConsPlusNormal"/>
            </w:pPr>
          </w:p>
        </w:tc>
      </w:tr>
      <w:tr w:rsidR="00A8412A">
        <w:tc>
          <w:tcPr>
            <w:tcW w:w="706" w:type="dxa"/>
            <w:vMerge w:val="restart"/>
          </w:tcPr>
          <w:p w:rsidR="00A8412A" w:rsidRDefault="00A8412A">
            <w:pPr>
              <w:pStyle w:val="ConsPlusNormal"/>
            </w:pPr>
            <w:r>
              <w:t>6.</w:t>
            </w:r>
          </w:p>
        </w:tc>
        <w:tc>
          <w:tcPr>
            <w:tcW w:w="3175" w:type="dxa"/>
            <w:vMerge w:val="restart"/>
          </w:tcPr>
          <w:p w:rsidR="00A8412A" w:rsidRDefault="00A8412A">
            <w:pPr>
              <w:pStyle w:val="ConsPlusNormal"/>
            </w:pPr>
            <w:r>
              <w:t>Выполнение плана вакцинации взрослых граждан по эпидемиологическим показаниям за период (коронавирусная инфекция COVID-19).</w:t>
            </w:r>
          </w:p>
        </w:tc>
        <w:tc>
          <w:tcPr>
            <w:tcW w:w="4592" w:type="dxa"/>
            <w:tcBorders>
              <w:bottom w:val="nil"/>
            </w:tcBorders>
            <w:vAlign w:val="bottom"/>
          </w:tcPr>
          <w:p w:rsidR="00A8412A" w:rsidRDefault="00A8412A">
            <w:pPr>
              <w:pStyle w:val="ConsPlusNormal"/>
              <w:jc w:val="center"/>
            </w:pPr>
            <w:r>
              <w:rPr>
                <w:noProof/>
                <w:position w:val="-24"/>
              </w:rPr>
              <w:drawing>
                <wp:inline distT="0" distB="0" distL="0" distR="0">
                  <wp:extent cx="1624330" cy="45085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6" cstate="print">
                            <a:extLst>
                              <a:ext uri="{28A0092B-C50C-407E-A947-70E740481C1C}">
                                <a14:useLocalDpi xmlns:a14="http://schemas.microsoft.com/office/drawing/2010/main" val="0"/>
                              </a:ext>
                            </a:extLst>
                          </a:blip>
                          <a:srcRect/>
                          <a:stretch>
                            <a:fillRect/>
                          </a:stretch>
                        </pic:blipFill>
                        <pic:spPr bwMode="auto">
                          <a:xfrm>
                            <a:off x="0" y="0"/>
                            <a:ext cx="1624330" cy="450850"/>
                          </a:xfrm>
                          <a:prstGeom prst="rect">
                            <a:avLst/>
                          </a:prstGeom>
                          <a:noFill/>
                          <a:ln>
                            <a:noFill/>
                          </a:ln>
                        </pic:spPr>
                      </pic:pic>
                    </a:graphicData>
                  </a:graphic>
                </wp:inline>
              </w:drawing>
            </w:r>
          </w:p>
        </w:tc>
        <w:tc>
          <w:tcPr>
            <w:tcW w:w="1304" w:type="dxa"/>
            <w:vMerge w:val="restart"/>
          </w:tcPr>
          <w:p w:rsidR="00A8412A" w:rsidRDefault="00A8412A">
            <w:pPr>
              <w:pStyle w:val="ConsPlusNormal"/>
            </w:pPr>
            <w:r>
              <w:t>Процент</w:t>
            </w:r>
          </w:p>
        </w:tc>
        <w:tc>
          <w:tcPr>
            <w:tcW w:w="3798" w:type="dxa"/>
            <w:vMerge w:val="restart"/>
          </w:tcPr>
          <w:p w:rsidR="00A8412A" w:rsidRDefault="00A8412A">
            <w:pPr>
              <w:pStyle w:val="ConsPlusNormal"/>
              <w:ind w:firstLine="283"/>
            </w:pPr>
            <w:r>
              <w:t>Источником информации являются сведения органов государственной власти субъектов Российской Федерации в сфере охраны здоровья, соотносимые с данными федерального регистра вакцинированных.</w:t>
            </w:r>
          </w:p>
        </w:tc>
      </w:tr>
      <w:tr w:rsidR="00A8412A">
        <w:tc>
          <w:tcPr>
            <w:tcW w:w="0" w:type="auto"/>
            <w:vMerge/>
          </w:tcPr>
          <w:p w:rsidR="00A8412A" w:rsidRDefault="00A8412A">
            <w:pPr>
              <w:pStyle w:val="ConsPlusNormal"/>
            </w:pPr>
          </w:p>
        </w:tc>
        <w:tc>
          <w:tcPr>
            <w:tcW w:w="0" w:type="auto"/>
            <w:vMerge/>
          </w:tcPr>
          <w:p w:rsidR="00A8412A" w:rsidRDefault="00A8412A">
            <w:pPr>
              <w:pStyle w:val="ConsPlusNormal"/>
            </w:pPr>
          </w:p>
        </w:tc>
        <w:tc>
          <w:tcPr>
            <w:tcW w:w="4592" w:type="dxa"/>
            <w:tcBorders>
              <w:top w:val="nil"/>
            </w:tcBorders>
            <w:vAlign w:val="bottom"/>
          </w:tcPr>
          <w:p w:rsidR="00A8412A" w:rsidRDefault="00A8412A">
            <w:pPr>
              <w:pStyle w:val="ConsPlusNormal"/>
              <w:ind w:firstLine="283"/>
              <w:jc w:val="both"/>
            </w:pPr>
            <w:r>
              <w:t>где:</w:t>
            </w:r>
          </w:p>
          <w:p w:rsidR="00A8412A" w:rsidRDefault="00A8412A">
            <w:pPr>
              <w:pStyle w:val="ConsPlusNormal"/>
            </w:pPr>
            <w:r>
              <w:t>Vv</w:t>
            </w:r>
            <w:r>
              <w:rPr>
                <w:vertAlign w:val="subscript"/>
              </w:rPr>
              <w:t>эпид</w:t>
            </w:r>
            <w:r>
              <w:t xml:space="preserve"> - процент выполнения плана вакцинации взрослых граждан по эпидемиологическим показаниям за период (коронавирусная инфекция COVID-19);</w:t>
            </w:r>
          </w:p>
          <w:p w:rsidR="00A8412A" w:rsidRDefault="00A8412A">
            <w:pPr>
              <w:pStyle w:val="ConsPlusNormal"/>
            </w:pPr>
            <w:r>
              <w:t>Fv</w:t>
            </w:r>
            <w:r>
              <w:rPr>
                <w:vertAlign w:val="subscript"/>
              </w:rPr>
              <w:t>эпид</w:t>
            </w:r>
            <w:r>
              <w:t xml:space="preserve"> - фактическое число взрослых граждан, вакцинированных от коронавирусной инфекции COVID-19 в отчетном периоде;</w:t>
            </w:r>
          </w:p>
          <w:p w:rsidR="00A8412A" w:rsidRDefault="00A8412A">
            <w:pPr>
              <w:pStyle w:val="ConsPlusNormal"/>
            </w:pPr>
            <w:r>
              <w:t>Pv</w:t>
            </w:r>
            <w:r>
              <w:rPr>
                <w:vertAlign w:val="subscript"/>
              </w:rPr>
              <w:t>эпид</w:t>
            </w:r>
            <w:r>
              <w:t xml:space="preserve"> - число граждан, подлежащих, вакцинации по эпидемиологическим показаниям за период (коронавирусная инфекция COVID-19)</w:t>
            </w:r>
          </w:p>
        </w:tc>
        <w:tc>
          <w:tcPr>
            <w:tcW w:w="0" w:type="auto"/>
            <w:vMerge/>
          </w:tcPr>
          <w:p w:rsidR="00A8412A" w:rsidRDefault="00A8412A">
            <w:pPr>
              <w:pStyle w:val="ConsPlusNormal"/>
            </w:pPr>
          </w:p>
        </w:tc>
        <w:tc>
          <w:tcPr>
            <w:tcW w:w="0" w:type="auto"/>
            <w:vMerge/>
          </w:tcPr>
          <w:p w:rsidR="00A8412A" w:rsidRDefault="00A8412A">
            <w:pPr>
              <w:pStyle w:val="ConsPlusNormal"/>
            </w:pPr>
          </w:p>
        </w:tc>
      </w:tr>
      <w:tr w:rsidR="00A8412A">
        <w:tc>
          <w:tcPr>
            <w:tcW w:w="13575" w:type="dxa"/>
            <w:gridSpan w:val="5"/>
            <w:vAlign w:val="center"/>
          </w:tcPr>
          <w:p w:rsidR="00A8412A" w:rsidRDefault="00A8412A">
            <w:pPr>
              <w:pStyle w:val="ConsPlusNormal"/>
              <w:jc w:val="center"/>
              <w:outlineLvl w:val="3"/>
            </w:pPr>
            <w:r>
              <w:t>Оценка эффективности диспансерного наблюдения</w:t>
            </w:r>
          </w:p>
        </w:tc>
      </w:tr>
      <w:tr w:rsidR="00A8412A">
        <w:tc>
          <w:tcPr>
            <w:tcW w:w="706" w:type="dxa"/>
            <w:vMerge w:val="restart"/>
          </w:tcPr>
          <w:p w:rsidR="00A8412A" w:rsidRDefault="00A8412A">
            <w:pPr>
              <w:pStyle w:val="ConsPlusNormal"/>
            </w:pPr>
            <w:r>
              <w:t>7.</w:t>
            </w:r>
          </w:p>
        </w:tc>
        <w:tc>
          <w:tcPr>
            <w:tcW w:w="3175" w:type="dxa"/>
            <w:vMerge w:val="restart"/>
          </w:tcPr>
          <w:p w:rsidR="00A8412A" w:rsidRDefault="00A8412A">
            <w:pPr>
              <w:pStyle w:val="ConsPlusNormal"/>
            </w:pPr>
            <w:r>
              <w:t xml:space="preserve">Доля взрослых с болезнями системы кровообращения </w:t>
            </w:r>
            <w:hyperlink w:anchor="P6596">
              <w:r>
                <w:rPr>
                  <w:color w:val="0000FF"/>
                </w:rPr>
                <w:t>&lt;*&gt;</w:t>
              </w:r>
            </w:hyperlink>
            <w:r>
              <w:t xml:space="preserve">, имеющих высокий риск преждевременной смерти, состоящих под диспансерным наблюдением, от общего числа взрослых пациентов с болезнями системы кровообращения </w:t>
            </w:r>
            <w:hyperlink w:anchor="P6596">
              <w:r>
                <w:rPr>
                  <w:color w:val="0000FF"/>
                </w:rPr>
                <w:t>&lt;*&gt;</w:t>
              </w:r>
            </w:hyperlink>
            <w:r>
              <w:t>, имеющих высокий риск преждевременной смерти, за период.</w:t>
            </w:r>
          </w:p>
        </w:tc>
        <w:tc>
          <w:tcPr>
            <w:tcW w:w="4592" w:type="dxa"/>
            <w:tcBorders>
              <w:bottom w:val="nil"/>
            </w:tcBorders>
          </w:tcPr>
          <w:p w:rsidR="00A8412A" w:rsidRDefault="00A8412A">
            <w:pPr>
              <w:pStyle w:val="ConsPlusNormal"/>
              <w:jc w:val="center"/>
            </w:pPr>
            <w:r>
              <w:rPr>
                <w:noProof/>
                <w:position w:val="-22"/>
              </w:rPr>
              <w:drawing>
                <wp:inline distT="0" distB="0" distL="0" distR="0">
                  <wp:extent cx="1508760" cy="42989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7" cstate="print">
                            <a:extLst>
                              <a:ext uri="{28A0092B-C50C-407E-A947-70E740481C1C}">
                                <a14:useLocalDpi xmlns:a14="http://schemas.microsoft.com/office/drawing/2010/main" val="0"/>
                              </a:ext>
                            </a:extLst>
                          </a:blip>
                          <a:srcRect/>
                          <a:stretch>
                            <a:fillRect/>
                          </a:stretch>
                        </pic:blipFill>
                        <pic:spPr bwMode="auto">
                          <a:xfrm>
                            <a:off x="0" y="0"/>
                            <a:ext cx="1508760" cy="429895"/>
                          </a:xfrm>
                          <a:prstGeom prst="rect">
                            <a:avLst/>
                          </a:prstGeom>
                          <a:noFill/>
                          <a:ln>
                            <a:noFill/>
                          </a:ln>
                        </pic:spPr>
                      </pic:pic>
                    </a:graphicData>
                  </a:graphic>
                </wp:inline>
              </w:drawing>
            </w:r>
          </w:p>
        </w:tc>
        <w:tc>
          <w:tcPr>
            <w:tcW w:w="1304" w:type="dxa"/>
            <w:vMerge w:val="restart"/>
          </w:tcPr>
          <w:p w:rsidR="00A8412A" w:rsidRDefault="00A8412A">
            <w:pPr>
              <w:pStyle w:val="ConsPlusNormal"/>
            </w:pPr>
            <w:r>
              <w:t>На 100 пациентов</w:t>
            </w:r>
          </w:p>
        </w:tc>
        <w:tc>
          <w:tcPr>
            <w:tcW w:w="3798" w:type="dxa"/>
            <w:vMerge w:val="restart"/>
          </w:tcPr>
          <w:p w:rsidR="00A8412A" w:rsidRDefault="00A8412A">
            <w:pPr>
              <w:pStyle w:val="ConsPlusNormal"/>
              <w:ind w:firstLine="283"/>
            </w:pPr>
            <w:r>
              <w:t>Расчет показателя осуществляется путем отбора информации по полям реестра в формате Д1 "Файл со сведениями об оказанной медицинской помощи за период, кроме ВМП, диспансеризации, профилактических медицинских осмотров, медицинской помощи при подозрении на ЗНО":</w:t>
            </w:r>
          </w:p>
          <w:p w:rsidR="00A8412A" w:rsidRDefault="00A8412A">
            <w:pPr>
              <w:pStyle w:val="ConsPlusNormal"/>
            </w:pPr>
            <w:r>
              <w:t>- дата окончания лечения;</w:t>
            </w:r>
          </w:p>
          <w:p w:rsidR="00A8412A" w:rsidRDefault="00A8412A">
            <w:pPr>
              <w:pStyle w:val="ConsPlusNormal"/>
            </w:pPr>
            <w:r>
              <w:t>- результат обращения;</w:t>
            </w:r>
          </w:p>
          <w:p w:rsidR="00A8412A" w:rsidRDefault="00A8412A">
            <w:pPr>
              <w:pStyle w:val="ConsPlusNormal"/>
            </w:pPr>
            <w:r>
              <w:t>- диагноз основной;</w:t>
            </w:r>
          </w:p>
          <w:p w:rsidR="00A8412A" w:rsidRDefault="00A8412A">
            <w:pPr>
              <w:pStyle w:val="ConsPlusNormal"/>
            </w:pPr>
            <w:r>
              <w:t>- диагноз сопутствующего заболевания;</w:t>
            </w:r>
          </w:p>
          <w:p w:rsidR="00A8412A" w:rsidRDefault="00A8412A">
            <w:pPr>
              <w:pStyle w:val="ConsPlusNormal"/>
            </w:pPr>
            <w:r>
              <w:t>- диагноз осложнения заболевания;</w:t>
            </w:r>
          </w:p>
          <w:p w:rsidR="00A8412A" w:rsidRDefault="00A8412A">
            <w:pPr>
              <w:pStyle w:val="ConsPlusNormal"/>
            </w:pPr>
            <w:r>
              <w:t>- диспансерное наблюдение.</w:t>
            </w:r>
          </w:p>
        </w:tc>
      </w:tr>
      <w:tr w:rsidR="00A8412A">
        <w:tc>
          <w:tcPr>
            <w:tcW w:w="0" w:type="auto"/>
            <w:vMerge/>
          </w:tcPr>
          <w:p w:rsidR="00A8412A" w:rsidRDefault="00A8412A">
            <w:pPr>
              <w:pStyle w:val="ConsPlusNormal"/>
            </w:pPr>
          </w:p>
        </w:tc>
        <w:tc>
          <w:tcPr>
            <w:tcW w:w="0" w:type="auto"/>
            <w:vMerge/>
          </w:tcPr>
          <w:p w:rsidR="00A8412A" w:rsidRDefault="00A8412A">
            <w:pPr>
              <w:pStyle w:val="ConsPlusNormal"/>
            </w:pPr>
          </w:p>
        </w:tc>
        <w:tc>
          <w:tcPr>
            <w:tcW w:w="4592" w:type="dxa"/>
            <w:tcBorders>
              <w:top w:val="nil"/>
            </w:tcBorders>
          </w:tcPr>
          <w:p w:rsidR="00A8412A" w:rsidRDefault="00A8412A">
            <w:pPr>
              <w:pStyle w:val="ConsPlusNormal"/>
              <w:ind w:firstLine="283"/>
              <w:jc w:val="both"/>
            </w:pPr>
            <w:r>
              <w:t>где:</w:t>
            </w:r>
          </w:p>
          <w:p w:rsidR="00A8412A" w:rsidRDefault="00A8412A">
            <w:pPr>
              <w:pStyle w:val="ConsPlusNormal"/>
            </w:pPr>
            <w:r>
              <w:t>DN</w:t>
            </w:r>
            <w:r>
              <w:rPr>
                <w:vertAlign w:val="subscript"/>
              </w:rPr>
              <w:t>риск</w:t>
            </w:r>
            <w:r>
              <w:t xml:space="preserve"> - доля взрослых пациентов с болезнями системы кровообращения </w:t>
            </w:r>
            <w:hyperlink w:anchor="P6596">
              <w:r>
                <w:rPr>
                  <w:color w:val="0000FF"/>
                </w:rPr>
                <w:t>&lt;*&gt;</w:t>
              </w:r>
            </w:hyperlink>
            <w:r>
              <w:t xml:space="preserve">, имеющих высокий риск преждевременной смерти, состоящих под диспансерным наблюдением, от общего числа взрослых пациентов с болезнями системы кровообращения </w:t>
            </w:r>
            <w:hyperlink w:anchor="P6596">
              <w:r>
                <w:rPr>
                  <w:color w:val="0000FF"/>
                </w:rPr>
                <w:t>&lt;*&gt;</w:t>
              </w:r>
            </w:hyperlink>
            <w:r>
              <w:t>, имеющих высокий риск преждевременной смерти, за период;</w:t>
            </w:r>
          </w:p>
          <w:p w:rsidR="00A8412A" w:rsidRDefault="00A8412A">
            <w:pPr>
              <w:pStyle w:val="ConsPlusNormal"/>
            </w:pPr>
            <w:r>
              <w:t>R</w:t>
            </w:r>
            <w:r>
              <w:rPr>
                <w:vertAlign w:val="subscript"/>
              </w:rPr>
              <w:t>дн</w:t>
            </w:r>
            <w:r>
              <w:t xml:space="preserve"> - число взрослых пациентов с болезнями системы кровообращения </w:t>
            </w:r>
            <w:hyperlink w:anchor="P6596">
              <w:r>
                <w:rPr>
                  <w:color w:val="0000FF"/>
                </w:rPr>
                <w:t>&lt;*&gt;</w:t>
              </w:r>
            </w:hyperlink>
            <w:r>
              <w:t>, имеющих высокий риск преждевременной смерти, состоящих под диспансерным наблюдением;</w:t>
            </w:r>
          </w:p>
          <w:p w:rsidR="00A8412A" w:rsidRDefault="00A8412A">
            <w:pPr>
              <w:pStyle w:val="ConsPlusNormal"/>
            </w:pPr>
            <w:r>
              <w:t>R</w:t>
            </w:r>
            <w:r>
              <w:rPr>
                <w:vertAlign w:val="subscript"/>
              </w:rPr>
              <w:t>вп</w:t>
            </w:r>
            <w:r>
              <w:t xml:space="preserve"> - общее числа взрослых пациентов с болезнями системы кровообращения </w:t>
            </w:r>
            <w:hyperlink w:anchor="P6596">
              <w:r>
                <w:rPr>
                  <w:color w:val="0000FF"/>
                </w:rPr>
                <w:t>&lt;*&gt;</w:t>
              </w:r>
            </w:hyperlink>
            <w:r>
              <w:t>, имеющих высокий риск преждевременной смерти, обратившихся за медицинской помощью за период.</w:t>
            </w:r>
          </w:p>
        </w:tc>
        <w:tc>
          <w:tcPr>
            <w:tcW w:w="0" w:type="auto"/>
            <w:vMerge/>
          </w:tcPr>
          <w:p w:rsidR="00A8412A" w:rsidRDefault="00A8412A">
            <w:pPr>
              <w:pStyle w:val="ConsPlusNormal"/>
            </w:pPr>
          </w:p>
        </w:tc>
        <w:tc>
          <w:tcPr>
            <w:tcW w:w="0" w:type="auto"/>
            <w:vMerge/>
          </w:tcPr>
          <w:p w:rsidR="00A8412A" w:rsidRDefault="00A8412A">
            <w:pPr>
              <w:pStyle w:val="ConsPlusNormal"/>
            </w:pPr>
          </w:p>
        </w:tc>
      </w:tr>
      <w:tr w:rsidR="00A8412A">
        <w:tc>
          <w:tcPr>
            <w:tcW w:w="706" w:type="dxa"/>
            <w:vMerge w:val="restart"/>
          </w:tcPr>
          <w:p w:rsidR="00A8412A" w:rsidRDefault="00A8412A">
            <w:pPr>
              <w:pStyle w:val="ConsPlusNormal"/>
            </w:pPr>
            <w:r>
              <w:t>8.</w:t>
            </w:r>
          </w:p>
        </w:tc>
        <w:tc>
          <w:tcPr>
            <w:tcW w:w="3175" w:type="dxa"/>
            <w:vMerge w:val="restart"/>
          </w:tcPr>
          <w:p w:rsidR="00A8412A" w:rsidRDefault="00A8412A">
            <w:pPr>
              <w:pStyle w:val="ConsPlusNormal"/>
            </w:pPr>
            <w:r>
              <w:t xml:space="preserve">Число взрослых с болезнями системы кровообращения </w:t>
            </w:r>
            <w:hyperlink w:anchor="P6596">
              <w:r>
                <w:rPr>
                  <w:color w:val="0000FF"/>
                </w:rPr>
                <w:t>&lt;*&gt;</w:t>
              </w:r>
            </w:hyperlink>
            <w:r>
              <w:t xml:space="preserve">, имеющих высокий риск преждевременной смерти, которым за период оказана медицинская помощь в экстренной и неотложной форме, от общего числа взрослых пациентов с болезнями системы кровообращения </w:t>
            </w:r>
            <w:hyperlink w:anchor="P6596">
              <w:r>
                <w:rPr>
                  <w:color w:val="0000FF"/>
                </w:rPr>
                <w:t>&lt;*&gt;</w:t>
              </w:r>
            </w:hyperlink>
            <w:r>
              <w:t>, имеющих высокий риск преждевременной смерти, за период.</w:t>
            </w:r>
          </w:p>
        </w:tc>
        <w:tc>
          <w:tcPr>
            <w:tcW w:w="4592" w:type="dxa"/>
            <w:tcBorders>
              <w:bottom w:val="nil"/>
            </w:tcBorders>
          </w:tcPr>
          <w:p w:rsidR="00A8412A" w:rsidRDefault="00A8412A">
            <w:pPr>
              <w:pStyle w:val="ConsPlusNormal"/>
              <w:jc w:val="center"/>
            </w:pPr>
            <w:r>
              <w:rPr>
                <w:noProof/>
                <w:position w:val="-25"/>
              </w:rPr>
              <w:drawing>
                <wp:inline distT="0" distB="0" distL="0" distR="0">
                  <wp:extent cx="1519555" cy="46101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8" cstate="print">
                            <a:extLst>
                              <a:ext uri="{28A0092B-C50C-407E-A947-70E740481C1C}">
                                <a14:useLocalDpi xmlns:a14="http://schemas.microsoft.com/office/drawing/2010/main" val="0"/>
                              </a:ext>
                            </a:extLst>
                          </a:blip>
                          <a:srcRect/>
                          <a:stretch>
                            <a:fillRect/>
                          </a:stretch>
                        </pic:blipFill>
                        <pic:spPr bwMode="auto">
                          <a:xfrm>
                            <a:off x="0" y="0"/>
                            <a:ext cx="1519555" cy="461010"/>
                          </a:xfrm>
                          <a:prstGeom prst="rect">
                            <a:avLst/>
                          </a:prstGeom>
                          <a:noFill/>
                          <a:ln>
                            <a:noFill/>
                          </a:ln>
                        </pic:spPr>
                      </pic:pic>
                    </a:graphicData>
                  </a:graphic>
                </wp:inline>
              </w:drawing>
            </w:r>
          </w:p>
        </w:tc>
        <w:tc>
          <w:tcPr>
            <w:tcW w:w="1304" w:type="dxa"/>
            <w:vMerge w:val="restart"/>
          </w:tcPr>
          <w:p w:rsidR="00A8412A" w:rsidRDefault="00A8412A">
            <w:pPr>
              <w:pStyle w:val="ConsPlusNormal"/>
            </w:pPr>
            <w:r>
              <w:t>На 100 пациентов</w:t>
            </w:r>
          </w:p>
        </w:tc>
        <w:tc>
          <w:tcPr>
            <w:tcW w:w="3798" w:type="dxa"/>
            <w:vMerge w:val="restart"/>
          </w:tcPr>
          <w:p w:rsidR="00A8412A" w:rsidRDefault="00A8412A">
            <w:pPr>
              <w:pStyle w:val="ConsPlusNormal"/>
              <w:ind w:firstLine="283"/>
            </w:pPr>
            <w:r>
              <w:t>Расчет показателя осуществляется путем отбора информации по полям реестра в формате Д1 "Файл со сведениями об оказанной медицинской помощи, кроме ВМП, диспансеризации, профилактических медицинских осмотров, медицинской помощи при подозрении на ЗНО":</w:t>
            </w:r>
          </w:p>
          <w:p w:rsidR="00A8412A" w:rsidRDefault="00A8412A">
            <w:pPr>
              <w:pStyle w:val="ConsPlusNormal"/>
            </w:pPr>
            <w:r>
              <w:t>- дата окончания лечения;</w:t>
            </w:r>
          </w:p>
          <w:p w:rsidR="00A8412A" w:rsidRDefault="00A8412A">
            <w:pPr>
              <w:pStyle w:val="ConsPlusNormal"/>
            </w:pPr>
            <w:r>
              <w:t>- результат обращения;</w:t>
            </w:r>
          </w:p>
          <w:p w:rsidR="00A8412A" w:rsidRDefault="00A8412A">
            <w:pPr>
              <w:pStyle w:val="ConsPlusNormal"/>
            </w:pPr>
            <w:r>
              <w:t>- диагноз основной;</w:t>
            </w:r>
          </w:p>
          <w:p w:rsidR="00A8412A" w:rsidRDefault="00A8412A">
            <w:pPr>
              <w:pStyle w:val="ConsPlusNormal"/>
            </w:pPr>
            <w:r>
              <w:t>- диагноз сопутствующего заболевания;</w:t>
            </w:r>
          </w:p>
          <w:p w:rsidR="00A8412A" w:rsidRDefault="00A8412A">
            <w:pPr>
              <w:pStyle w:val="ConsPlusNormal"/>
            </w:pPr>
            <w:r>
              <w:t>- диагноз осложнения заболевания;</w:t>
            </w:r>
          </w:p>
          <w:p w:rsidR="00A8412A" w:rsidRDefault="00A8412A">
            <w:pPr>
              <w:pStyle w:val="ConsPlusNormal"/>
            </w:pPr>
            <w:r>
              <w:t>- диспансерное наблюдение;</w:t>
            </w:r>
          </w:p>
          <w:p w:rsidR="00A8412A" w:rsidRDefault="00A8412A">
            <w:pPr>
              <w:pStyle w:val="ConsPlusNormal"/>
            </w:pPr>
            <w:r>
              <w:t>- условия оказания медицинской помощи;</w:t>
            </w:r>
          </w:p>
          <w:p w:rsidR="00A8412A" w:rsidRDefault="00A8412A">
            <w:pPr>
              <w:pStyle w:val="ConsPlusNormal"/>
            </w:pPr>
            <w:r>
              <w:t>- форма оказания медицинской помощи.</w:t>
            </w:r>
          </w:p>
        </w:tc>
      </w:tr>
      <w:tr w:rsidR="00A8412A">
        <w:tc>
          <w:tcPr>
            <w:tcW w:w="0" w:type="auto"/>
            <w:vMerge/>
          </w:tcPr>
          <w:p w:rsidR="00A8412A" w:rsidRDefault="00A8412A">
            <w:pPr>
              <w:pStyle w:val="ConsPlusNormal"/>
            </w:pPr>
          </w:p>
        </w:tc>
        <w:tc>
          <w:tcPr>
            <w:tcW w:w="0" w:type="auto"/>
            <w:vMerge/>
          </w:tcPr>
          <w:p w:rsidR="00A8412A" w:rsidRDefault="00A8412A">
            <w:pPr>
              <w:pStyle w:val="ConsPlusNormal"/>
            </w:pPr>
          </w:p>
        </w:tc>
        <w:tc>
          <w:tcPr>
            <w:tcW w:w="4592" w:type="dxa"/>
            <w:tcBorders>
              <w:top w:val="nil"/>
            </w:tcBorders>
          </w:tcPr>
          <w:p w:rsidR="00A8412A" w:rsidRDefault="00A8412A">
            <w:pPr>
              <w:pStyle w:val="ConsPlusNormal"/>
              <w:ind w:firstLine="283"/>
              <w:jc w:val="both"/>
            </w:pPr>
            <w:r>
              <w:t>где:</w:t>
            </w:r>
          </w:p>
          <w:p w:rsidR="00A8412A" w:rsidRDefault="00A8412A">
            <w:pPr>
              <w:pStyle w:val="ConsPlusNormal"/>
            </w:pPr>
            <w:r>
              <w:t xml:space="preserve">Sриск - число взрослых пациентов с болезнями системы кровообращения </w:t>
            </w:r>
            <w:hyperlink w:anchor="P6596">
              <w:r>
                <w:rPr>
                  <w:color w:val="0000FF"/>
                </w:rPr>
                <w:t>&lt;*&gt;</w:t>
              </w:r>
            </w:hyperlink>
            <w:r>
              <w:t xml:space="preserve">, имеющих высокий риск преждевременной смерти, которым за период оказана медицинская помощь в неотложной форме и (или) скорая медицинская помощь, от общего числа взрослых пациентов с болезнями системы кровообращения </w:t>
            </w:r>
            <w:hyperlink w:anchor="P6596">
              <w:r>
                <w:rPr>
                  <w:color w:val="0000FF"/>
                </w:rPr>
                <w:t>&lt;*&gt;</w:t>
              </w:r>
            </w:hyperlink>
            <w:r>
              <w:t>, имеющих высокий риск преждевременной смерти, за период;</w:t>
            </w:r>
          </w:p>
          <w:p w:rsidR="00A8412A" w:rsidRDefault="00A8412A">
            <w:pPr>
              <w:pStyle w:val="ConsPlusNormal"/>
            </w:pPr>
            <w:r>
              <w:t xml:space="preserve">Vриск - число взрослых пациентов с болезнями системы кровообращения </w:t>
            </w:r>
            <w:hyperlink w:anchor="P6596">
              <w:r>
                <w:rPr>
                  <w:color w:val="0000FF"/>
                </w:rPr>
                <w:t>&lt;*&gt;</w:t>
              </w:r>
            </w:hyperlink>
            <w:r>
              <w:t xml:space="preserve">, имеющих высокий риск преждевременной смерти, которым за период оказана медицинская помощь в неотложной форме и (или) скорая медицинская помощь по поводу болезней системы кровообращения </w:t>
            </w:r>
            <w:hyperlink w:anchor="P6596">
              <w:r>
                <w:rPr>
                  <w:color w:val="0000FF"/>
                </w:rPr>
                <w:t>&lt;*&gt;</w:t>
              </w:r>
            </w:hyperlink>
            <w:r>
              <w:t>, приводящих к высокому риску преждевременной смертности;</w:t>
            </w:r>
          </w:p>
          <w:p w:rsidR="00A8412A" w:rsidRDefault="00A8412A">
            <w:pPr>
              <w:pStyle w:val="ConsPlusNormal"/>
            </w:pPr>
            <w:r>
              <w:t xml:space="preserve">Dриск - общее число взрослых пациентов с болезнями системы кровообращения </w:t>
            </w:r>
            <w:hyperlink w:anchor="P6596">
              <w:r>
                <w:rPr>
                  <w:color w:val="0000FF"/>
                </w:rPr>
                <w:t>&lt;*&gt;</w:t>
              </w:r>
            </w:hyperlink>
            <w:r>
              <w:t>, имеющих высокий риск преждевременной смерти, обратившихся за медицинской помощью за период.</w:t>
            </w:r>
          </w:p>
        </w:tc>
        <w:tc>
          <w:tcPr>
            <w:tcW w:w="0" w:type="auto"/>
            <w:vMerge/>
          </w:tcPr>
          <w:p w:rsidR="00A8412A" w:rsidRDefault="00A8412A">
            <w:pPr>
              <w:pStyle w:val="ConsPlusNormal"/>
            </w:pPr>
          </w:p>
        </w:tc>
        <w:tc>
          <w:tcPr>
            <w:tcW w:w="0" w:type="auto"/>
            <w:vMerge/>
          </w:tcPr>
          <w:p w:rsidR="00A8412A" w:rsidRDefault="00A8412A">
            <w:pPr>
              <w:pStyle w:val="ConsPlusNormal"/>
            </w:pPr>
          </w:p>
        </w:tc>
      </w:tr>
      <w:tr w:rsidR="00A8412A">
        <w:tc>
          <w:tcPr>
            <w:tcW w:w="706" w:type="dxa"/>
            <w:vMerge w:val="restart"/>
          </w:tcPr>
          <w:p w:rsidR="00A8412A" w:rsidRDefault="00A8412A">
            <w:pPr>
              <w:pStyle w:val="ConsPlusNormal"/>
            </w:pPr>
            <w:r>
              <w:t>9.</w:t>
            </w:r>
          </w:p>
        </w:tc>
        <w:tc>
          <w:tcPr>
            <w:tcW w:w="3175" w:type="dxa"/>
            <w:vMerge w:val="restart"/>
          </w:tcPr>
          <w:p w:rsidR="00A8412A" w:rsidRDefault="00A8412A">
            <w:pPr>
              <w:pStyle w:val="ConsPlusNormal"/>
            </w:pPr>
            <w:r>
              <w:t>Доля взрослых с болезнями системы кровообращения, в отношении которых установлено диспансерное наблюдение за период, от общего числа взрослых пациентов с впервые в жизни установленным диагнозом болезни системы кровообращения за период.</w:t>
            </w:r>
          </w:p>
        </w:tc>
        <w:tc>
          <w:tcPr>
            <w:tcW w:w="4592" w:type="dxa"/>
            <w:tcBorders>
              <w:bottom w:val="nil"/>
            </w:tcBorders>
          </w:tcPr>
          <w:p w:rsidR="00A8412A" w:rsidRDefault="00A8412A">
            <w:pPr>
              <w:pStyle w:val="ConsPlusNormal"/>
              <w:jc w:val="center"/>
            </w:pPr>
            <w:r>
              <w:rPr>
                <w:noProof/>
                <w:position w:val="-22"/>
              </w:rPr>
              <w:drawing>
                <wp:inline distT="0" distB="0" distL="0" distR="0">
                  <wp:extent cx="1624330" cy="42989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9" cstate="print">
                            <a:extLst>
                              <a:ext uri="{28A0092B-C50C-407E-A947-70E740481C1C}">
                                <a14:useLocalDpi xmlns:a14="http://schemas.microsoft.com/office/drawing/2010/main" val="0"/>
                              </a:ext>
                            </a:extLst>
                          </a:blip>
                          <a:srcRect/>
                          <a:stretch>
                            <a:fillRect/>
                          </a:stretch>
                        </pic:blipFill>
                        <pic:spPr bwMode="auto">
                          <a:xfrm>
                            <a:off x="0" y="0"/>
                            <a:ext cx="1624330" cy="429895"/>
                          </a:xfrm>
                          <a:prstGeom prst="rect">
                            <a:avLst/>
                          </a:prstGeom>
                          <a:noFill/>
                          <a:ln>
                            <a:noFill/>
                          </a:ln>
                        </pic:spPr>
                      </pic:pic>
                    </a:graphicData>
                  </a:graphic>
                </wp:inline>
              </w:drawing>
            </w:r>
          </w:p>
        </w:tc>
        <w:tc>
          <w:tcPr>
            <w:tcW w:w="1304" w:type="dxa"/>
            <w:vMerge w:val="restart"/>
          </w:tcPr>
          <w:p w:rsidR="00A8412A" w:rsidRDefault="00A8412A">
            <w:pPr>
              <w:pStyle w:val="ConsPlusNormal"/>
            </w:pPr>
            <w:r>
              <w:t>Процент</w:t>
            </w:r>
          </w:p>
        </w:tc>
        <w:tc>
          <w:tcPr>
            <w:tcW w:w="3798" w:type="dxa"/>
            <w:vMerge w:val="restart"/>
          </w:tcPr>
          <w:p w:rsidR="00A8412A" w:rsidRDefault="00A8412A">
            <w:pPr>
              <w:pStyle w:val="ConsPlusNormal"/>
              <w:ind w:firstLine="283"/>
              <w:jc w:val="both"/>
            </w:pPr>
            <w:r>
              <w:t>Источником информации являются реестры, оказанной медицинской помощи застрахованным лицам.</w:t>
            </w:r>
          </w:p>
          <w:p w:rsidR="00A8412A" w:rsidRDefault="00A8412A">
            <w:pPr>
              <w:pStyle w:val="ConsPlusNormal"/>
              <w:ind w:firstLine="283"/>
              <w:jc w:val="both"/>
            </w:pPr>
            <w:r>
              <w:t>Отбор информации для расчета показателей осуществляется по полям реестра:</w:t>
            </w:r>
          </w:p>
          <w:p w:rsidR="00A8412A" w:rsidRDefault="00A8412A">
            <w:pPr>
              <w:pStyle w:val="ConsPlusNormal"/>
            </w:pPr>
            <w:r>
              <w:t>- дата постановки на диспансерный учет;</w:t>
            </w:r>
          </w:p>
          <w:p w:rsidR="00A8412A" w:rsidRDefault="00A8412A">
            <w:pPr>
              <w:pStyle w:val="ConsPlusNormal"/>
            </w:pPr>
            <w:r>
              <w:t>- диагноз основной;</w:t>
            </w:r>
          </w:p>
          <w:p w:rsidR="00A8412A" w:rsidRDefault="00A8412A">
            <w:pPr>
              <w:pStyle w:val="ConsPlusNormal"/>
            </w:pPr>
            <w:r>
              <w:t>- возраст пациента;</w:t>
            </w:r>
          </w:p>
          <w:p w:rsidR="00A8412A" w:rsidRDefault="00A8412A">
            <w:pPr>
              <w:pStyle w:val="ConsPlusNormal"/>
            </w:pPr>
            <w:r>
              <w:t>- характер заболевания;</w:t>
            </w:r>
          </w:p>
          <w:p w:rsidR="00A8412A" w:rsidRDefault="00A8412A">
            <w:pPr>
              <w:pStyle w:val="ConsPlusNormal"/>
            </w:pPr>
            <w:r>
              <w:t>- впервые выявлено (основной);</w:t>
            </w:r>
          </w:p>
          <w:p w:rsidR="00A8412A" w:rsidRDefault="00A8412A">
            <w:pPr>
              <w:pStyle w:val="ConsPlusNormal"/>
            </w:pPr>
            <w:r>
              <w:t>- дата рождения.</w:t>
            </w:r>
          </w:p>
          <w:p w:rsidR="00A8412A" w:rsidRDefault="00A8412A">
            <w:pPr>
              <w:pStyle w:val="ConsPlusNormal"/>
              <w:ind w:firstLine="283"/>
            </w:pPr>
            <w:r>
              <w:t>Источником информации является информационный ресурс территориального фонда в части сведений о лицах, состоящих под диспансерном наблюдением (</w:t>
            </w:r>
            <w:hyperlink r:id="rId1900">
              <w:r>
                <w:rPr>
                  <w:color w:val="0000FF"/>
                </w:rPr>
                <w:t>гл. 15</w:t>
              </w:r>
            </w:hyperlink>
            <w:r>
              <w:t xml:space="preserve"> Приказ 108н МЗ РФ)</w:t>
            </w:r>
          </w:p>
        </w:tc>
      </w:tr>
      <w:tr w:rsidR="00A8412A">
        <w:tc>
          <w:tcPr>
            <w:tcW w:w="0" w:type="auto"/>
            <w:vMerge/>
          </w:tcPr>
          <w:p w:rsidR="00A8412A" w:rsidRDefault="00A8412A">
            <w:pPr>
              <w:pStyle w:val="ConsPlusNormal"/>
            </w:pPr>
          </w:p>
        </w:tc>
        <w:tc>
          <w:tcPr>
            <w:tcW w:w="0" w:type="auto"/>
            <w:vMerge/>
          </w:tcPr>
          <w:p w:rsidR="00A8412A" w:rsidRDefault="00A8412A">
            <w:pPr>
              <w:pStyle w:val="ConsPlusNormal"/>
            </w:pPr>
          </w:p>
        </w:tc>
        <w:tc>
          <w:tcPr>
            <w:tcW w:w="4592" w:type="dxa"/>
            <w:tcBorders>
              <w:top w:val="nil"/>
            </w:tcBorders>
          </w:tcPr>
          <w:p w:rsidR="00A8412A" w:rsidRDefault="00A8412A">
            <w:pPr>
              <w:pStyle w:val="ConsPlusNormal"/>
              <w:ind w:firstLine="283"/>
              <w:jc w:val="both"/>
            </w:pPr>
            <w:r>
              <w:t>где:</w:t>
            </w:r>
          </w:p>
          <w:p w:rsidR="00A8412A" w:rsidRDefault="00A8412A">
            <w:pPr>
              <w:pStyle w:val="ConsPlusNormal"/>
            </w:pPr>
            <w:r>
              <w:t>DN</w:t>
            </w:r>
            <w:r>
              <w:rPr>
                <w:vertAlign w:val="subscript"/>
              </w:rPr>
              <w:t>бск</w:t>
            </w:r>
            <w:r>
              <w:t xml:space="preserve"> - доля взрослых пациентов с болезнями системы кровообращения, в отношении которых установлено диспансерное наблюдение за период, от общего числа взрослых пациентов с впервые в жизни установленным диагнозом болезни системы кровообращения за период;</w:t>
            </w:r>
          </w:p>
          <w:p w:rsidR="00A8412A" w:rsidRDefault="00A8412A">
            <w:pPr>
              <w:pStyle w:val="ConsPlusNormal"/>
            </w:pPr>
            <w:r>
              <w:t>BSK</w:t>
            </w:r>
            <w:r>
              <w:rPr>
                <w:vertAlign w:val="subscript"/>
              </w:rPr>
              <w:t>дн</w:t>
            </w:r>
            <w:r>
              <w:t xml:space="preserve"> - число взрослых пациентов с болезнями системы кровообращения, в отношении которых установлено диспансерное наблюдение за период;</w:t>
            </w:r>
          </w:p>
          <w:p w:rsidR="00A8412A" w:rsidRDefault="00A8412A">
            <w:pPr>
              <w:pStyle w:val="ConsPlusNormal"/>
            </w:pPr>
            <w:r>
              <w:t>BSK</w:t>
            </w:r>
            <w:r>
              <w:rPr>
                <w:vertAlign w:val="subscript"/>
              </w:rPr>
              <w:t>вп</w:t>
            </w:r>
            <w:r>
              <w:t xml:space="preserve"> - общее число взрослых пациентов с впервые в жизни установленным диагнозом болезни системы кровообращения за период.</w:t>
            </w:r>
          </w:p>
        </w:tc>
        <w:tc>
          <w:tcPr>
            <w:tcW w:w="0" w:type="auto"/>
            <w:vMerge/>
          </w:tcPr>
          <w:p w:rsidR="00A8412A" w:rsidRDefault="00A8412A">
            <w:pPr>
              <w:pStyle w:val="ConsPlusNormal"/>
            </w:pPr>
          </w:p>
        </w:tc>
        <w:tc>
          <w:tcPr>
            <w:tcW w:w="0" w:type="auto"/>
            <w:vMerge/>
          </w:tcPr>
          <w:p w:rsidR="00A8412A" w:rsidRDefault="00A8412A">
            <w:pPr>
              <w:pStyle w:val="ConsPlusNormal"/>
            </w:pPr>
          </w:p>
        </w:tc>
      </w:tr>
      <w:tr w:rsidR="00A8412A">
        <w:tc>
          <w:tcPr>
            <w:tcW w:w="706" w:type="dxa"/>
            <w:vMerge w:val="restart"/>
          </w:tcPr>
          <w:p w:rsidR="00A8412A" w:rsidRDefault="00A8412A">
            <w:pPr>
              <w:pStyle w:val="ConsPlusNormal"/>
            </w:pPr>
            <w:r>
              <w:t>10.</w:t>
            </w:r>
          </w:p>
        </w:tc>
        <w:tc>
          <w:tcPr>
            <w:tcW w:w="3175" w:type="dxa"/>
            <w:vMerge w:val="restart"/>
          </w:tcPr>
          <w:p w:rsidR="00A8412A" w:rsidRDefault="00A8412A">
            <w:pPr>
              <w:pStyle w:val="ConsPlusNormal"/>
            </w:pPr>
            <w:r>
              <w:t>Доля взрослых с установленным диагнозом хроническая обструктивная болезнь легких, в отношении которых установлено диспансерное наблюдение за период, от общего числа взрослых пациентов с впервые в жизни установленным диагнозом хроническая обструктивная болезнь легких за период.</w:t>
            </w:r>
          </w:p>
        </w:tc>
        <w:tc>
          <w:tcPr>
            <w:tcW w:w="4592" w:type="dxa"/>
            <w:tcBorders>
              <w:bottom w:val="nil"/>
            </w:tcBorders>
          </w:tcPr>
          <w:p w:rsidR="00A8412A" w:rsidRDefault="00A8412A">
            <w:pPr>
              <w:pStyle w:val="ConsPlusNormal"/>
              <w:jc w:val="center"/>
            </w:pPr>
            <w:r>
              <w:rPr>
                <w:noProof/>
                <w:position w:val="-22"/>
              </w:rPr>
              <w:drawing>
                <wp:inline distT="0" distB="0" distL="0" distR="0">
                  <wp:extent cx="1540510" cy="42989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1" cstate="print">
                            <a:extLst>
                              <a:ext uri="{28A0092B-C50C-407E-A947-70E740481C1C}">
                                <a14:useLocalDpi xmlns:a14="http://schemas.microsoft.com/office/drawing/2010/main" val="0"/>
                              </a:ext>
                            </a:extLst>
                          </a:blip>
                          <a:srcRect/>
                          <a:stretch>
                            <a:fillRect/>
                          </a:stretch>
                        </pic:blipFill>
                        <pic:spPr bwMode="auto">
                          <a:xfrm>
                            <a:off x="0" y="0"/>
                            <a:ext cx="1540510" cy="429895"/>
                          </a:xfrm>
                          <a:prstGeom prst="rect">
                            <a:avLst/>
                          </a:prstGeom>
                          <a:noFill/>
                          <a:ln>
                            <a:noFill/>
                          </a:ln>
                        </pic:spPr>
                      </pic:pic>
                    </a:graphicData>
                  </a:graphic>
                </wp:inline>
              </w:drawing>
            </w:r>
          </w:p>
        </w:tc>
        <w:tc>
          <w:tcPr>
            <w:tcW w:w="1304" w:type="dxa"/>
            <w:vMerge w:val="restart"/>
          </w:tcPr>
          <w:p w:rsidR="00A8412A" w:rsidRDefault="00A8412A">
            <w:pPr>
              <w:pStyle w:val="ConsPlusNormal"/>
            </w:pPr>
            <w:r>
              <w:t>Процент</w:t>
            </w:r>
          </w:p>
        </w:tc>
        <w:tc>
          <w:tcPr>
            <w:tcW w:w="3798" w:type="dxa"/>
            <w:vMerge w:val="restart"/>
          </w:tcPr>
          <w:p w:rsidR="00A8412A" w:rsidRDefault="00A8412A">
            <w:pPr>
              <w:pStyle w:val="ConsPlusNormal"/>
              <w:ind w:firstLine="283"/>
              <w:jc w:val="both"/>
            </w:pPr>
            <w:r>
              <w:t>Источником информации являются реестры, оказанной медицинской помощи застрахованным лицам.</w:t>
            </w:r>
          </w:p>
          <w:p w:rsidR="00A8412A" w:rsidRDefault="00A8412A">
            <w:pPr>
              <w:pStyle w:val="ConsPlusNormal"/>
              <w:ind w:firstLine="283"/>
              <w:jc w:val="both"/>
            </w:pPr>
            <w:r>
              <w:t>Отбор информации для расчета показателей осуществляется по полям реестра:</w:t>
            </w:r>
          </w:p>
          <w:p w:rsidR="00A8412A" w:rsidRDefault="00A8412A">
            <w:pPr>
              <w:pStyle w:val="ConsPlusNormal"/>
            </w:pPr>
            <w:r>
              <w:t>- дата постановки на диспансерный учет;</w:t>
            </w:r>
          </w:p>
          <w:p w:rsidR="00A8412A" w:rsidRDefault="00A8412A">
            <w:pPr>
              <w:pStyle w:val="ConsPlusNormal"/>
            </w:pPr>
            <w:r>
              <w:t>- диагноз основной;</w:t>
            </w:r>
          </w:p>
          <w:p w:rsidR="00A8412A" w:rsidRDefault="00A8412A">
            <w:pPr>
              <w:pStyle w:val="ConsPlusNormal"/>
            </w:pPr>
            <w:r>
              <w:t>- возраст пациента;</w:t>
            </w:r>
          </w:p>
          <w:p w:rsidR="00A8412A" w:rsidRDefault="00A8412A">
            <w:pPr>
              <w:pStyle w:val="ConsPlusNormal"/>
            </w:pPr>
            <w:r>
              <w:t>- характер заболевания;</w:t>
            </w:r>
          </w:p>
          <w:p w:rsidR="00A8412A" w:rsidRDefault="00A8412A">
            <w:pPr>
              <w:pStyle w:val="ConsPlusNormal"/>
            </w:pPr>
            <w:r>
              <w:t>- впервые выявлено (основной);</w:t>
            </w:r>
          </w:p>
          <w:p w:rsidR="00A8412A" w:rsidRDefault="00A8412A">
            <w:pPr>
              <w:pStyle w:val="ConsPlusNormal"/>
            </w:pPr>
            <w:r>
              <w:t>- дата рождения.</w:t>
            </w:r>
          </w:p>
          <w:p w:rsidR="00A8412A" w:rsidRDefault="00A8412A">
            <w:pPr>
              <w:pStyle w:val="ConsPlusNormal"/>
              <w:ind w:firstLine="283"/>
            </w:pPr>
            <w:r>
              <w:t>Источником информации является информационный ресурс территориального фонда в части сведений о лицах, состоящих под диспансерном наблюдением (</w:t>
            </w:r>
            <w:hyperlink r:id="rId1902">
              <w:r>
                <w:rPr>
                  <w:color w:val="0000FF"/>
                </w:rPr>
                <w:t>гл. 15</w:t>
              </w:r>
            </w:hyperlink>
            <w:r>
              <w:t xml:space="preserve"> Приказ 108н МЗ РФ)</w:t>
            </w:r>
          </w:p>
        </w:tc>
      </w:tr>
      <w:tr w:rsidR="00A8412A">
        <w:tc>
          <w:tcPr>
            <w:tcW w:w="0" w:type="auto"/>
            <w:vMerge/>
          </w:tcPr>
          <w:p w:rsidR="00A8412A" w:rsidRDefault="00A8412A">
            <w:pPr>
              <w:pStyle w:val="ConsPlusNormal"/>
            </w:pPr>
          </w:p>
        </w:tc>
        <w:tc>
          <w:tcPr>
            <w:tcW w:w="0" w:type="auto"/>
            <w:vMerge/>
          </w:tcPr>
          <w:p w:rsidR="00A8412A" w:rsidRDefault="00A8412A">
            <w:pPr>
              <w:pStyle w:val="ConsPlusNormal"/>
            </w:pPr>
          </w:p>
        </w:tc>
        <w:tc>
          <w:tcPr>
            <w:tcW w:w="4592" w:type="dxa"/>
            <w:tcBorders>
              <w:top w:val="nil"/>
            </w:tcBorders>
          </w:tcPr>
          <w:p w:rsidR="00A8412A" w:rsidRDefault="00A8412A">
            <w:pPr>
              <w:pStyle w:val="ConsPlusNormal"/>
              <w:ind w:firstLine="283"/>
              <w:jc w:val="both"/>
            </w:pPr>
            <w:r>
              <w:t>где:</w:t>
            </w:r>
          </w:p>
          <w:p w:rsidR="00A8412A" w:rsidRDefault="00A8412A">
            <w:pPr>
              <w:pStyle w:val="ConsPlusNormal"/>
            </w:pPr>
            <w:r>
              <w:t>DN</w:t>
            </w:r>
            <w:r>
              <w:rPr>
                <w:vertAlign w:val="subscript"/>
              </w:rPr>
              <w:t>хобл</w:t>
            </w:r>
            <w:r>
              <w:t xml:space="preserve"> - доля взрослых пациентов с установленным диагнозом хроническая обструктивная болезнь легких, в отношении которых установлено диспансерное наблюдение за период, от общего числа взрослых пациентов с впервые в жизни установленным диагнозом хроническая обструктивная болезнь легких за период;</w:t>
            </w:r>
          </w:p>
          <w:p w:rsidR="00A8412A" w:rsidRDefault="00A8412A">
            <w:pPr>
              <w:pStyle w:val="ConsPlusNormal"/>
            </w:pPr>
            <w:r>
              <w:t>H</w:t>
            </w:r>
            <w:r>
              <w:rPr>
                <w:vertAlign w:val="subscript"/>
              </w:rPr>
              <w:t>дн</w:t>
            </w:r>
            <w:r>
              <w:t xml:space="preserve"> - число взрослых пациентов с установленным диагнозом хроническая обструктивная болезнь легких, в отношении которых установлено диспансерное наблюдение за период;</w:t>
            </w:r>
          </w:p>
          <w:p w:rsidR="00A8412A" w:rsidRDefault="00A8412A">
            <w:pPr>
              <w:pStyle w:val="ConsPlusNormal"/>
            </w:pPr>
            <w:r>
              <w:t>H</w:t>
            </w:r>
            <w:r>
              <w:rPr>
                <w:vertAlign w:val="subscript"/>
              </w:rPr>
              <w:t>вп</w:t>
            </w:r>
            <w:r>
              <w:t xml:space="preserve"> - общее число взрослых пациентов с впервые в жизни установленным диагнозом хроническая обструктивная болезнь легких за период.</w:t>
            </w:r>
          </w:p>
        </w:tc>
        <w:tc>
          <w:tcPr>
            <w:tcW w:w="0" w:type="auto"/>
            <w:vMerge/>
          </w:tcPr>
          <w:p w:rsidR="00A8412A" w:rsidRDefault="00A8412A">
            <w:pPr>
              <w:pStyle w:val="ConsPlusNormal"/>
            </w:pPr>
          </w:p>
        </w:tc>
        <w:tc>
          <w:tcPr>
            <w:tcW w:w="0" w:type="auto"/>
            <w:vMerge/>
          </w:tcPr>
          <w:p w:rsidR="00A8412A" w:rsidRDefault="00A8412A">
            <w:pPr>
              <w:pStyle w:val="ConsPlusNormal"/>
            </w:pPr>
          </w:p>
        </w:tc>
      </w:tr>
      <w:tr w:rsidR="00A8412A">
        <w:tc>
          <w:tcPr>
            <w:tcW w:w="706" w:type="dxa"/>
            <w:vMerge w:val="restart"/>
          </w:tcPr>
          <w:p w:rsidR="00A8412A" w:rsidRDefault="00A8412A">
            <w:pPr>
              <w:pStyle w:val="ConsPlusNormal"/>
            </w:pPr>
            <w:r>
              <w:t>11.</w:t>
            </w:r>
          </w:p>
        </w:tc>
        <w:tc>
          <w:tcPr>
            <w:tcW w:w="3175" w:type="dxa"/>
            <w:vMerge w:val="restart"/>
          </w:tcPr>
          <w:p w:rsidR="00A8412A" w:rsidRDefault="00A8412A">
            <w:pPr>
              <w:pStyle w:val="ConsPlusNormal"/>
            </w:pPr>
            <w:r>
              <w:t>Доля взрослых с установленным диагнозом сахарный диабет, в отношении которых установлено диспансерное наблюдение за период, от общего числа взрослых пациентов с впервые в жизни установленным диагнозом сахарный диабет за период.</w:t>
            </w:r>
          </w:p>
        </w:tc>
        <w:tc>
          <w:tcPr>
            <w:tcW w:w="4592" w:type="dxa"/>
            <w:tcBorders>
              <w:bottom w:val="nil"/>
            </w:tcBorders>
          </w:tcPr>
          <w:p w:rsidR="00A8412A" w:rsidRDefault="00A8412A">
            <w:pPr>
              <w:pStyle w:val="ConsPlusNormal"/>
              <w:jc w:val="center"/>
            </w:pPr>
            <w:r>
              <w:rPr>
                <w:noProof/>
                <w:position w:val="-22"/>
              </w:rPr>
              <w:drawing>
                <wp:inline distT="0" distB="0" distL="0" distR="0">
                  <wp:extent cx="1435735" cy="42989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3" cstate="print">
                            <a:extLst>
                              <a:ext uri="{28A0092B-C50C-407E-A947-70E740481C1C}">
                                <a14:useLocalDpi xmlns:a14="http://schemas.microsoft.com/office/drawing/2010/main" val="0"/>
                              </a:ext>
                            </a:extLst>
                          </a:blip>
                          <a:srcRect/>
                          <a:stretch>
                            <a:fillRect/>
                          </a:stretch>
                        </pic:blipFill>
                        <pic:spPr bwMode="auto">
                          <a:xfrm>
                            <a:off x="0" y="0"/>
                            <a:ext cx="1435735" cy="429895"/>
                          </a:xfrm>
                          <a:prstGeom prst="rect">
                            <a:avLst/>
                          </a:prstGeom>
                          <a:noFill/>
                          <a:ln>
                            <a:noFill/>
                          </a:ln>
                        </pic:spPr>
                      </pic:pic>
                    </a:graphicData>
                  </a:graphic>
                </wp:inline>
              </w:drawing>
            </w:r>
          </w:p>
        </w:tc>
        <w:tc>
          <w:tcPr>
            <w:tcW w:w="1304" w:type="dxa"/>
            <w:vMerge w:val="restart"/>
          </w:tcPr>
          <w:p w:rsidR="00A8412A" w:rsidRDefault="00A8412A">
            <w:pPr>
              <w:pStyle w:val="ConsPlusNormal"/>
            </w:pPr>
            <w:r>
              <w:t>Процент</w:t>
            </w:r>
          </w:p>
        </w:tc>
        <w:tc>
          <w:tcPr>
            <w:tcW w:w="3798" w:type="dxa"/>
            <w:vMerge w:val="restart"/>
          </w:tcPr>
          <w:p w:rsidR="00A8412A" w:rsidRDefault="00A8412A">
            <w:pPr>
              <w:pStyle w:val="ConsPlusNormal"/>
              <w:ind w:firstLine="283"/>
              <w:jc w:val="both"/>
            </w:pPr>
            <w:r>
              <w:t>Источником информации являются реестры, оказанной медицинской помощи застрахованным лицам.</w:t>
            </w:r>
          </w:p>
          <w:p w:rsidR="00A8412A" w:rsidRDefault="00A8412A">
            <w:pPr>
              <w:pStyle w:val="ConsPlusNormal"/>
              <w:ind w:firstLine="283"/>
              <w:jc w:val="both"/>
            </w:pPr>
            <w:r>
              <w:t>Отбор информации для расчета показателей осуществляется по полям реестра:</w:t>
            </w:r>
          </w:p>
          <w:p w:rsidR="00A8412A" w:rsidRDefault="00A8412A">
            <w:pPr>
              <w:pStyle w:val="ConsPlusNormal"/>
            </w:pPr>
            <w:r>
              <w:t>- дата постановки на диспансерный учет;</w:t>
            </w:r>
          </w:p>
          <w:p w:rsidR="00A8412A" w:rsidRDefault="00A8412A">
            <w:pPr>
              <w:pStyle w:val="ConsPlusNormal"/>
            </w:pPr>
            <w:r>
              <w:t>- диагноз основной;</w:t>
            </w:r>
          </w:p>
          <w:p w:rsidR="00A8412A" w:rsidRDefault="00A8412A">
            <w:pPr>
              <w:pStyle w:val="ConsPlusNormal"/>
            </w:pPr>
            <w:r>
              <w:t>- возраст пациента;</w:t>
            </w:r>
          </w:p>
          <w:p w:rsidR="00A8412A" w:rsidRDefault="00A8412A">
            <w:pPr>
              <w:pStyle w:val="ConsPlusNormal"/>
            </w:pPr>
            <w:r>
              <w:t>- характер заболевания;</w:t>
            </w:r>
          </w:p>
          <w:p w:rsidR="00A8412A" w:rsidRDefault="00A8412A">
            <w:pPr>
              <w:pStyle w:val="ConsPlusNormal"/>
            </w:pPr>
            <w:r>
              <w:t>- впервые выявлено (основной);</w:t>
            </w:r>
          </w:p>
          <w:p w:rsidR="00A8412A" w:rsidRDefault="00A8412A">
            <w:pPr>
              <w:pStyle w:val="ConsPlusNormal"/>
            </w:pPr>
            <w:r>
              <w:t>- дата рождения.</w:t>
            </w:r>
          </w:p>
          <w:p w:rsidR="00A8412A" w:rsidRDefault="00A8412A">
            <w:pPr>
              <w:pStyle w:val="ConsPlusNormal"/>
              <w:ind w:firstLine="283"/>
            </w:pPr>
            <w:r>
              <w:t>Источником информации является информационный ресурс территориального фонда в части сведений о лицах, состоящих под диспансерном наблюдением (</w:t>
            </w:r>
            <w:hyperlink r:id="rId1904">
              <w:r>
                <w:rPr>
                  <w:color w:val="0000FF"/>
                </w:rPr>
                <w:t>гл. 15</w:t>
              </w:r>
            </w:hyperlink>
            <w:r>
              <w:t xml:space="preserve"> Приказ 108н МЗ РФ)</w:t>
            </w:r>
          </w:p>
        </w:tc>
      </w:tr>
      <w:tr w:rsidR="00A8412A">
        <w:tc>
          <w:tcPr>
            <w:tcW w:w="0" w:type="auto"/>
            <w:vMerge/>
          </w:tcPr>
          <w:p w:rsidR="00A8412A" w:rsidRDefault="00A8412A">
            <w:pPr>
              <w:pStyle w:val="ConsPlusNormal"/>
            </w:pPr>
          </w:p>
        </w:tc>
        <w:tc>
          <w:tcPr>
            <w:tcW w:w="0" w:type="auto"/>
            <w:vMerge/>
          </w:tcPr>
          <w:p w:rsidR="00A8412A" w:rsidRDefault="00A8412A">
            <w:pPr>
              <w:pStyle w:val="ConsPlusNormal"/>
            </w:pPr>
          </w:p>
        </w:tc>
        <w:tc>
          <w:tcPr>
            <w:tcW w:w="4592" w:type="dxa"/>
            <w:tcBorders>
              <w:top w:val="nil"/>
            </w:tcBorders>
          </w:tcPr>
          <w:p w:rsidR="00A8412A" w:rsidRDefault="00A8412A">
            <w:pPr>
              <w:pStyle w:val="ConsPlusNormal"/>
              <w:ind w:firstLine="283"/>
              <w:jc w:val="both"/>
            </w:pPr>
            <w:r>
              <w:t>где:</w:t>
            </w:r>
          </w:p>
          <w:p w:rsidR="00A8412A" w:rsidRDefault="00A8412A">
            <w:pPr>
              <w:pStyle w:val="ConsPlusNormal"/>
            </w:pPr>
            <w:r>
              <w:t>DN</w:t>
            </w:r>
            <w:r>
              <w:rPr>
                <w:vertAlign w:val="subscript"/>
              </w:rPr>
              <w:t>сд</w:t>
            </w:r>
            <w:r>
              <w:t xml:space="preserve"> - доля взрослых пациентов с установленным диагнозом сахарный диабет, в отношении которых установлено диспансерное наблюдение за период, от общего числа взрослых пациентов с впервые в жизни установленным диагнозом сахарный диабет за период;</w:t>
            </w:r>
          </w:p>
          <w:p w:rsidR="00A8412A" w:rsidRDefault="00A8412A">
            <w:pPr>
              <w:pStyle w:val="ConsPlusNormal"/>
            </w:pPr>
            <w:r>
              <w:t>SD</w:t>
            </w:r>
            <w:r>
              <w:rPr>
                <w:vertAlign w:val="subscript"/>
              </w:rPr>
              <w:t>дн</w:t>
            </w:r>
            <w:r>
              <w:t xml:space="preserve"> - число взрослых пациентов с установленным диагнозом сахарный диабет, в отношении которых установлено диспансерное наблюдение за период;</w:t>
            </w:r>
          </w:p>
          <w:p w:rsidR="00A8412A" w:rsidRDefault="00A8412A">
            <w:pPr>
              <w:pStyle w:val="ConsPlusNormal"/>
            </w:pPr>
            <w:r>
              <w:t>SD</w:t>
            </w:r>
            <w:r>
              <w:rPr>
                <w:vertAlign w:val="subscript"/>
              </w:rPr>
              <w:t>вп</w:t>
            </w:r>
            <w:r>
              <w:t xml:space="preserve"> - общее число взрослых пациентов с впервые в жизни установленным диагнозом сахарный диабет за период.</w:t>
            </w:r>
          </w:p>
        </w:tc>
        <w:tc>
          <w:tcPr>
            <w:tcW w:w="0" w:type="auto"/>
            <w:vMerge/>
          </w:tcPr>
          <w:p w:rsidR="00A8412A" w:rsidRDefault="00A8412A">
            <w:pPr>
              <w:pStyle w:val="ConsPlusNormal"/>
            </w:pPr>
          </w:p>
        </w:tc>
        <w:tc>
          <w:tcPr>
            <w:tcW w:w="0" w:type="auto"/>
            <w:vMerge/>
          </w:tcPr>
          <w:p w:rsidR="00A8412A" w:rsidRDefault="00A8412A">
            <w:pPr>
              <w:pStyle w:val="ConsPlusNormal"/>
            </w:pPr>
          </w:p>
        </w:tc>
      </w:tr>
      <w:tr w:rsidR="00A8412A">
        <w:tc>
          <w:tcPr>
            <w:tcW w:w="706" w:type="dxa"/>
            <w:vMerge w:val="restart"/>
          </w:tcPr>
          <w:p w:rsidR="00A8412A" w:rsidRDefault="00A8412A">
            <w:pPr>
              <w:pStyle w:val="ConsPlusNormal"/>
            </w:pPr>
            <w:r>
              <w:t>12.</w:t>
            </w:r>
          </w:p>
        </w:tc>
        <w:tc>
          <w:tcPr>
            <w:tcW w:w="3175" w:type="dxa"/>
            <w:vMerge w:val="restart"/>
          </w:tcPr>
          <w:p w:rsidR="00A8412A" w:rsidRDefault="00A8412A">
            <w:pPr>
              <w:pStyle w:val="ConsPlusNormal"/>
            </w:pPr>
            <w:r>
              <w:t>Доля взрослых,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 от общего числа взрослых пациентов, находящихся под диспансерным наблюдением за период.</w:t>
            </w:r>
          </w:p>
        </w:tc>
        <w:tc>
          <w:tcPr>
            <w:tcW w:w="4592" w:type="dxa"/>
            <w:tcBorders>
              <w:bottom w:val="nil"/>
            </w:tcBorders>
          </w:tcPr>
          <w:p w:rsidR="00A8412A" w:rsidRDefault="00A8412A">
            <w:pPr>
              <w:pStyle w:val="ConsPlusNormal"/>
              <w:jc w:val="center"/>
            </w:pPr>
            <w:r>
              <w:rPr>
                <w:noProof/>
                <w:position w:val="-22"/>
              </w:rPr>
              <w:drawing>
                <wp:inline distT="0" distB="0" distL="0" distR="0">
                  <wp:extent cx="1750060" cy="42989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5" cstate="print">
                            <a:extLst>
                              <a:ext uri="{28A0092B-C50C-407E-A947-70E740481C1C}">
                                <a14:useLocalDpi xmlns:a14="http://schemas.microsoft.com/office/drawing/2010/main" val="0"/>
                              </a:ext>
                            </a:extLst>
                          </a:blip>
                          <a:srcRect/>
                          <a:stretch>
                            <a:fillRect/>
                          </a:stretch>
                        </pic:blipFill>
                        <pic:spPr bwMode="auto">
                          <a:xfrm>
                            <a:off x="0" y="0"/>
                            <a:ext cx="1750060" cy="429895"/>
                          </a:xfrm>
                          <a:prstGeom prst="rect">
                            <a:avLst/>
                          </a:prstGeom>
                          <a:noFill/>
                          <a:ln>
                            <a:noFill/>
                          </a:ln>
                        </pic:spPr>
                      </pic:pic>
                    </a:graphicData>
                  </a:graphic>
                </wp:inline>
              </w:drawing>
            </w:r>
          </w:p>
        </w:tc>
        <w:tc>
          <w:tcPr>
            <w:tcW w:w="1304" w:type="dxa"/>
            <w:vMerge w:val="restart"/>
          </w:tcPr>
          <w:p w:rsidR="00A8412A" w:rsidRDefault="00A8412A">
            <w:pPr>
              <w:pStyle w:val="ConsPlusNormal"/>
            </w:pPr>
            <w:r>
              <w:t>Процент</w:t>
            </w:r>
          </w:p>
        </w:tc>
        <w:tc>
          <w:tcPr>
            <w:tcW w:w="3798" w:type="dxa"/>
            <w:vMerge w:val="restart"/>
          </w:tcPr>
          <w:p w:rsidR="00A8412A" w:rsidRDefault="00A8412A">
            <w:pPr>
              <w:pStyle w:val="ConsPlusNormal"/>
              <w:ind w:firstLine="283"/>
              <w:jc w:val="both"/>
            </w:pPr>
            <w:r>
              <w:t>Источником информации является информационный ресурс территориального фонда в части сведений о лицах, состоящих под диспансерным наблюдением (</w:t>
            </w:r>
            <w:hyperlink r:id="rId1906">
              <w:r>
                <w:rPr>
                  <w:color w:val="0000FF"/>
                </w:rPr>
                <w:t>гл. 15</w:t>
              </w:r>
            </w:hyperlink>
            <w:r>
              <w:t xml:space="preserve"> Приказ 108н МЗ РФ)</w:t>
            </w:r>
          </w:p>
          <w:p w:rsidR="00A8412A" w:rsidRDefault="00A8412A">
            <w:pPr>
              <w:pStyle w:val="ConsPlusNormal"/>
              <w:ind w:firstLine="283"/>
              <w:jc w:val="both"/>
            </w:pPr>
            <w:r>
              <w:t>Источником информации являются реестры (стационар), оказанной медицинской помощи застрахованным лицам.</w:t>
            </w:r>
          </w:p>
          <w:p w:rsidR="00A8412A" w:rsidRDefault="00A8412A">
            <w:pPr>
              <w:pStyle w:val="ConsPlusNormal"/>
              <w:ind w:firstLine="283"/>
              <w:jc w:val="both"/>
            </w:pPr>
            <w:r>
              <w:t>Отбор информации для расчета показателей осуществляется по полям реестра:</w:t>
            </w:r>
          </w:p>
          <w:p w:rsidR="00A8412A" w:rsidRDefault="00A8412A">
            <w:pPr>
              <w:pStyle w:val="ConsPlusNormal"/>
            </w:pPr>
            <w:r>
              <w:t>- дата окончания лечения;</w:t>
            </w:r>
          </w:p>
          <w:p w:rsidR="00A8412A" w:rsidRDefault="00A8412A">
            <w:pPr>
              <w:pStyle w:val="ConsPlusNormal"/>
            </w:pPr>
            <w:r>
              <w:t>- диагноз основной;</w:t>
            </w:r>
          </w:p>
          <w:p w:rsidR="00A8412A" w:rsidRDefault="00A8412A">
            <w:pPr>
              <w:pStyle w:val="ConsPlusNormal"/>
            </w:pPr>
            <w:r>
              <w:t>- диагноз сопутствующий;</w:t>
            </w:r>
          </w:p>
          <w:p w:rsidR="00A8412A" w:rsidRDefault="00A8412A">
            <w:pPr>
              <w:pStyle w:val="ConsPlusNormal"/>
            </w:pPr>
            <w:r>
              <w:t>- диагноз осложнений</w:t>
            </w:r>
          </w:p>
          <w:p w:rsidR="00A8412A" w:rsidRDefault="00A8412A">
            <w:pPr>
              <w:pStyle w:val="ConsPlusNormal"/>
            </w:pPr>
            <w:r>
              <w:t>- характер заболевания;</w:t>
            </w:r>
          </w:p>
          <w:p w:rsidR="00A8412A" w:rsidRDefault="00A8412A">
            <w:pPr>
              <w:pStyle w:val="ConsPlusNormal"/>
            </w:pPr>
            <w:r>
              <w:t>- форма оказания медицинской помощи.</w:t>
            </w:r>
          </w:p>
        </w:tc>
      </w:tr>
      <w:tr w:rsidR="00A8412A">
        <w:tc>
          <w:tcPr>
            <w:tcW w:w="0" w:type="auto"/>
            <w:vMerge/>
          </w:tcPr>
          <w:p w:rsidR="00A8412A" w:rsidRDefault="00A8412A">
            <w:pPr>
              <w:pStyle w:val="ConsPlusNormal"/>
            </w:pPr>
          </w:p>
        </w:tc>
        <w:tc>
          <w:tcPr>
            <w:tcW w:w="0" w:type="auto"/>
            <w:vMerge/>
          </w:tcPr>
          <w:p w:rsidR="00A8412A" w:rsidRDefault="00A8412A">
            <w:pPr>
              <w:pStyle w:val="ConsPlusNormal"/>
            </w:pPr>
          </w:p>
        </w:tc>
        <w:tc>
          <w:tcPr>
            <w:tcW w:w="4592" w:type="dxa"/>
            <w:tcBorders>
              <w:top w:val="nil"/>
            </w:tcBorders>
          </w:tcPr>
          <w:p w:rsidR="00A8412A" w:rsidRDefault="00A8412A">
            <w:pPr>
              <w:pStyle w:val="ConsPlusNormal"/>
              <w:ind w:firstLine="283"/>
              <w:jc w:val="both"/>
            </w:pPr>
            <w:r>
              <w:t>где:</w:t>
            </w:r>
          </w:p>
          <w:p w:rsidR="00A8412A" w:rsidRDefault="00A8412A">
            <w:pPr>
              <w:pStyle w:val="ConsPlusNormal"/>
            </w:pPr>
            <w:r>
              <w:t>H</w:t>
            </w:r>
            <w:r>
              <w:rPr>
                <w:vertAlign w:val="subscript"/>
              </w:rPr>
              <w:t>всего</w:t>
            </w:r>
            <w:r>
              <w:t xml:space="preserve"> - доля взрослых пациентов,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 от общего числа взрослых пациентов, находящихся под диспансерным наблюдением за период; O</w:t>
            </w:r>
            <w:r>
              <w:rPr>
                <w:vertAlign w:val="subscript"/>
              </w:rPr>
              <w:t>всего</w:t>
            </w:r>
            <w:r>
              <w:t xml:space="preserve"> - число взрослых пациентов,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w:t>
            </w:r>
          </w:p>
          <w:p w:rsidR="00A8412A" w:rsidRDefault="00A8412A">
            <w:pPr>
              <w:pStyle w:val="ConsPlusNormal"/>
            </w:pPr>
            <w:r>
              <w:t>Dn</w:t>
            </w:r>
            <w:r>
              <w:rPr>
                <w:vertAlign w:val="subscript"/>
              </w:rPr>
              <w:t>всего</w:t>
            </w:r>
            <w:r>
              <w:t xml:space="preserve"> - общее число взрослых пациентов, находящихся под диспансерным наблюдением за период.</w:t>
            </w:r>
          </w:p>
        </w:tc>
        <w:tc>
          <w:tcPr>
            <w:tcW w:w="0" w:type="auto"/>
            <w:vMerge/>
          </w:tcPr>
          <w:p w:rsidR="00A8412A" w:rsidRDefault="00A8412A">
            <w:pPr>
              <w:pStyle w:val="ConsPlusNormal"/>
            </w:pPr>
          </w:p>
        </w:tc>
        <w:tc>
          <w:tcPr>
            <w:tcW w:w="0" w:type="auto"/>
            <w:vMerge/>
          </w:tcPr>
          <w:p w:rsidR="00A8412A" w:rsidRDefault="00A8412A">
            <w:pPr>
              <w:pStyle w:val="ConsPlusNormal"/>
            </w:pPr>
          </w:p>
        </w:tc>
      </w:tr>
      <w:tr w:rsidR="00A8412A">
        <w:tc>
          <w:tcPr>
            <w:tcW w:w="706" w:type="dxa"/>
            <w:vMerge w:val="restart"/>
          </w:tcPr>
          <w:p w:rsidR="00A8412A" w:rsidRDefault="00A8412A">
            <w:pPr>
              <w:pStyle w:val="ConsPlusNormal"/>
            </w:pPr>
            <w:r>
              <w:t>13.</w:t>
            </w:r>
          </w:p>
        </w:tc>
        <w:tc>
          <w:tcPr>
            <w:tcW w:w="3175" w:type="dxa"/>
            <w:vMerge w:val="restart"/>
          </w:tcPr>
          <w:p w:rsidR="00A8412A" w:rsidRDefault="00A8412A">
            <w:pPr>
              <w:pStyle w:val="ConsPlusNormal"/>
            </w:pPr>
            <w:r>
              <w:t>Доля взрослых, повторно госпитализированных за период по причине заболеваний сердечно-сосудистой системы или их осложнений в течение года с момента предыдущей госпитализации, от общего числа взрослых, госпитализированных за период по причине заболеваний сердечно-сосудистой системы или их осложнений.</w:t>
            </w:r>
          </w:p>
        </w:tc>
        <w:tc>
          <w:tcPr>
            <w:tcW w:w="4592" w:type="dxa"/>
            <w:tcBorders>
              <w:bottom w:val="nil"/>
            </w:tcBorders>
          </w:tcPr>
          <w:p w:rsidR="00A8412A" w:rsidRDefault="00A8412A">
            <w:pPr>
              <w:pStyle w:val="ConsPlusNormal"/>
              <w:jc w:val="center"/>
            </w:pPr>
            <w:r>
              <w:rPr>
                <w:noProof/>
                <w:position w:val="-22"/>
              </w:rPr>
              <w:drawing>
                <wp:inline distT="0" distB="0" distL="0" distR="0">
                  <wp:extent cx="1477645" cy="42989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7" cstate="print">
                            <a:extLst>
                              <a:ext uri="{28A0092B-C50C-407E-A947-70E740481C1C}">
                                <a14:useLocalDpi xmlns:a14="http://schemas.microsoft.com/office/drawing/2010/main" val="0"/>
                              </a:ext>
                            </a:extLst>
                          </a:blip>
                          <a:srcRect/>
                          <a:stretch>
                            <a:fillRect/>
                          </a:stretch>
                        </pic:blipFill>
                        <pic:spPr bwMode="auto">
                          <a:xfrm>
                            <a:off x="0" y="0"/>
                            <a:ext cx="1477645" cy="429895"/>
                          </a:xfrm>
                          <a:prstGeom prst="rect">
                            <a:avLst/>
                          </a:prstGeom>
                          <a:noFill/>
                          <a:ln>
                            <a:noFill/>
                          </a:ln>
                        </pic:spPr>
                      </pic:pic>
                    </a:graphicData>
                  </a:graphic>
                </wp:inline>
              </w:drawing>
            </w:r>
          </w:p>
        </w:tc>
        <w:tc>
          <w:tcPr>
            <w:tcW w:w="1304" w:type="dxa"/>
            <w:vMerge w:val="restart"/>
          </w:tcPr>
          <w:p w:rsidR="00A8412A" w:rsidRDefault="00A8412A">
            <w:pPr>
              <w:pStyle w:val="ConsPlusNormal"/>
            </w:pPr>
            <w:r>
              <w:t>Процент</w:t>
            </w:r>
          </w:p>
        </w:tc>
        <w:tc>
          <w:tcPr>
            <w:tcW w:w="3798" w:type="dxa"/>
            <w:vMerge w:val="restart"/>
          </w:tcPr>
          <w:p w:rsidR="00A8412A" w:rsidRDefault="00A8412A">
            <w:pPr>
              <w:pStyle w:val="ConsPlusNormal"/>
              <w:ind w:firstLine="283"/>
              <w:jc w:val="both"/>
            </w:pPr>
            <w:r>
              <w:t>Источником информации являются реестры (стационар), оказанной медицинской помощи застрахованным лицам.</w:t>
            </w:r>
          </w:p>
          <w:p w:rsidR="00A8412A" w:rsidRDefault="00A8412A">
            <w:pPr>
              <w:pStyle w:val="ConsPlusNormal"/>
              <w:ind w:firstLine="283"/>
              <w:jc w:val="both"/>
            </w:pPr>
            <w:r>
              <w:t>Отбор информации для расчета показателей осуществляется по полям реестра:</w:t>
            </w:r>
          </w:p>
          <w:p w:rsidR="00A8412A" w:rsidRDefault="00A8412A">
            <w:pPr>
              <w:pStyle w:val="ConsPlusNormal"/>
            </w:pPr>
            <w:r>
              <w:t>- дата начала лечения;</w:t>
            </w:r>
          </w:p>
          <w:p w:rsidR="00A8412A" w:rsidRDefault="00A8412A">
            <w:pPr>
              <w:pStyle w:val="ConsPlusNormal"/>
            </w:pPr>
            <w:r>
              <w:t>- диагноз основной;</w:t>
            </w:r>
          </w:p>
          <w:p w:rsidR="00A8412A" w:rsidRDefault="00A8412A">
            <w:pPr>
              <w:pStyle w:val="ConsPlusNormal"/>
            </w:pPr>
            <w:r>
              <w:t>- диагноз сопутствующий;</w:t>
            </w:r>
          </w:p>
          <w:p w:rsidR="00A8412A" w:rsidRDefault="00A8412A">
            <w:pPr>
              <w:pStyle w:val="ConsPlusNormal"/>
            </w:pPr>
            <w:r>
              <w:t>- диагноз осложнений</w:t>
            </w:r>
          </w:p>
          <w:p w:rsidR="00A8412A" w:rsidRDefault="00A8412A">
            <w:pPr>
              <w:pStyle w:val="ConsPlusNormal"/>
            </w:pPr>
            <w:r>
              <w:t>- характер заболевания;</w:t>
            </w:r>
          </w:p>
          <w:p w:rsidR="00A8412A" w:rsidRDefault="00A8412A">
            <w:pPr>
              <w:pStyle w:val="ConsPlusNormal"/>
            </w:pPr>
            <w:r>
              <w:t>- форма оказания медицинской помощи</w:t>
            </w:r>
          </w:p>
        </w:tc>
      </w:tr>
      <w:tr w:rsidR="00A8412A">
        <w:tc>
          <w:tcPr>
            <w:tcW w:w="0" w:type="auto"/>
            <w:vMerge/>
          </w:tcPr>
          <w:p w:rsidR="00A8412A" w:rsidRDefault="00A8412A">
            <w:pPr>
              <w:pStyle w:val="ConsPlusNormal"/>
            </w:pPr>
          </w:p>
        </w:tc>
        <w:tc>
          <w:tcPr>
            <w:tcW w:w="0" w:type="auto"/>
            <w:vMerge/>
          </w:tcPr>
          <w:p w:rsidR="00A8412A" w:rsidRDefault="00A8412A">
            <w:pPr>
              <w:pStyle w:val="ConsPlusNormal"/>
            </w:pPr>
          </w:p>
        </w:tc>
        <w:tc>
          <w:tcPr>
            <w:tcW w:w="4592" w:type="dxa"/>
            <w:tcBorders>
              <w:top w:val="nil"/>
            </w:tcBorders>
          </w:tcPr>
          <w:p w:rsidR="00A8412A" w:rsidRDefault="00A8412A">
            <w:pPr>
              <w:pStyle w:val="ConsPlusNormal"/>
              <w:ind w:firstLine="283"/>
              <w:jc w:val="both"/>
            </w:pPr>
            <w:r>
              <w:t>где:</w:t>
            </w:r>
          </w:p>
          <w:p w:rsidR="00A8412A" w:rsidRDefault="00A8412A">
            <w:pPr>
              <w:pStyle w:val="ConsPlusNormal"/>
            </w:pPr>
            <w:r>
              <w:t>Pбск - доля взрослых пациентов, повторно госпитализированных за период по причине заболеваний сердечно-сосудистой системы или их осложнений в течение года с момента предыдущей госпитализации, от общего числа взрослых пациентов, госпитализированных за период по причине заболеваний сердечно-сосудистой системы или их осложнений;</w:t>
            </w:r>
          </w:p>
          <w:p w:rsidR="00A8412A" w:rsidRDefault="00A8412A">
            <w:pPr>
              <w:pStyle w:val="ConsPlusNormal"/>
            </w:pPr>
            <w:r>
              <w:t>PHбск - число взрослых пациентов, повторно госпитализированных за период по причине заболеваний сердечно-сосудистой системы или их осложнений в течение года с момента предыдущей госпитализации;</w:t>
            </w:r>
          </w:p>
          <w:p w:rsidR="00A8412A" w:rsidRDefault="00A8412A">
            <w:pPr>
              <w:pStyle w:val="ConsPlusNormal"/>
            </w:pPr>
            <w:r>
              <w:t>Hбск - общее число взрослых пациентов, госпитализированных за период по причине заболеваний сердечно-сосудистой системы или их осложнений.</w:t>
            </w:r>
          </w:p>
        </w:tc>
        <w:tc>
          <w:tcPr>
            <w:tcW w:w="0" w:type="auto"/>
            <w:vMerge/>
          </w:tcPr>
          <w:p w:rsidR="00A8412A" w:rsidRDefault="00A8412A">
            <w:pPr>
              <w:pStyle w:val="ConsPlusNormal"/>
            </w:pPr>
          </w:p>
        </w:tc>
        <w:tc>
          <w:tcPr>
            <w:tcW w:w="0" w:type="auto"/>
            <w:vMerge/>
          </w:tcPr>
          <w:p w:rsidR="00A8412A" w:rsidRDefault="00A8412A">
            <w:pPr>
              <w:pStyle w:val="ConsPlusNormal"/>
            </w:pPr>
          </w:p>
        </w:tc>
      </w:tr>
      <w:tr w:rsidR="00A8412A">
        <w:tc>
          <w:tcPr>
            <w:tcW w:w="706" w:type="dxa"/>
            <w:vMerge w:val="restart"/>
          </w:tcPr>
          <w:p w:rsidR="00A8412A" w:rsidRDefault="00A8412A">
            <w:pPr>
              <w:pStyle w:val="ConsPlusNormal"/>
            </w:pPr>
            <w:r>
              <w:t>14.</w:t>
            </w:r>
          </w:p>
        </w:tc>
        <w:tc>
          <w:tcPr>
            <w:tcW w:w="3175" w:type="dxa"/>
            <w:vMerge w:val="restart"/>
          </w:tcPr>
          <w:p w:rsidR="00A8412A" w:rsidRDefault="00A8412A">
            <w:pPr>
              <w:pStyle w:val="ConsPlusNormal"/>
            </w:pPr>
            <w:r>
              <w:t>Доля взрослых, находящихся под диспансерным наблюдением по поводу сахарного диабета, у которых впервые зарегистрированы осложнения за период (диабетическая ретинопатия, диабетическая стопа), от общего числа находящихся под диспансерным наблюдением по поводу сахарного диабета за период.</w:t>
            </w:r>
          </w:p>
        </w:tc>
        <w:tc>
          <w:tcPr>
            <w:tcW w:w="4592" w:type="dxa"/>
            <w:tcBorders>
              <w:bottom w:val="nil"/>
            </w:tcBorders>
          </w:tcPr>
          <w:p w:rsidR="00A8412A" w:rsidRDefault="00A8412A">
            <w:pPr>
              <w:pStyle w:val="ConsPlusNormal"/>
              <w:jc w:val="center"/>
            </w:pPr>
            <w:r>
              <w:rPr>
                <w:noProof/>
                <w:position w:val="-22"/>
              </w:rPr>
              <w:drawing>
                <wp:inline distT="0" distB="0" distL="0" distR="0">
                  <wp:extent cx="1100455" cy="42989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8" cstate="print">
                            <a:extLst>
                              <a:ext uri="{28A0092B-C50C-407E-A947-70E740481C1C}">
                                <a14:useLocalDpi xmlns:a14="http://schemas.microsoft.com/office/drawing/2010/main" val="0"/>
                              </a:ext>
                            </a:extLst>
                          </a:blip>
                          <a:srcRect/>
                          <a:stretch>
                            <a:fillRect/>
                          </a:stretch>
                        </pic:blipFill>
                        <pic:spPr bwMode="auto">
                          <a:xfrm>
                            <a:off x="0" y="0"/>
                            <a:ext cx="1100455" cy="429895"/>
                          </a:xfrm>
                          <a:prstGeom prst="rect">
                            <a:avLst/>
                          </a:prstGeom>
                          <a:noFill/>
                          <a:ln>
                            <a:noFill/>
                          </a:ln>
                        </pic:spPr>
                      </pic:pic>
                    </a:graphicData>
                  </a:graphic>
                </wp:inline>
              </w:drawing>
            </w:r>
          </w:p>
        </w:tc>
        <w:tc>
          <w:tcPr>
            <w:tcW w:w="1304" w:type="dxa"/>
            <w:vMerge w:val="restart"/>
          </w:tcPr>
          <w:p w:rsidR="00A8412A" w:rsidRDefault="00A8412A">
            <w:pPr>
              <w:pStyle w:val="ConsPlusNormal"/>
            </w:pPr>
            <w:r>
              <w:t>Процент</w:t>
            </w:r>
          </w:p>
        </w:tc>
        <w:tc>
          <w:tcPr>
            <w:tcW w:w="3798" w:type="dxa"/>
            <w:vMerge w:val="restart"/>
          </w:tcPr>
          <w:p w:rsidR="00A8412A" w:rsidRDefault="00A8412A">
            <w:pPr>
              <w:pStyle w:val="ConsPlusNormal"/>
              <w:ind w:firstLine="283"/>
              <w:jc w:val="both"/>
            </w:pPr>
            <w:r>
              <w:t>Источником информации является информационный ресурс территориального фонда в части сведений о лицах, состоящих под диспансерным наблюдением (</w:t>
            </w:r>
            <w:hyperlink r:id="rId1909">
              <w:r>
                <w:rPr>
                  <w:color w:val="0000FF"/>
                </w:rPr>
                <w:t>гл. 15</w:t>
              </w:r>
            </w:hyperlink>
            <w:r>
              <w:t xml:space="preserve"> Приказ 108н МЗ РФ)</w:t>
            </w:r>
          </w:p>
          <w:p w:rsidR="00A8412A" w:rsidRDefault="00A8412A">
            <w:pPr>
              <w:pStyle w:val="ConsPlusNormal"/>
              <w:ind w:firstLine="283"/>
              <w:jc w:val="both"/>
            </w:pPr>
            <w:r>
              <w:t>Источником информации являются реестры, оказанной медицинской помощи застрахованным лицам.</w:t>
            </w:r>
          </w:p>
          <w:p w:rsidR="00A8412A" w:rsidRDefault="00A8412A">
            <w:pPr>
              <w:pStyle w:val="ConsPlusNormal"/>
              <w:ind w:firstLine="283"/>
              <w:jc w:val="both"/>
            </w:pPr>
            <w:r>
              <w:t>Отбор информации для расчета показателей осуществляется по полям реестра:</w:t>
            </w:r>
          </w:p>
          <w:p w:rsidR="00A8412A" w:rsidRDefault="00A8412A">
            <w:pPr>
              <w:pStyle w:val="ConsPlusNormal"/>
            </w:pPr>
            <w:r>
              <w:t>- дата окончания лечения;</w:t>
            </w:r>
          </w:p>
          <w:p w:rsidR="00A8412A" w:rsidRDefault="00A8412A">
            <w:pPr>
              <w:pStyle w:val="ConsPlusNormal"/>
            </w:pPr>
            <w:r>
              <w:t>- диагноз основной;</w:t>
            </w:r>
          </w:p>
          <w:p w:rsidR="00A8412A" w:rsidRDefault="00A8412A">
            <w:pPr>
              <w:pStyle w:val="ConsPlusNormal"/>
            </w:pPr>
            <w:r>
              <w:t>- диагноз сопутствующий</w:t>
            </w:r>
          </w:p>
          <w:p w:rsidR="00A8412A" w:rsidRDefault="00A8412A">
            <w:pPr>
              <w:pStyle w:val="ConsPlusNormal"/>
            </w:pPr>
            <w:r>
              <w:t>- впервые выявлено (основной);</w:t>
            </w:r>
          </w:p>
          <w:p w:rsidR="00A8412A" w:rsidRDefault="00A8412A">
            <w:pPr>
              <w:pStyle w:val="ConsPlusNormal"/>
            </w:pPr>
            <w:r>
              <w:t>- характер заболевания;</w:t>
            </w:r>
          </w:p>
          <w:p w:rsidR="00A8412A" w:rsidRDefault="00A8412A">
            <w:pPr>
              <w:pStyle w:val="ConsPlusNormal"/>
            </w:pPr>
            <w:r>
              <w:t>- цель посещения.</w:t>
            </w:r>
          </w:p>
        </w:tc>
      </w:tr>
      <w:tr w:rsidR="00A8412A">
        <w:tc>
          <w:tcPr>
            <w:tcW w:w="0" w:type="auto"/>
            <w:vMerge/>
          </w:tcPr>
          <w:p w:rsidR="00A8412A" w:rsidRDefault="00A8412A">
            <w:pPr>
              <w:pStyle w:val="ConsPlusNormal"/>
            </w:pPr>
          </w:p>
        </w:tc>
        <w:tc>
          <w:tcPr>
            <w:tcW w:w="0" w:type="auto"/>
            <w:vMerge/>
          </w:tcPr>
          <w:p w:rsidR="00A8412A" w:rsidRDefault="00A8412A">
            <w:pPr>
              <w:pStyle w:val="ConsPlusNormal"/>
            </w:pPr>
          </w:p>
        </w:tc>
        <w:tc>
          <w:tcPr>
            <w:tcW w:w="4592" w:type="dxa"/>
            <w:tcBorders>
              <w:top w:val="nil"/>
            </w:tcBorders>
          </w:tcPr>
          <w:p w:rsidR="00A8412A" w:rsidRDefault="00A8412A">
            <w:pPr>
              <w:pStyle w:val="ConsPlusNormal"/>
            </w:pPr>
            <w:r>
              <w:t>где:</w:t>
            </w:r>
          </w:p>
          <w:p w:rsidR="00A8412A" w:rsidRDefault="00A8412A">
            <w:pPr>
              <w:pStyle w:val="ConsPlusNormal"/>
            </w:pPr>
            <w:r>
              <w:t>SD - доля взрослых пациентов, находящихся под диспансерным наблюдением по поводу сахарного диабета, у которых впервые зарегистрированы осложнения за период (диабетическая ретинопатия, диабетическая стопа), от общего числа взрослых пациентов, находящихся под диспансерным наблюдением по поводу сахарного диабета за период;</w:t>
            </w:r>
          </w:p>
          <w:p w:rsidR="00A8412A" w:rsidRDefault="00A8412A">
            <w:pPr>
              <w:pStyle w:val="ConsPlusNormal"/>
            </w:pPr>
            <w:r>
              <w:t>Osl - число взрослых пациентов, находящихся под диспансерным наблюдением по поводу сахарного диабета, у которых впервые зарегистрированы осложнения за период (диабетическая ретинопатия, диабетическая стопа);</w:t>
            </w:r>
          </w:p>
          <w:p w:rsidR="00A8412A" w:rsidRDefault="00A8412A">
            <w:pPr>
              <w:pStyle w:val="ConsPlusNormal"/>
            </w:pPr>
            <w:r>
              <w:t>SD - общее число взрослых пациентов, находящихся под диспансерным наблюдением по поводу сахарного диабета за период.</w:t>
            </w:r>
          </w:p>
        </w:tc>
        <w:tc>
          <w:tcPr>
            <w:tcW w:w="0" w:type="auto"/>
            <w:vMerge/>
          </w:tcPr>
          <w:p w:rsidR="00A8412A" w:rsidRDefault="00A8412A">
            <w:pPr>
              <w:pStyle w:val="ConsPlusNormal"/>
            </w:pPr>
          </w:p>
        </w:tc>
        <w:tc>
          <w:tcPr>
            <w:tcW w:w="0" w:type="auto"/>
            <w:vMerge/>
          </w:tcPr>
          <w:p w:rsidR="00A8412A" w:rsidRDefault="00A8412A">
            <w:pPr>
              <w:pStyle w:val="ConsPlusNormal"/>
            </w:pPr>
          </w:p>
        </w:tc>
      </w:tr>
      <w:tr w:rsidR="00A8412A">
        <w:tc>
          <w:tcPr>
            <w:tcW w:w="13575" w:type="dxa"/>
            <w:gridSpan w:val="5"/>
            <w:vAlign w:val="center"/>
          </w:tcPr>
          <w:p w:rsidR="00A8412A" w:rsidRDefault="00A8412A">
            <w:pPr>
              <w:pStyle w:val="ConsPlusNormal"/>
              <w:jc w:val="center"/>
              <w:outlineLvl w:val="2"/>
            </w:pPr>
            <w:r>
              <w:t>Детское население (от 0 до 17 лет включительно)</w:t>
            </w:r>
          </w:p>
        </w:tc>
      </w:tr>
      <w:tr w:rsidR="00A8412A">
        <w:tc>
          <w:tcPr>
            <w:tcW w:w="13575" w:type="dxa"/>
            <w:gridSpan w:val="5"/>
            <w:vAlign w:val="center"/>
          </w:tcPr>
          <w:p w:rsidR="00A8412A" w:rsidRDefault="00A8412A">
            <w:pPr>
              <w:pStyle w:val="ConsPlusNormal"/>
              <w:jc w:val="center"/>
              <w:outlineLvl w:val="3"/>
            </w:pPr>
            <w:r>
              <w:t>Оценка эффективности профилактических мероприятий и диспансерного наблюдения</w:t>
            </w:r>
          </w:p>
        </w:tc>
      </w:tr>
      <w:tr w:rsidR="00A8412A">
        <w:tc>
          <w:tcPr>
            <w:tcW w:w="706" w:type="dxa"/>
            <w:vMerge w:val="restart"/>
          </w:tcPr>
          <w:p w:rsidR="00A8412A" w:rsidRDefault="00A8412A">
            <w:pPr>
              <w:pStyle w:val="ConsPlusNormal"/>
            </w:pPr>
            <w:r>
              <w:t>15.</w:t>
            </w:r>
          </w:p>
        </w:tc>
        <w:tc>
          <w:tcPr>
            <w:tcW w:w="3175" w:type="dxa"/>
            <w:vMerge w:val="restart"/>
          </w:tcPr>
          <w:p w:rsidR="00A8412A" w:rsidRDefault="00A8412A">
            <w:pPr>
              <w:pStyle w:val="ConsPlusNormal"/>
            </w:pPr>
            <w:r>
              <w:t>Охват вакцинацией детей в рамках Национального календаря прививок.</w:t>
            </w:r>
          </w:p>
        </w:tc>
        <w:tc>
          <w:tcPr>
            <w:tcW w:w="4592" w:type="dxa"/>
            <w:tcBorders>
              <w:bottom w:val="nil"/>
            </w:tcBorders>
          </w:tcPr>
          <w:p w:rsidR="00A8412A" w:rsidRDefault="00A8412A">
            <w:pPr>
              <w:pStyle w:val="ConsPlusNormal"/>
              <w:jc w:val="center"/>
            </w:pPr>
            <w:r>
              <w:rPr>
                <w:noProof/>
                <w:position w:val="-24"/>
              </w:rPr>
              <w:drawing>
                <wp:inline distT="0" distB="0" distL="0" distR="0">
                  <wp:extent cx="1519555" cy="45085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0" cstate="print">
                            <a:extLst>
                              <a:ext uri="{28A0092B-C50C-407E-A947-70E740481C1C}">
                                <a14:useLocalDpi xmlns:a14="http://schemas.microsoft.com/office/drawing/2010/main" val="0"/>
                              </a:ext>
                            </a:extLst>
                          </a:blip>
                          <a:srcRect/>
                          <a:stretch>
                            <a:fillRect/>
                          </a:stretch>
                        </pic:blipFill>
                        <pic:spPr bwMode="auto">
                          <a:xfrm>
                            <a:off x="0" y="0"/>
                            <a:ext cx="1519555" cy="450850"/>
                          </a:xfrm>
                          <a:prstGeom prst="rect">
                            <a:avLst/>
                          </a:prstGeom>
                          <a:noFill/>
                          <a:ln>
                            <a:noFill/>
                          </a:ln>
                        </pic:spPr>
                      </pic:pic>
                    </a:graphicData>
                  </a:graphic>
                </wp:inline>
              </w:drawing>
            </w:r>
          </w:p>
        </w:tc>
        <w:tc>
          <w:tcPr>
            <w:tcW w:w="1304" w:type="dxa"/>
            <w:vMerge w:val="restart"/>
          </w:tcPr>
          <w:p w:rsidR="00A8412A" w:rsidRDefault="00A8412A">
            <w:pPr>
              <w:pStyle w:val="ConsPlusNormal"/>
            </w:pPr>
            <w:r>
              <w:t>Процент</w:t>
            </w:r>
          </w:p>
        </w:tc>
        <w:tc>
          <w:tcPr>
            <w:tcW w:w="3798" w:type="dxa"/>
            <w:vMerge w:val="restart"/>
          </w:tcPr>
          <w:p w:rsidR="00A8412A" w:rsidRDefault="00A8412A">
            <w:pPr>
              <w:pStyle w:val="ConsPlusNormal"/>
              <w:ind w:firstLine="283"/>
            </w:pPr>
            <w:r>
              <w:t>Источником информации являются данные органов государственной власти субъектов Российской Федерации в сфере охраны здоровья, предоставляемые на бумажных носителях.</w:t>
            </w:r>
          </w:p>
        </w:tc>
      </w:tr>
      <w:tr w:rsidR="00A8412A">
        <w:tc>
          <w:tcPr>
            <w:tcW w:w="0" w:type="auto"/>
            <w:vMerge/>
          </w:tcPr>
          <w:p w:rsidR="00A8412A" w:rsidRDefault="00A8412A">
            <w:pPr>
              <w:pStyle w:val="ConsPlusNormal"/>
            </w:pPr>
          </w:p>
        </w:tc>
        <w:tc>
          <w:tcPr>
            <w:tcW w:w="0" w:type="auto"/>
            <w:vMerge/>
          </w:tcPr>
          <w:p w:rsidR="00A8412A" w:rsidRDefault="00A8412A">
            <w:pPr>
              <w:pStyle w:val="ConsPlusNormal"/>
            </w:pPr>
          </w:p>
        </w:tc>
        <w:tc>
          <w:tcPr>
            <w:tcW w:w="4592" w:type="dxa"/>
            <w:tcBorders>
              <w:top w:val="nil"/>
            </w:tcBorders>
          </w:tcPr>
          <w:p w:rsidR="00A8412A" w:rsidRDefault="00A8412A">
            <w:pPr>
              <w:pStyle w:val="ConsPlusNormal"/>
              <w:ind w:firstLine="283"/>
              <w:jc w:val="both"/>
            </w:pPr>
            <w:r>
              <w:t>где:</w:t>
            </w:r>
          </w:p>
          <w:p w:rsidR="00A8412A" w:rsidRDefault="00A8412A">
            <w:pPr>
              <w:pStyle w:val="ConsPlusNormal"/>
            </w:pPr>
            <w:r>
              <w:t>Vd</w:t>
            </w:r>
            <w:r>
              <w:rPr>
                <w:vertAlign w:val="subscript"/>
              </w:rPr>
              <w:t>нац</w:t>
            </w:r>
            <w:r>
              <w:t xml:space="preserve"> - процент охвата вакцинацией детей в рамках Национального календаря прививок в отчетном периоде;</w:t>
            </w:r>
          </w:p>
          <w:p w:rsidR="00A8412A" w:rsidRDefault="00A8412A">
            <w:pPr>
              <w:pStyle w:val="ConsPlusNormal"/>
            </w:pPr>
            <w:r>
              <w:t>Fd</w:t>
            </w:r>
            <w:r>
              <w:rPr>
                <w:vertAlign w:val="subscript"/>
              </w:rPr>
              <w:t>нац</w:t>
            </w:r>
            <w:r>
              <w:t xml:space="preserve"> - фактическое число вакцинированных детей в рамках Национального календаря прививок в отчетном периоде;</w:t>
            </w:r>
          </w:p>
          <w:p w:rsidR="00A8412A" w:rsidRDefault="00A8412A">
            <w:pPr>
              <w:pStyle w:val="ConsPlusNormal"/>
            </w:pPr>
            <w:r>
              <w:t>Pd</w:t>
            </w:r>
            <w:r>
              <w:rPr>
                <w:vertAlign w:val="subscript"/>
              </w:rPr>
              <w:t>нац</w:t>
            </w:r>
            <w:r>
              <w:t xml:space="preserve"> - число детей соответствующего возраста (согласно Национальному календарю прививок) на начало отчетного периода.</w:t>
            </w:r>
          </w:p>
        </w:tc>
        <w:tc>
          <w:tcPr>
            <w:tcW w:w="0" w:type="auto"/>
            <w:vMerge/>
          </w:tcPr>
          <w:p w:rsidR="00A8412A" w:rsidRDefault="00A8412A">
            <w:pPr>
              <w:pStyle w:val="ConsPlusNormal"/>
            </w:pPr>
          </w:p>
        </w:tc>
        <w:tc>
          <w:tcPr>
            <w:tcW w:w="0" w:type="auto"/>
            <w:vMerge/>
          </w:tcPr>
          <w:p w:rsidR="00A8412A" w:rsidRDefault="00A8412A">
            <w:pPr>
              <w:pStyle w:val="ConsPlusNormal"/>
            </w:pPr>
          </w:p>
        </w:tc>
      </w:tr>
      <w:tr w:rsidR="00A8412A">
        <w:tc>
          <w:tcPr>
            <w:tcW w:w="706" w:type="dxa"/>
            <w:vMerge w:val="restart"/>
          </w:tcPr>
          <w:p w:rsidR="00A8412A" w:rsidRDefault="00A8412A">
            <w:pPr>
              <w:pStyle w:val="ConsPlusNormal"/>
            </w:pPr>
            <w:r>
              <w:t>16.</w:t>
            </w:r>
          </w:p>
        </w:tc>
        <w:tc>
          <w:tcPr>
            <w:tcW w:w="3175" w:type="dxa"/>
            <w:vMerge w:val="restart"/>
          </w:tcPr>
          <w:p w:rsidR="00A8412A" w:rsidRDefault="00A8412A">
            <w:pPr>
              <w:pStyle w:val="ConsPlusNormal"/>
            </w:pPr>
            <w:r>
              <w:t>Доля детей, в отношении которых установлено диспансерное наблюдение по поводу болезней костно-мышечной системы и соединительной ткани за период, от общего числа детей с впервые в жизни установленными диагнозами болезней костно-мышечной системы и соединительной ткани за период.</w:t>
            </w:r>
          </w:p>
        </w:tc>
        <w:tc>
          <w:tcPr>
            <w:tcW w:w="4592" w:type="dxa"/>
            <w:tcBorders>
              <w:bottom w:val="nil"/>
            </w:tcBorders>
          </w:tcPr>
          <w:p w:rsidR="00A8412A" w:rsidRDefault="00A8412A">
            <w:pPr>
              <w:pStyle w:val="ConsPlusNormal"/>
              <w:jc w:val="center"/>
            </w:pPr>
            <w:r>
              <w:rPr>
                <w:noProof/>
                <w:position w:val="-25"/>
              </w:rPr>
              <w:drawing>
                <wp:inline distT="0" distB="0" distL="0" distR="0">
                  <wp:extent cx="1592580" cy="46101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1" cstate="print">
                            <a:extLst>
                              <a:ext uri="{28A0092B-C50C-407E-A947-70E740481C1C}">
                                <a14:useLocalDpi xmlns:a14="http://schemas.microsoft.com/office/drawing/2010/main" val="0"/>
                              </a:ext>
                            </a:extLst>
                          </a:blip>
                          <a:srcRect/>
                          <a:stretch>
                            <a:fillRect/>
                          </a:stretch>
                        </pic:blipFill>
                        <pic:spPr bwMode="auto">
                          <a:xfrm>
                            <a:off x="0" y="0"/>
                            <a:ext cx="1592580" cy="461010"/>
                          </a:xfrm>
                          <a:prstGeom prst="rect">
                            <a:avLst/>
                          </a:prstGeom>
                          <a:noFill/>
                          <a:ln>
                            <a:noFill/>
                          </a:ln>
                        </pic:spPr>
                      </pic:pic>
                    </a:graphicData>
                  </a:graphic>
                </wp:inline>
              </w:drawing>
            </w:r>
          </w:p>
        </w:tc>
        <w:tc>
          <w:tcPr>
            <w:tcW w:w="1304" w:type="dxa"/>
            <w:vMerge w:val="restart"/>
          </w:tcPr>
          <w:p w:rsidR="00A8412A" w:rsidRDefault="00A8412A">
            <w:pPr>
              <w:pStyle w:val="ConsPlusNormal"/>
            </w:pPr>
            <w:r>
              <w:t>Процент</w:t>
            </w:r>
          </w:p>
        </w:tc>
        <w:tc>
          <w:tcPr>
            <w:tcW w:w="3798" w:type="dxa"/>
            <w:vMerge w:val="restart"/>
          </w:tcPr>
          <w:p w:rsidR="00A8412A" w:rsidRDefault="00A8412A">
            <w:pPr>
              <w:pStyle w:val="ConsPlusNormal"/>
              <w:ind w:firstLine="283"/>
              <w:jc w:val="both"/>
            </w:pPr>
            <w:r>
              <w:t>Источником информации являются реестры, оказанной медицинской помощи застрахованным лицам.</w:t>
            </w:r>
          </w:p>
          <w:p w:rsidR="00A8412A" w:rsidRDefault="00A8412A">
            <w:pPr>
              <w:pStyle w:val="ConsPlusNormal"/>
              <w:ind w:firstLine="283"/>
              <w:jc w:val="both"/>
            </w:pPr>
            <w:r>
              <w:t>Отбор информации для расчета показателей осуществляется по полям реестра:</w:t>
            </w:r>
          </w:p>
          <w:p w:rsidR="00A8412A" w:rsidRDefault="00A8412A">
            <w:pPr>
              <w:pStyle w:val="ConsPlusNormal"/>
            </w:pPr>
            <w:r>
              <w:t>- дата рождения;</w:t>
            </w:r>
          </w:p>
          <w:p w:rsidR="00A8412A" w:rsidRDefault="00A8412A">
            <w:pPr>
              <w:pStyle w:val="ConsPlusNormal"/>
            </w:pPr>
            <w:r>
              <w:t>- дата окончания лечения;</w:t>
            </w:r>
          </w:p>
          <w:p w:rsidR="00A8412A" w:rsidRDefault="00A8412A">
            <w:pPr>
              <w:pStyle w:val="ConsPlusNormal"/>
            </w:pPr>
            <w:r>
              <w:t>- диагноз основной;</w:t>
            </w:r>
          </w:p>
          <w:p w:rsidR="00A8412A" w:rsidRDefault="00A8412A">
            <w:pPr>
              <w:pStyle w:val="ConsPlusNormal"/>
            </w:pPr>
            <w:r>
              <w:t>- впервые выявлено (основной);</w:t>
            </w:r>
          </w:p>
          <w:p w:rsidR="00A8412A" w:rsidRDefault="00A8412A">
            <w:pPr>
              <w:pStyle w:val="ConsPlusNormal"/>
            </w:pPr>
            <w:r>
              <w:t>- характер заболевания;</w:t>
            </w:r>
          </w:p>
          <w:p w:rsidR="00A8412A" w:rsidRDefault="00A8412A">
            <w:pPr>
              <w:pStyle w:val="ConsPlusNormal"/>
            </w:pPr>
            <w:r>
              <w:t>- цель посещения.</w:t>
            </w:r>
          </w:p>
        </w:tc>
      </w:tr>
      <w:tr w:rsidR="00A8412A">
        <w:tc>
          <w:tcPr>
            <w:tcW w:w="0" w:type="auto"/>
            <w:vMerge/>
          </w:tcPr>
          <w:p w:rsidR="00A8412A" w:rsidRDefault="00A8412A">
            <w:pPr>
              <w:pStyle w:val="ConsPlusNormal"/>
            </w:pPr>
          </w:p>
        </w:tc>
        <w:tc>
          <w:tcPr>
            <w:tcW w:w="0" w:type="auto"/>
            <w:vMerge/>
          </w:tcPr>
          <w:p w:rsidR="00A8412A" w:rsidRDefault="00A8412A">
            <w:pPr>
              <w:pStyle w:val="ConsPlusNormal"/>
            </w:pPr>
          </w:p>
        </w:tc>
        <w:tc>
          <w:tcPr>
            <w:tcW w:w="4592" w:type="dxa"/>
            <w:tcBorders>
              <w:top w:val="nil"/>
            </w:tcBorders>
          </w:tcPr>
          <w:p w:rsidR="00A8412A" w:rsidRDefault="00A8412A">
            <w:pPr>
              <w:pStyle w:val="ConsPlusNormal"/>
              <w:ind w:firstLine="283"/>
              <w:jc w:val="both"/>
            </w:pPr>
            <w:r>
              <w:t>где:</w:t>
            </w:r>
          </w:p>
          <w:p w:rsidR="00A8412A" w:rsidRDefault="00A8412A">
            <w:pPr>
              <w:pStyle w:val="ConsPlusNormal"/>
            </w:pPr>
            <w:r>
              <w:t>Ddkms - доля детей, в отношении которых установлено диспансерное наблюдение по поводу болезней костно-мышечной системы и соединительной ткани за период, от общего числа детей с впервые в жизни установленными диагнозами болезней костно-мышечной системы и соединительной ткани за период;</w:t>
            </w:r>
          </w:p>
          <w:p w:rsidR="00A8412A" w:rsidRDefault="00A8412A">
            <w:pPr>
              <w:pStyle w:val="ConsPlusNormal"/>
            </w:pPr>
            <w:r>
              <w:t>Cdkms - число детей, в отношении которых установлено диспансерное наблюдение по поводу болезней костно-мышечной системы и соединительной ткани за период;</w:t>
            </w:r>
          </w:p>
          <w:p w:rsidR="00A8412A" w:rsidRDefault="00A8412A">
            <w:pPr>
              <w:pStyle w:val="ConsPlusNormal"/>
            </w:pPr>
            <w:r>
              <w:t>Cpkms - общее число детей с впервые в жизни установленными диагнозами болезней костно-мышечной системы и соединительной ткани за период.</w:t>
            </w:r>
          </w:p>
        </w:tc>
        <w:tc>
          <w:tcPr>
            <w:tcW w:w="0" w:type="auto"/>
            <w:vMerge/>
          </w:tcPr>
          <w:p w:rsidR="00A8412A" w:rsidRDefault="00A8412A">
            <w:pPr>
              <w:pStyle w:val="ConsPlusNormal"/>
            </w:pPr>
          </w:p>
        </w:tc>
        <w:tc>
          <w:tcPr>
            <w:tcW w:w="0" w:type="auto"/>
            <w:vMerge/>
          </w:tcPr>
          <w:p w:rsidR="00A8412A" w:rsidRDefault="00A8412A">
            <w:pPr>
              <w:pStyle w:val="ConsPlusNormal"/>
            </w:pPr>
          </w:p>
        </w:tc>
      </w:tr>
      <w:tr w:rsidR="00A8412A">
        <w:tc>
          <w:tcPr>
            <w:tcW w:w="706" w:type="dxa"/>
            <w:vMerge w:val="restart"/>
          </w:tcPr>
          <w:p w:rsidR="00A8412A" w:rsidRDefault="00A8412A">
            <w:pPr>
              <w:pStyle w:val="ConsPlusNormal"/>
            </w:pPr>
            <w:r>
              <w:t>17.</w:t>
            </w:r>
          </w:p>
        </w:tc>
        <w:tc>
          <w:tcPr>
            <w:tcW w:w="3175" w:type="dxa"/>
            <w:vMerge w:val="restart"/>
          </w:tcPr>
          <w:p w:rsidR="00A8412A" w:rsidRDefault="00A8412A">
            <w:pPr>
              <w:pStyle w:val="ConsPlusNormal"/>
            </w:pPr>
            <w:r>
              <w:t>Доля детей, в отношении которых установлено диспансерное наблюдение по поводу болезней глаза и его придаточного аппарата за период, от общего числа детей с впервые в жизни установленными диагнозами болезней глаза и его придаточного аппарата за период.</w:t>
            </w:r>
          </w:p>
        </w:tc>
        <w:tc>
          <w:tcPr>
            <w:tcW w:w="4592" w:type="dxa"/>
            <w:tcBorders>
              <w:bottom w:val="nil"/>
            </w:tcBorders>
          </w:tcPr>
          <w:p w:rsidR="00A8412A" w:rsidRDefault="00A8412A">
            <w:pPr>
              <w:pStyle w:val="ConsPlusNormal"/>
              <w:jc w:val="center"/>
            </w:pPr>
            <w:r>
              <w:rPr>
                <w:noProof/>
                <w:position w:val="-25"/>
              </w:rPr>
              <w:drawing>
                <wp:inline distT="0" distB="0" distL="0" distR="0">
                  <wp:extent cx="1310005" cy="46101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2" cstate="print">
                            <a:extLst>
                              <a:ext uri="{28A0092B-C50C-407E-A947-70E740481C1C}">
                                <a14:useLocalDpi xmlns:a14="http://schemas.microsoft.com/office/drawing/2010/main" val="0"/>
                              </a:ext>
                            </a:extLst>
                          </a:blip>
                          <a:srcRect/>
                          <a:stretch>
                            <a:fillRect/>
                          </a:stretch>
                        </pic:blipFill>
                        <pic:spPr bwMode="auto">
                          <a:xfrm>
                            <a:off x="0" y="0"/>
                            <a:ext cx="1310005" cy="461010"/>
                          </a:xfrm>
                          <a:prstGeom prst="rect">
                            <a:avLst/>
                          </a:prstGeom>
                          <a:noFill/>
                          <a:ln>
                            <a:noFill/>
                          </a:ln>
                        </pic:spPr>
                      </pic:pic>
                    </a:graphicData>
                  </a:graphic>
                </wp:inline>
              </w:drawing>
            </w:r>
          </w:p>
        </w:tc>
        <w:tc>
          <w:tcPr>
            <w:tcW w:w="1304" w:type="dxa"/>
            <w:vMerge w:val="restart"/>
          </w:tcPr>
          <w:p w:rsidR="00A8412A" w:rsidRDefault="00A8412A">
            <w:pPr>
              <w:pStyle w:val="ConsPlusNormal"/>
            </w:pPr>
            <w:r>
              <w:t>Процент</w:t>
            </w:r>
          </w:p>
        </w:tc>
        <w:tc>
          <w:tcPr>
            <w:tcW w:w="3798" w:type="dxa"/>
            <w:vMerge w:val="restart"/>
          </w:tcPr>
          <w:p w:rsidR="00A8412A" w:rsidRDefault="00A8412A">
            <w:pPr>
              <w:pStyle w:val="ConsPlusNormal"/>
              <w:ind w:firstLine="283"/>
              <w:jc w:val="both"/>
            </w:pPr>
            <w:r>
              <w:t>Источником информации являются реестры, оказанной медицинской помощи застрахованным лицам.</w:t>
            </w:r>
          </w:p>
          <w:p w:rsidR="00A8412A" w:rsidRDefault="00A8412A">
            <w:pPr>
              <w:pStyle w:val="ConsPlusNormal"/>
              <w:ind w:firstLine="283"/>
              <w:jc w:val="both"/>
            </w:pPr>
            <w:r>
              <w:t>Отбор информации для расчета показателей осуществляется по полям реестра:</w:t>
            </w:r>
          </w:p>
          <w:p w:rsidR="00A8412A" w:rsidRDefault="00A8412A">
            <w:pPr>
              <w:pStyle w:val="ConsPlusNormal"/>
            </w:pPr>
            <w:r>
              <w:t>- дата рождения;</w:t>
            </w:r>
          </w:p>
          <w:p w:rsidR="00A8412A" w:rsidRDefault="00A8412A">
            <w:pPr>
              <w:pStyle w:val="ConsPlusNormal"/>
            </w:pPr>
            <w:r>
              <w:t>- дата окончания лечения;</w:t>
            </w:r>
          </w:p>
          <w:p w:rsidR="00A8412A" w:rsidRDefault="00A8412A">
            <w:pPr>
              <w:pStyle w:val="ConsPlusNormal"/>
            </w:pPr>
            <w:r>
              <w:t>- диагноз основной;</w:t>
            </w:r>
          </w:p>
          <w:p w:rsidR="00A8412A" w:rsidRDefault="00A8412A">
            <w:pPr>
              <w:pStyle w:val="ConsPlusNormal"/>
            </w:pPr>
            <w:r>
              <w:t>- впервые выявлено (основной);</w:t>
            </w:r>
          </w:p>
          <w:p w:rsidR="00A8412A" w:rsidRDefault="00A8412A">
            <w:pPr>
              <w:pStyle w:val="ConsPlusNormal"/>
            </w:pPr>
            <w:r>
              <w:t>- характер заболевания;</w:t>
            </w:r>
          </w:p>
          <w:p w:rsidR="00A8412A" w:rsidRDefault="00A8412A">
            <w:pPr>
              <w:pStyle w:val="ConsPlusNormal"/>
            </w:pPr>
            <w:r>
              <w:t>- цель посещения.</w:t>
            </w:r>
          </w:p>
        </w:tc>
      </w:tr>
      <w:tr w:rsidR="00A8412A">
        <w:tc>
          <w:tcPr>
            <w:tcW w:w="0" w:type="auto"/>
            <w:vMerge/>
          </w:tcPr>
          <w:p w:rsidR="00A8412A" w:rsidRDefault="00A8412A">
            <w:pPr>
              <w:pStyle w:val="ConsPlusNormal"/>
            </w:pPr>
          </w:p>
        </w:tc>
        <w:tc>
          <w:tcPr>
            <w:tcW w:w="0" w:type="auto"/>
            <w:vMerge/>
          </w:tcPr>
          <w:p w:rsidR="00A8412A" w:rsidRDefault="00A8412A">
            <w:pPr>
              <w:pStyle w:val="ConsPlusNormal"/>
            </w:pPr>
          </w:p>
        </w:tc>
        <w:tc>
          <w:tcPr>
            <w:tcW w:w="4592" w:type="dxa"/>
            <w:tcBorders>
              <w:top w:val="nil"/>
            </w:tcBorders>
          </w:tcPr>
          <w:p w:rsidR="00A8412A" w:rsidRDefault="00A8412A">
            <w:pPr>
              <w:pStyle w:val="ConsPlusNormal"/>
              <w:ind w:firstLine="283"/>
              <w:jc w:val="both"/>
            </w:pPr>
            <w:r>
              <w:t>где:</w:t>
            </w:r>
          </w:p>
          <w:p w:rsidR="00A8412A" w:rsidRDefault="00A8412A">
            <w:pPr>
              <w:pStyle w:val="ConsPlusNormal"/>
            </w:pPr>
            <w:r>
              <w:t>Ddgl - доля детей, в отношении которых установлено диспансерное наблюдение по поводу болезней глаза и его придаточного аппарата за период, от общего числа детей с впервые в жизни установленными диагнозами болезней глаза и его придаточного аппарата за период;</w:t>
            </w:r>
          </w:p>
          <w:p w:rsidR="00A8412A" w:rsidRDefault="00A8412A">
            <w:pPr>
              <w:pStyle w:val="ConsPlusNormal"/>
            </w:pPr>
            <w:r>
              <w:t>Cdgl - число детей, в отношении которых установлено диспансерное наблюдение по поводу болезней глаза и его придаточного аппарата за период;</w:t>
            </w:r>
          </w:p>
          <w:p w:rsidR="00A8412A" w:rsidRDefault="00A8412A">
            <w:pPr>
              <w:pStyle w:val="ConsPlusNormal"/>
            </w:pPr>
            <w:r>
              <w:t>Cpgl - общее число детей с впервые в жизни установленными диагнозами болезней глаза и его придаточного аппарата за период.</w:t>
            </w:r>
          </w:p>
        </w:tc>
        <w:tc>
          <w:tcPr>
            <w:tcW w:w="0" w:type="auto"/>
            <w:vMerge/>
          </w:tcPr>
          <w:p w:rsidR="00A8412A" w:rsidRDefault="00A8412A">
            <w:pPr>
              <w:pStyle w:val="ConsPlusNormal"/>
            </w:pPr>
          </w:p>
        </w:tc>
        <w:tc>
          <w:tcPr>
            <w:tcW w:w="0" w:type="auto"/>
            <w:vMerge/>
          </w:tcPr>
          <w:p w:rsidR="00A8412A" w:rsidRDefault="00A8412A">
            <w:pPr>
              <w:pStyle w:val="ConsPlusNormal"/>
            </w:pPr>
          </w:p>
        </w:tc>
      </w:tr>
      <w:tr w:rsidR="00A8412A">
        <w:tc>
          <w:tcPr>
            <w:tcW w:w="706" w:type="dxa"/>
            <w:vMerge w:val="restart"/>
          </w:tcPr>
          <w:p w:rsidR="00A8412A" w:rsidRDefault="00A8412A">
            <w:pPr>
              <w:pStyle w:val="ConsPlusNormal"/>
            </w:pPr>
            <w:r>
              <w:t>18.</w:t>
            </w:r>
          </w:p>
        </w:tc>
        <w:tc>
          <w:tcPr>
            <w:tcW w:w="3175" w:type="dxa"/>
            <w:vMerge w:val="restart"/>
          </w:tcPr>
          <w:p w:rsidR="00A8412A" w:rsidRDefault="00A8412A">
            <w:pPr>
              <w:pStyle w:val="ConsPlusNormal"/>
            </w:pPr>
            <w:r>
              <w:t>Доля детей, в отношении которых установлено диспансерное наблюдение по поводу болезней органов пищеварения за период, от общего числа детей с впервые в жизни установленными диагнозами болезней органов пищеварения за период.</w:t>
            </w:r>
          </w:p>
        </w:tc>
        <w:tc>
          <w:tcPr>
            <w:tcW w:w="4592" w:type="dxa"/>
            <w:tcBorders>
              <w:bottom w:val="nil"/>
            </w:tcBorders>
          </w:tcPr>
          <w:p w:rsidR="00A8412A" w:rsidRDefault="00A8412A">
            <w:pPr>
              <w:pStyle w:val="ConsPlusNormal"/>
              <w:jc w:val="center"/>
            </w:pPr>
            <w:r>
              <w:rPr>
                <w:noProof/>
                <w:position w:val="-25"/>
              </w:rPr>
              <w:drawing>
                <wp:inline distT="0" distB="0" distL="0" distR="0">
                  <wp:extent cx="1466850" cy="46101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3" cstate="print">
                            <a:extLst>
                              <a:ext uri="{28A0092B-C50C-407E-A947-70E740481C1C}">
                                <a14:useLocalDpi xmlns:a14="http://schemas.microsoft.com/office/drawing/2010/main" val="0"/>
                              </a:ext>
                            </a:extLst>
                          </a:blip>
                          <a:srcRect/>
                          <a:stretch>
                            <a:fillRect/>
                          </a:stretch>
                        </pic:blipFill>
                        <pic:spPr bwMode="auto">
                          <a:xfrm>
                            <a:off x="0" y="0"/>
                            <a:ext cx="1466850" cy="461010"/>
                          </a:xfrm>
                          <a:prstGeom prst="rect">
                            <a:avLst/>
                          </a:prstGeom>
                          <a:noFill/>
                          <a:ln>
                            <a:noFill/>
                          </a:ln>
                        </pic:spPr>
                      </pic:pic>
                    </a:graphicData>
                  </a:graphic>
                </wp:inline>
              </w:drawing>
            </w:r>
          </w:p>
        </w:tc>
        <w:tc>
          <w:tcPr>
            <w:tcW w:w="1304" w:type="dxa"/>
            <w:vMerge w:val="restart"/>
          </w:tcPr>
          <w:p w:rsidR="00A8412A" w:rsidRDefault="00A8412A">
            <w:pPr>
              <w:pStyle w:val="ConsPlusNormal"/>
            </w:pPr>
            <w:r>
              <w:t>Процент</w:t>
            </w:r>
          </w:p>
        </w:tc>
        <w:tc>
          <w:tcPr>
            <w:tcW w:w="3798" w:type="dxa"/>
            <w:vMerge w:val="restart"/>
          </w:tcPr>
          <w:p w:rsidR="00A8412A" w:rsidRDefault="00A8412A">
            <w:pPr>
              <w:pStyle w:val="ConsPlusNormal"/>
              <w:ind w:firstLine="283"/>
              <w:jc w:val="both"/>
            </w:pPr>
            <w:r>
              <w:t>Источником информации являются реестры, оказанной медицинской помощи застрахованным лицам.</w:t>
            </w:r>
          </w:p>
          <w:p w:rsidR="00A8412A" w:rsidRDefault="00A8412A">
            <w:pPr>
              <w:pStyle w:val="ConsPlusNormal"/>
              <w:ind w:firstLine="283"/>
              <w:jc w:val="both"/>
            </w:pPr>
            <w:r>
              <w:t>Отбор информации для расчета показателей осуществляется по полям реестра:</w:t>
            </w:r>
          </w:p>
          <w:p w:rsidR="00A8412A" w:rsidRDefault="00A8412A">
            <w:pPr>
              <w:pStyle w:val="ConsPlusNormal"/>
            </w:pPr>
            <w:r>
              <w:t>- дата рождения;</w:t>
            </w:r>
          </w:p>
          <w:p w:rsidR="00A8412A" w:rsidRDefault="00A8412A">
            <w:pPr>
              <w:pStyle w:val="ConsPlusNormal"/>
            </w:pPr>
            <w:r>
              <w:t>- дата окончания лечения;</w:t>
            </w:r>
          </w:p>
          <w:p w:rsidR="00A8412A" w:rsidRDefault="00A8412A">
            <w:pPr>
              <w:pStyle w:val="ConsPlusNormal"/>
            </w:pPr>
            <w:r>
              <w:t>- диагноз основной;</w:t>
            </w:r>
          </w:p>
          <w:p w:rsidR="00A8412A" w:rsidRDefault="00A8412A">
            <w:pPr>
              <w:pStyle w:val="ConsPlusNormal"/>
            </w:pPr>
            <w:r>
              <w:t>- впервые выявлено (основной);</w:t>
            </w:r>
          </w:p>
          <w:p w:rsidR="00A8412A" w:rsidRDefault="00A8412A">
            <w:pPr>
              <w:pStyle w:val="ConsPlusNormal"/>
            </w:pPr>
            <w:r>
              <w:t>- характер заболевания;</w:t>
            </w:r>
          </w:p>
          <w:p w:rsidR="00A8412A" w:rsidRDefault="00A8412A">
            <w:pPr>
              <w:pStyle w:val="ConsPlusNormal"/>
            </w:pPr>
            <w:r>
              <w:t>- цель посещения.</w:t>
            </w:r>
          </w:p>
        </w:tc>
      </w:tr>
      <w:tr w:rsidR="00A8412A">
        <w:tc>
          <w:tcPr>
            <w:tcW w:w="0" w:type="auto"/>
            <w:vMerge/>
          </w:tcPr>
          <w:p w:rsidR="00A8412A" w:rsidRDefault="00A8412A">
            <w:pPr>
              <w:pStyle w:val="ConsPlusNormal"/>
            </w:pPr>
          </w:p>
        </w:tc>
        <w:tc>
          <w:tcPr>
            <w:tcW w:w="0" w:type="auto"/>
            <w:vMerge/>
          </w:tcPr>
          <w:p w:rsidR="00A8412A" w:rsidRDefault="00A8412A">
            <w:pPr>
              <w:pStyle w:val="ConsPlusNormal"/>
            </w:pPr>
          </w:p>
        </w:tc>
        <w:tc>
          <w:tcPr>
            <w:tcW w:w="4592" w:type="dxa"/>
            <w:tcBorders>
              <w:top w:val="nil"/>
            </w:tcBorders>
          </w:tcPr>
          <w:p w:rsidR="00A8412A" w:rsidRDefault="00A8412A">
            <w:pPr>
              <w:pStyle w:val="ConsPlusNormal"/>
              <w:ind w:firstLine="283"/>
              <w:jc w:val="both"/>
            </w:pPr>
            <w:r>
              <w:t>где:</w:t>
            </w:r>
          </w:p>
          <w:p w:rsidR="00A8412A" w:rsidRDefault="00A8412A">
            <w:pPr>
              <w:pStyle w:val="ConsPlusNormal"/>
            </w:pPr>
            <w:r>
              <w:t>Dbop - доля детей, в отношении которых установлено диспансерное наблюдение по поводу болезней органов пищеварения за период, от общего числа детей с впервые в жизни установленными диагнозами болезней органов пищеварения за период;</w:t>
            </w:r>
          </w:p>
          <w:p w:rsidR="00A8412A" w:rsidRDefault="00A8412A">
            <w:pPr>
              <w:pStyle w:val="ConsPlusNormal"/>
            </w:pPr>
            <w:r>
              <w:t>Cdbop - число детей, в отношении которых установлено диспансерное наблюдение по поводу болезней органов пищеварения за период;</w:t>
            </w:r>
          </w:p>
          <w:p w:rsidR="00A8412A" w:rsidRDefault="00A8412A">
            <w:pPr>
              <w:pStyle w:val="ConsPlusNormal"/>
            </w:pPr>
            <w:r>
              <w:t>Cpbop - общее число детей с впервые в жизни установленными диагнозами болезней органов пищеварения за период.</w:t>
            </w:r>
          </w:p>
        </w:tc>
        <w:tc>
          <w:tcPr>
            <w:tcW w:w="0" w:type="auto"/>
            <w:vMerge/>
          </w:tcPr>
          <w:p w:rsidR="00A8412A" w:rsidRDefault="00A8412A">
            <w:pPr>
              <w:pStyle w:val="ConsPlusNormal"/>
            </w:pPr>
          </w:p>
        </w:tc>
        <w:tc>
          <w:tcPr>
            <w:tcW w:w="0" w:type="auto"/>
            <w:vMerge/>
          </w:tcPr>
          <w:p w:rsidR="00A8412A" w:rsidRDefault="00A8412A">
            <w:pPr>
              <w:pStyle w:val="ConsPlusNormal"/>
            </w:pPr>
          </w:p>
        </w:tc>
      </w:tr>
      <w:tr w:rsidR="00A8412A">
        <w:tc>
          <w:tcPr>
            <w:tcW w:w="706" w:type="dxa"/>
            <w:vMerge w:val="restart"/>
          </w:tcPr>
          <w:p w:rsidR="00A8412A" w:rsidRDefault="00A8412A">
            <w:pPr>
              <w:pStyle w:val="ConsPlusNormal"/>
            </w:pPr>
            <w:r>
              <w:t>19.</w:t>
            </w:r>
          </w:p>
        </w:tc>
        <w:tc>
          <w:tcPr>
            <w:tcW w:w="3175" w:type="dxa"/>
            <w:vMerge w:val="restart"/>
          </w:tcPr>
          <w:p w:rsidR="00A8412A" w:rsidRDefault="00A8412A">
            <w:pPr>
              <w:pStyle w:val="ConsPlusNormal"/>
            </w:pPr>
            <w:r>
              <w:t>Доля детей, в отношении которых установлено диспансерное наблюдение по поводу болезней системы кровообращения за период от общего числа детей с впервые в жизни установленными диагнозами болезней системы кровообращения за период.</w:t>
            </w:r>
          </w:p>
        </w:tc>
        <w:tc>
          <w:tcPr>
            <w:tcW w:w="4592" w:type="dxa"/>
            <w:tcBorders>
              <w:bottom w:val="nil"/>
            </w:tcBorders>
          </w:tcPr>
          <w:p w:rsidR="00A8412A" w:rsidRDefault="00A8412A">
            <w:pPr>
              <w:pStyle w:val="ConsPlusNormal"/>
              <w:jc w:val="center"/>
            </w:pPr>
            <w:r>
              <w:rPr>
                <w:noProof/>
                <w:position w:val="-25"/>
              </w:rPr>
              <w:drawing>
                <wp:inline distT="0" distB="0" distL="0" distR="0">
                  <wp:extent cx="1519555" cy="46101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4" cstate="print">
                            <a:extLst>
                              <a:ext uri="{28A0092B-C50C-407E-A947-70E740481C1C}">
                                <a14:useLocalDpi xmlns:a14="http://schemas.microsoft.com/office/drawing/2010/main" val="0"/>
                              </a:ext>
                            </a:extLst>
                          </a:blip>
                          <a:srcRect/>
                          <a:stretch>
                            <a:fillRect/>
                          </a:stretch>
                        </pic:blipFill>
                        <pic:spPr bwMode="auto">
                          <a:xfrm>
                            <a:off x="0" y="0"/>
                            <a:ext cx="1519555" cy="461010"/>
                          </a:xfrm>
                          <a:prstGeom prst="rect">
                            <a:avLst/>
                          </a:prstGeom>
                          <a:noFill/>
                          <a:ln>
                            <a:noFill/>
                          </a:ln>
                        </pic:spPr>
                      </pic:pic>
                    </a:graphicData>
                  </a:graphic>
                </wp:inline>
              </w:drawing>
            </w:r>
          </w:p>
        </w:tc>
        <w:tc>
          <w:tcPr>
            <w:tcW w:w="1304" w:type="dxa"/>
            <w:vMerge w:val="restart"/>
          </w:tcPr>
          <w:p w:rsidR="00A8412A" w:rsidRDefault="00A8412A">
            <w:pPr>
              <w:pStyle w:val="ConsPlusNormal"/>
            </w:pPr>
            <w:r>
              <w:t>Процент</w:t>
            </w:r>
          </w:p>
        </w:tc>
        <w:tc>
          <w:tcPr>
            <w:tcW w:w="3798" w:type="dxa"/>
            <w:vMerge w:val="restart"/>
          </w:tcPr>
          <w:p w:rsidR="00A8412A" w:rsidRDefault="00A8412A">
            <w:pPr>
              <w:pStyle w:val="ConsPlusNormal"/>
              <w:ind w:firstLine="283"/>
              <w:jc w:val="both"/>
            </w:pPr>
            <w:r>
              <w:t>Источником информации являются реестры, оказанной медицинской помощи застрахованным лицам.</w:t>
            </w:r>
          </w:p>
          <w:p w:rsidR="00A8412A" w:rsidRDefault="00A8412A">
            <w:pPr>
              <w:pStyle w:val="ConsPlusNormal"/>
              <w:ind w:firstLine="283"/>
              <w:jc w:val="both"/>
            </w:pPr>
            <w:r>
              <w:t>Отбор информации для расчета показателей осуществляется по полям реестра:</w:t>
            </w:r>
          </w:p>
          <w:p w:rsidR="00A8412A" w:rsidRDefault="00A8412A">
            <w:pPr>
              <w:pStyle w:val="ConsPlusNormal"/>
            </w:pPr>
            <w:r>
              <w:t>- дата рождения;</w:t>
            </w:r>
          </w:p>
          <w:p w:rsidR="00A8412A" w:rsidRDefault="00A8412A">
            <w:pPr>
              <w:pStyle w:val="ConsPlusNormal"/>
            </w:pPr>
            <w:r>
              <w:t>- дата окончания лечения;</w:t>
            </w:r>
          </w:p>
          <w:p w:rsidR="00A8412A" w:rsidRDefault="00A8412A">
            <w:pPr>
              <w:pStyle w:val="ConsPlusNormal"/>
            </w:pPr>
            <w:r>
              <w:t>- диагноз основной;</w:t>
            </w:r>
          </w:p>
          <w:p w:rsidR="00A8412A" w:rsidRDefault="00A8412A">
            <w:pPr>
              <w:pStyle w:val="ConsPlusNormal"/>
            </w:pPr>
            <w:r>
              <w:t>- впервые выявлено (основной);</w:t>
            </w:r>
          </w:p>
          <w:p w:rsidR="00A8412A" w:rsidRDefault="00A8412A">
            <w:pPr>
              <w:pStyle w:val="ConsPlusNormal"/>
            </w:pPr>
            <w:r>
              <w:t>- характер заболевания;</w:t>
            </w:r>
          </w:p>
          <w:p w:rsidR="00A8412A" w:rsidRDefault="00A8412A">
            <w:pPr>
              <w:pStyle w:val="ConsPlusNormal"/>
            </w:pPr>
            <w:r>
              <w:t>- цель посещения.</w:t>
            </w:r>
          </w:p>
        </w:tc>
      </w:tr>
      <w:tr w:rsidR="00A8412A">
        <w:tc>
          <w:tcPr>
            <w:tcW w:w="0" w:type="auto"/>
            <w:vMerge/>
          </w:tcPr>
          <w:p w:rsidR="00A8412A" w:rsidRDefault="00A8412A">
            <w:pPr>
              <w:pStyle w:val="ConsPlusNormal"/>
            </w:pPr>
          </w:p>
        </w:tc>
        <w:tc>
          <w:tcPr>
            <w:tcW w:w="0" w:type="auto"/>
            <w:vMerge/>
          </w:tcPr>
          <w:p w:rsidR="00A8412A" w:rsidRDefault="00A8412A">
            <w:pPr>
              <w:pStyle w:val="ConsPlusNormal"/>
            </w:pPr>
          </w:p>
        </w:tc>
        <w:tc>
          <w:tcPr>
            <w:tcW w:w="4592" w:type="dxa"/>
            <w:tcBorders>
              <w:top w:val="nil"/>
            </w:tcBorders>
          </w:tcPr>
          <w:p w:rsidR="00A8412A" w:rsidRDefault="00A8412A">
            <w:pPr>
              <w:pStyle w:val="ConsPlusNormal"/>
              <w:ind w:firstLine="283"/>
              <w:jc w:val="both"/>
            </w:pPr>
            <w:r>
              <w:t>где:</w:t>
            </w:r>
          </w:p>
          <w:p w:rsidR="00A8412A" w:rsidRDefault="00A8412A">
            <w:pPr>
              <w:pStyle w:val="ConsPlusNormal"/>
            </w:pPr>
            <w:r>
              <w:t>Ddbsk - доля детей, в отношении которых установлено диспансерное наблюдение по поводу болезней системы кровообращения за период от общего числа детей с впервые в жизни установленными диагнозами болезней системы кровообращения за период;</w:t>
            </w:r>
          </w:p>
          <w:p w:rsidR="00A8412A" w:rsidRDefault="00A8412A">
            <w:pPr>
              <w:pStyle w:val="ConsPlusNormal"/>
            </w:pPr>
            <w:r>
              <w:t>Cdbsk - число детей, в отношении которых установлено диспансерное наблюдение по поводу болезней системы кровообращения за период</w:t>
            </w:r>
          </w:p>
          <w:p w:rsidR="00A8412A" w:rsidRDefault="00A8412A">
            <w:pPr>
              <w:pStyle w:val="ConsPlusNormal"/>
            </w:pPr>
            <w:r>
              <w:t>Cpbsk - общее число детей с впервые в жизни установленными диагнозами болезней системы кровообращения за период.</w:t>
            </w:r>
          </w:p>
        </w:tc>
        <w:tc>
          <w:tcPr>
            <w:tcW w:w="0" w:type="auto"/>
            <w:vMerge/>
          </w:tcPr>
          <w:p w:rsidR="00A8412A" w:rsidRDefault="00A8412A">
            <w:pPr>
              <w:pStyle w:val="ConsPlusNormal"/>
            </w:pPr>
          </w:p>
        </w:tc>
        <w:tc>
          <w:tcPr>
            <w:tcW w:w="0" w:type="auto"/>
            <w:vMerge/>
          </w:tcPr>
          <w:p w:rsidR="00A8412A" w:rsidRDefault="00A8412A">
            <w:pPr>
              <w:pStyle w:val="ConsPlusNormal"/>
            </w:pPr>
          </w:p>
        </w:tc>
      </w:tr>
      <w:tr w:rsidR="00A8412A">
        <w:tc>
          <w:tcPr>
            <w:tcW w:w="706" w:type="dxa"/>
            <w:vMerge w:val="restart"/>
          </w:tcPr>
          <w:p w:rsidR="00A8412A" w:rsidRDefault="00A8412A">
            <w:pPr>
              <w:pStyle w:val="ConsPlusNormal"/>
            </w:pPr>
            <w:r>
              <w:t>20.</w:t>
            </w:r>
          </w:p>
        </w:tc>
        <w:tc>
          <w:tcPr>
            <w:tcW w:w="3175" w:type="dxa"/>
            <w:vMerge w:val="restart"/>
          </w:tcPr>
          <w:p w:rsidR="00A8412A" w:rsidRDefault="00A8412A">
            <w:pPr>
              <w:pStyle w:val="ConsPlusNormal"/>
              <w:jc w:val="both"/>
            </w:pPr>
            <w:r>
              <w:t>Доля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 от общего числа детей с впервые в жизни установленными диагнозами болезней эндокринной системы, расстройства питания и нарушения обмена веществ за период.</w:t>
            </w:r>
          </w:p>
        </w:tc>
        <w:tc>
          <w:tcPr>
            <w:tcW w:w="4592" w:type="dxa"/>
            <w:tcBorders>
              <w:bottom w:val="nil"/>
            </w:tcBorders>
          </w:tcPr>
          <w:p w:rsidR="00A8412A" w:rsidRDefault="00A8412A">
            <w:pPr>
              <w:pStyle w:val="ConsPlusNormal"/>
              <w:jc w:val="center"/>
            </w:pPr>
            <w:r>
              <w:rPr>
                <w:noProof/>
                <w:position w:val="-25"/>
              </w:rPr>
              <w:drawing>
                <wp:inline distT="0" distB="0" distL="0" distR="0">
                  <wp:extent cx="1498600" cy="461010"/>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5" cstate="print">
                            <a:extLst>
                              <a:ext uri="{28A0092B-C50C-407E-A947-70E740481C1C}">
                                <a14:useLocalDpi xmlns:a14="http://schemas.microsoft.com/office/drawing/2010/main" val="0"/>
                              </a:ext>
                            </a:extLst>
                          </a:blip>
                          <a:srcRect/>
                          <a:stretch>
                            <a:fillRect/>
                          </a:stretch>
                        </pic:blipFill>
                        <pic:spPr bwMode="auto">
                          <a:xfrm>
                            <a:off x="0" y="0"/>
                            <a:ext cx="1498600" cy="461010"/>
                          </a:xfrm>
                          <a:prstGeom prst="rect">
                            <a:avLst/>
                          </a:prstGeom>
                          <a:noFill/>
                          <a:ln>
                            <a:noFill/>
                          </a:ln>
                        </pic:spPr>
                      </pic:pic>
                    </a:graphicData>
                  </a:graphic>
                </wp:inline>
              </w:drawing>
            </w:r>
          </w:p>
        </w:tc>
        <w:tc>
          <w:tcPr>
            <w:tcW w:w="1304" w:type="dxa"/>
            <w:vMerge w:val="restart"/>
          </w:tcPr>
          <w:p w:rsidR="00A8412A" w:rsidRDefault="00A8412A">
            <w:pPr>
              <w:pStyle w:val="ConsPlusNormal"/>
            </w:pPr>
            <w:r>
              <w:t>Процент</w:t>
            </w:r>
          </w:p>
        </w:tc>
        <w:tc>
          <w:tcPr>
            <w:tcW w:w="3798" w:type="dxa"/>
            <w:vMerge w:val="restart"/>
          </w:tcPr>
          <w:p w:rsidR="00A8412A" w:rsidRDefault="00A8412A">
            <w:pPr>
              <w:pStyle w:val="ConsPlusNormal"/>
              <w:ind w:firstLine="283"/>
              <w:jc w:val="both"/>
            </w:pPr>
            <w:r>
              <w:t>Источником информации являются реестры, оказанной медицинской помощи застрахованным лицам.</w:t>
            </w:r>
          </w:p>
          <w:p w:rsidR="00A8412A" w:rsidRDefault="00A8412A">
            <w:pPr>
              <w:pStyle w:val="ConsPlusNormal"/>
              <w:ind w:firstLine="283"/>
              <w:jc w:val="both"/>
            </w:pPr>
            <w:r>
              <w:t>Отбор информации для расчета показателей осуществляется по полям реестра:</w:t>
            </w:r>
          </w:p>
          <w:p w:rsidR="00A8412A" w:rsidRDefault="00A8412A">
            <w:pPr>
              <w:pStyle w:val="ConsPlusNormal"/>
            </w:pPr>
            <w:r>
              <w:t>- дата рождения;</w:t>
            </w:r>
          </w:p>
          <w:p w:rsidR="00A8412A" w:rsidRDefault="00A8412A">
            <w:pPr>
              <w:pStyle w:val="ConsPlusNormal"/>
            </w:pPr>
            <w:r>
              <w:t>- дата окончания лечения;</w:t>
            </w:r>
          </w:p>
          <w:p w:rsidR="00A8412A" w:rsidRDefault="00A8412A">
            <w:pPr>
              <w:pStyle w:val="ConsPlusNormal"/>
            </w:pPr>
            <w:r>
              <w:t>- диагноз основной;</w:t>
            </w:r>
          </w:p>
          <w:p w:rsidR="00A8412A" w:rsidRDefault="00A8412A">
            <w:pPr>
              <w:pStyle w:val="ConsPlusNormal"/>
            </w:pPr>
            <w:r>
              <w:t>- впервые выявлено (основной);</w:t>
            </w:r>
          </w:p>
          <w:p w:rsidR="00A8412A" w:rsidRDefault="00A8412A">
            <w:pPr>
              <w:pStyle w:val="ConsPlusNormal"/>
            </w:pPr>
            <w:r>
              <w:t>- характер заболевания;</w:t>
            </w:r>
          </w:p>
          <w:p w:rsidR="00A8412A" w:rsidRDefault="00A8412A">
            <w:pPr>
              <w:pStyle w:val="ConsPlusNormal"/>
            </w:pPr>
            <w:r>
              <w:t>- цель посещения.</w:t>
            </w:r>
          </w:p>
        </w:tc>
      </w:tr>
      <w:tr w:rsidR="00A8412A">
        <w:tc>
          <w:tcPr>
            <w:tcW w:w="0" w:type="auto"/>
            <w:vMerge/>
          </w:tcPr>
          <w:p w:rsidR="00A8412A" w:rsidRDefault="00A8412A">
            <w:pPr>
              <w:pStyle w:val="ConsPlusNormal"/>
            </w:pPr>
          </w:p>
        </w:tc>
        <w:tc>
          <w:tcPr>
            <w:tcW w:w="0" w:type="auto"/>
            <w:vMerge/>
          </w:tcPr>
          <w:p w:rsidR="00A8412A" w:rsidRDefault="00A8412A">
            <w:pPr>
              <w:pStyle w:val="ConsPlusNormal"/>
            </w:pPr>
          </w:p>
        </w:tc>
        <w:tc>
          <w:tcPr>
            <w:tcW w:w="4592" w:type="dxa"/>
            <w:tcBorders>
              <w:top w:val="nil"/>
            </w:tcBorders>
          </w:tcPr>
          <w:p w:rsidR="00A8412A" w:rsidRDefault="00A8412A">
            <w:pPr>
              <w:pStyle w:val="ConsPlusNormal"/>
              <w:ind w:firstLine="283"/>
              <w:jc w:val="both"/>
            </w:pPr>
            <w:r>
              <w:t>где:</w:t>
            </w:r>
          </w:p>
          <w:p w:rsidR="00A8412A" w:rsidRDefault="00A8412A">
            <w:pPr>
              <w:pStyle w:val="ConsPlusNormal"/>
            </w:pPr>
            <w:r>
              <w:t>Ddbes - доля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 от общего числа детей с впервые в жизни установленными диагнозами болезней эндокринной системы, расстройства питания и нарушения обмена веществ за период;</w:t>
            </w:r>
          </w:p>
          <w:p w:rsidR="00A8412A" w:rsidRDefault="00A8412A">
            <w:pPr>
              <w:pStyle w:val="ConsPlusNormal"/>
            </w:pPr>
            <w:r>
              <w:t>Cdbes - число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w:t>
            </w:r>
          </w:p>
          <w:p w:rsidR="00A8412A" w:rsidRDefault="00A8412A">
            <w:pPr>
              <w:pStyle w:val="ConsPlusNormal"/>
            </w:pPr>
            <w:r>
              <w:t>Cpbes - общее число детей с впервые в жизни установленными диагнозами болезней эндокринной системы, расстройства питания и нарушения обмена веществ за период.</w:t>
            </w:r>
          </w:p>
        </w:tc>
        <w:tc>
          <w:tcPr>
            <w:tcW w:w="0" w:type="auto"/>
            <w:vMerge/>
          </w:tcPr>
          <w:p w:rsidR="00A8412A" w:rsidRDefault="00A8412A">
            <w:pPr>
              <w:pStyle w:val="ConsPlusNormal"/>
            </w:pPr>
          </w:p>
        </w:tc>
        <w:tc>
          <w:tcPr>
            <w:tcW w:w="0" w:type="auto"/>
            <w:vMerge/>
          </w:tcPr>
          <w:p w:rsidR="00A8412A" w:rsidRDefault="00A8412A">
            <w:pPr>
              <w:pStyle w:val="ConsPlusNormal"/>
            </w:pPr>
          </w:p>
        </w:tc>
      </w:tr>
      <w:tr w:rsidR="00A8412A">
        <w:tc>
          <w:tcPr>
            <w:tcW w:w="13575" w:type="dxa"/>
            <w:gridSpan w:val="5"/>
            <w:vAlign w:val="center"/>
          </w:tcPr>
          <w:p w:rsidR="00A8412A" w:rsidRDefault="00A8412A">
            <w:pPr>
              <w:pStyle w:val="ConsPlusNormal"/>
              <w:jc w:val="center"/>
              <w:outlineLvl w:val="2"/>
            </w:pPr>
            <w:r>
              <w:t>Оказание акушерско-гинекологической помощи</w:t>
            </w:r>
          </w:p>
        </w:tc>
      </w:tr>
      <w:tr w:rsidR="00A8412A">
        <w:tc>
          <w:tcPr>
            <w:tcW w:w="13575" w:type="dxa"/>
            <w:gridSpan w:val="5"/>
            <w:vAlign w:val="center"/>
          </w:tcPr>
          <w:p w:rsidR="00A8412A" w:rsidRDefault="00A8412A">
            <w:pPr>
              <w:pStyle w:val="ConsPlusNormal"/>
              <w:jc w:val="center"/>
              <w:outlineLvl w:val="3"/>
            </w:pPr>
            <w:r>
              <w:t>Оценка эффективности профилактических мероприятий</w:t>
            </w:r>
          </w:p>
        </w:tc>
      </w:tr>
      <w:tr w:rsidR="00A8412A">
        <w:tc>
          <w:tcPr>
            <w:tcW w:w="706" w:type="dxa"/>
            <w:vMerge w:val="restart"/>
          </w:tcPr>
          <w:p w:rsidR="00A8412A" w:rsidRDefault="00A8412A">
            <w:pPr>
              <w:pStyle w:val="ConsPlusNormal"/>
            </w:pPr>
            <w:r>
              <w:t>21.</w:t>
            </w:r>
          </w:p>
        </w:tc>
        <w:tc>
          <w:tcPr>
            <w:tcW w:w="3175" w:type="dxa"/>
            <w:vMerge w:val="restart"/>
          </w:tcPr>
          <w:p w:rsidR="00A8412A" w:rsidRDefault="00A8412A">
            <w:pPr>
              <w:pStyle w:val="ConsPlusNormal"/>
            </w:pPr>
            <w:r>
              <w:t>Доля женщин, отказавшихся от искусственного прерывания беременности, от числа женщин, прошедших доабортное консультирование за период.</w:t>
            </w:r>
          </w:p>
        </w:tc>
        <w:tc>
          <w:tcPr>
            <w:tcW w:w="4592" w:type="dxa"/>
            <w:tcBorders>
              <w:bottom w:val="nil"/>
            </w:tcBorders>
          </w:tcPr>
          <w:p w:rsidR="00A8412A" w:rsidRDefault="00A8412A">
            <w:pPr>
              <w:pStyle w:val="ConsPlusNormal"/>
              <w:jc w:val="center"/>
            </w:pPr>
            <w:r>
              <w:rPr>
                <w:noProof/>
                <w:position w:val="-22"/>
              </w:rPr>
              <w:drawing>
                <wp:inline distT="0" distB="0" distL="0" distR="0">
                  <wp:extent cx="1089660" cy="42989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6" cstate="print">
                            <a:extLst>
                              <a:ext uri="{28A0092B-C50C-407E-A947-70E740481C1C}">
                                <a14:useLocalDpi xmlns:a14="http://schemas.microsoft.com/office/drawing/2010/main" val="0"/>
                              </a:ext>
                            </a:extLst>
                          </a:blip>
                          <a:srcRect/>
                          <a:stretch>
                            <a:fillRect/>
                          </a:stretch>
                        </pic:blipFill>
                        <pic:spPr bwMode="auto">
                          <a:xfrm>
                            <a:off x="0" y="0"/>
                            <a:ext cx="1089660" cy="429895"/>
                          </a:xfrm>
                          <a:prstGeom prst="rect">
                            <a:avLst/>
                          </a:prstGeom>
                          <a:noFill/>
                          <a:ln>
                            <a:noFill/>
                          </a:ln>
                        </pic:spPr>
                      </pic:pic>
                    </a:graphicData>
                  </a:graphic>
                </wp:inline>
              </w:drawing>
            </w:r>
          </w:p>
        </w:tc>
        <w:tc>
          <w:tcPr>
            <w:tcW w:w="1304" w:type="dxa"/>
            <w:vMerge w:val="restart"/>
          </w:tcPr>
          <w:p w:rsidR="00A8412A" w:rsidRDefault="00A8412A">
            <w:pPr>
              <w:pStyle w:val="ConsPlusNormal"/>
            </w:pPr>
            <w:r>
              <w:t>Процент</w:t>
            </w:r>
          </w:p>
        </w:tc>
        <w:tc>
          <w:tcPr>
            <w:tcW w:w="3798" w:type="dxa"/>
            <w:vMerge w:val="restart"/>
          </w:tcPr>
          <w:p w:rsidR="00A8412A" w:rsidRDefault="00A8412A">
            <w:pPr>
              <w:pStyle w:val="ConsPlusNormal"/>
              <w:ind w:firstLine="283"/>
            </w:pPr>
            <w:r>
              <w:t>Источником информации являются данные органов государственной власти субъектов Российской Федерации в сфере охраны здоровья, предоставляемые на бумажных носителях.</w:t>
            </w:r>
          </w:p>
        </w:tc>
      </w:tr>
      <w:tr w:rsidR="00A8412A">
        <w:tc>
          <w:tcPr>
            <w:tcW w:w="0" w:type="auto"/>
            <w:vMerge/>
          </w:tcPr>
          <w:p w:rsidR="00A8412A" w:rsidRDefault="00A8412A">
            <w:pPr>
              <w:pStyle w:val="ConsPlusNormal"/>
            </w:pPr>
          </w:p>
        </w:tc>
        <w:tc>
          <w:tcPr>
            <w:tcW w:w="0" w:type="auto"/>
            <w:vMerge/>
          </w:tcPr>
          <w:p w:rsidR="00A8412A" w:rsidRDefault="00A8412A">
            <w:pPr>
              <w:pStyle w:val="ConsPlusNormal"/>
            </w:pPr>
          </w:p>
        </w:tc>
        <w:tc>
          <w:tcPr>
            <w:tcW w:w="4592" w:type="dxa"/>
            <w:tcBorders>
              <w:top w:val="nil"/>
            </w:tcBorders>
          </w:tcPr>
          <w:p w:rsidR="00A8412A" w:rsidRDefault="00A8412A">
            <w:pPr>
              <w:pStyle w:val="ConsPlusNormal"/>
              <w:ind w:firstLine="283"/>
              <w:jc w:val="both"/>
            </w:pPr>
            <w:r>
              <w:t>где:</w:t>
            </w:r>
          </w:p>
          <w:p w:rsidR="00A8412A" w:rsidRDefault="00A8412A">
            <w:pPr>
              <w:pStyle w:val="ConsPlusNormal"/>
            </w:pPr>
            <w:r>
              <w:t>W - доля женщин, отказавшихся от искусственного прерывания беременности,</w:t>
            </w:r>
          </w:p>
          <w:p w:rsidR="00A8412A" w:rsidRDefault="00A8412A">
            <w:pPr>
              <w:pStyle w:val="ConsPlusNormal"/>
            </w:pPr>
            <w:r>
              <w:t>от числа женщин, прошедших доабортное консультирование за период;</w:t>
            </w:r>
          </w:p>
          <w:p w:rsidR="00A8412A" w:rsidRDefault="00A8412A">
            <w:pPr>
              <w:pStyle w:val="ConsPlusNormal"/>
            </w:pPr>
            <w:r>
              <w:t>K</w:t>
            </w:r>
            <w:r>
              <w:rPr>
                <w:vertAlign w:val="subscript"/>
              </w:rPr>
              <w:t>отк</w:t>
            </w:r>
            <w:r>
              <w:t xml:space="preserve"> - число женщин, отказавшихся от искусственного прерывания беременности;</w:t>
            </w:r>
          </w:p>
          <w:p w:rsidR="00A8412A" w:rsidRDefault="00A8412A">
            <w:pPr>
              <w:pStyle w:val="ConsPlusNormal"/>
            </w:pPr>
            <w:r>
              <w:t>K - общее число женщин, прошедших доабортное консультирование за период.</w:t>
            </w:r>
          </w:p>
        </w:tc>
        <w:tc>
          <w:tcPr>
            <w:tcW w:w="0" w:type="auto"/>
            <w:vMerge/>
          </w:tcPr>
          <w:p w:rsidR="00A8412A" w:rsidRDefault="00A8412A">
            <w:pPr>
              <w:pStyle w:val="ConsPlusNormal"/>
            </w:pPr>
          </w:p>
        </w:tc>
        <w:tc>
          <w:tcPr>
            <w:tcW w:w="0" w:type="auto"/>
            <w:vMerge/>
          </w:tcPr>
          <w:p w:rsidR="00A8412A" w:rsidRDefault="00A8412A">
            <w:pPr>
              <w:pStyle w:val="ConsPlusNormal"/>
            </w:pPr>
          </w:p>
        </w:tc>
      </w:tr>
      <w:tr w:rsidR="00A8412A">
        <w:tc>
          <w:tcPr>
            <w:tcW w:w="706" w:type="dxa"/>
            <w:vMerge w:val="restart"/>
          </w:tcPr>
          <w:p w:rsidR="00A8412A" w:rsidRDefault="00A8412A">
            <w:pPr>
              <w:pStyle w:val="ConsPlusNormal"/>
            </w:pPr>
            <w:r>
              <w:t>22.</w:t>
            </w:r>
          </w:p>
        </w:tc>
        <w:tc>
          <w:tcPr>
            <w:tcW w:w="3175" w:type="dxa"/>
            <w:vMerge w:val="restart"/>
          </w:tcPr>
          <w:p w:rsidR="00A8412A" w:rsidRDefault="00A8412A">
            <w:pPr>
              <w:pStyle w:val="ConsPlusNormal"/>
            </w:pPr>
            <w:r>
              <w:t>Доля беременных женщин, вакцинированных от коронавирусной инфекции COVID-19, за период, от числа женщин, состоящих на учете по беременности и родам на начало периода.</w:t>
            </w:r>
          </w:p>
        </w:tc>
        <w:tc>
          <w:tcPr>
            <w:tcW w:w="4592" w:type="dxa"/>
            <w:tcBorders>
              <w:bottom w:val="nil"/>
            </w:tcBorders>
          </w:tcPr>
          <w:p w:rsidR="00A8412A" w:rsidRDefault="00A8412A">
            <w:pPr>
              <w:pStyle w:val="ConsPlusNormal"/>
              <w:jc w:val="center"/>
            </w:pPr>
            <w:r>
              <w:rPr>
                <w:noProof/>
                <w:position w:val="-22"/>
              </w:rPr>
              <w:drawing>
                <wp:inline distT="0" distB="0" distL="0" distR="0">
                  <wp:extent cx="1771015" cy="429895"/>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7" cstate="print">
                            <a:extLst>
                              <a:ext uri="{28A0092B-C50C-407E-A947-70E740481C1C}">
                                <a14:useLocalDpi xmlns:a14="http://schemas.microsoft.com/office/drawing/2010/main" val="0"/>
                              </a:ext>
                            </a:extLst>
                          </a:blip>
                          <a:srcRect/>
                          <a:stretch>
                            <a:fillRect/>
                          </a:stretch>
                        </pic:blipFill>
                        <pic:spPr bwMode="auto">
                          <a:xfrm>
                            <a:off x="0" y="0"/>
                            <a:ext cx="1771015" cy="429895"/>
                          </a:xfrm>
                          <a:prstGeom prst="rect">
                            <a:avLst/>
                          </a:prstGeom>
                          <a:noFill/>
                          <a:ln>
                            <a:noFill/>
                          </a:ln>
                        </pic:spPr>
                      </pic:pic>
                    </a:graphicData>
                  </a:graphic>
                </wp:inline>
              </w:drawing>
            </w:r>
          </w:p>
        </w:tc>
        <w:tc>
          <w:tcPr>
            <w:tcW w:w="1304" w:type="dxa"/>
            <w:vMerge w:val="restart"/>
          </w:tcPr>
          <w:p w:rsidR="00A8412A" w:rsidRDefault="00A8412A">
            <w:pPr>
              <w:pStyle w:val="ConsPlusNormal"/>
            </w:pPr>
            <w:r>
              <w:t>Процент</w:t>
            </w:r>
          </w:p>
        </w:tc>
        <w:tc>
          <w:tcPr>
            <w:tcW w:w="3798" w:type="dxa"/>
            <w:vMerge w:val="restart"/>
          </w:tcPr>
          <w:p w:rsidR="00A8412A" w:rsidRDefault="00A8412A">
            <w:pPr>
              <w:pStyle w:val="ConsPlusNormal"/>
              <w:ind w:firstLine="283"/>
              <w:jc w:val="both"/>
            </w:pPr>
            <w:r>
              <w:t>Источником информации являются данные органов государственной власти субъектов Российской Федерации в сфере охраны здоровья, предоставляемые на бумажных носителях (Pb</w:t>
            </w:r>
            <w:r>
              <w:rPr>
                <w:vertAlign w:val="subscript"/>
              </w:rPr>
              <w:t>covid</w:t>
            </w:r>
            <w:r>
              <w:t>) и данные федерального регистра вакцинированных (Fb</w:t>
            </w:r>
            <w:r>
              <w:rPr>
                <w:vertAlign w:val="subscript"/>
              </w:rPr>
              <w:t>covid</w:t>
            </w:r>
            <w:r>
              <w:t>).</w:t>
            </w:r>
          </w:p>
        </w:tc>
      </w:tr>
      <w:tr w:rsidR="00A8412A">
        <w:tc>
          <w:tcPr>
            <w:tcW w:w="0" w:type="auto"/>
            <w:vMerge/>
          </w:tcPr>
          <w:p w:rsidR="00A8412A" w:rsidRDefault="00A8412A">
            <w:pPr>
              <w:pStyle w:val="ConsPlusNormal"/>
            </w:pPr>
          </w:p>
        </w:tc>
        <w:tc>
          <w:tcPr>
            <w:tcW w:w="0" w:type="auto"/>
            <w:vMerge/>
          </w:tcPr>
          <w:p w:rsidR="00A8412A" w:rsidRDefault="00A8412A">
            <w:pPr>
              <w:pStyle w:val="ConsPlusNormal"/>
            </w:pPr>
          </w:p>
        </w:tc>
        <w:tc>
          <w:tcPr>
            <w:tcW w:w="4592" w:type="dxa"/>
            <w:tcBorders>
              <w:top w:val="nil"/>
            </w:tcBorders>
          </w:tcPr>
          <w:p w:rsidR="00A8412A" w:rsidRDefault="00A8412A">
            <w:pPr>
              <w:pStyle w:val="ConsPlusNormal"/>
              <w:ind w:firstLine="283"/>
              <w:jc w:val="both"/>
            </w:pPr>
            <w:r>
              <w:t>где:</w:t>
            </w:r>
          </w:p>
          <w:p w:rsidR="00A8412A" w:rsidRDefault="00A8412A">
            <w:pPr>
              <w:pStyle w:val="ConsPlusNormal"/>
            </w:pPr>
            <w:r>
              <w:t>Vb</w:t>
            </w:r>
            <w:r>
              <w:rPr>
                <w:vertAlign w:val="subscript"/>
              </w:rPr>
              <w:t>covid</w:t>
            </w:r>
            <w:r>
              <w:t xml:space="preserve"> - доля беременных женщин, вакцинированных от коронавирусной инфекции COVID-19, за период, от числа женщин, состоящих на учете по беременности и родам на начало периода;</w:t>
            </w:r>
          </w:p>
          <w:p w:rsidR="00A8412A" w:rsidRDefault="00A8412A">
            <w:pPr>
              <w:pStyle w:val="ConsPlusNormal"/>
            </w:pPr>
            <w:r>
              <w:t>Fb</w:t>
            </w:r>
            <w:r>
              <w:rPr>
                <w:vertAlign w:val="subscript"/>
              </w:rPr>
              <w:t>covid</w:t>
            </w:r>
            <w:r>
              <w:t xml:space="preserve"> - фактическое число беременных женщин, вакцинированных от коронавирусной инфекции COVID-19, за период;</w:t>
            </w:r>
          </w:p>
          <w:p w:rsidR="00A8412A" w:rsidRDefault="00A8412A">
            <w:pPr>
              <w:pStyle w:val="ConsPlusNormal"/>
            </w:pPr>
            <w:r>
              <w:t>Pb</w:t>
            </w:r>
            <w:r>
              <w:rPr>
                <w:vertAlign w:val="subscript"/>
              </w:rPr>
              <w:t>covid</w:t>
            </w:r>
            <w:r>
              <w:t xml:space="preserve"> - число женщин, состоящих на учете по беременности и родам на начало периода.</w:t>
            </w:r>
          </w:p>
        </w:tc>
        <w:tc>
          <w:tcPr>
            <w:tcW w:w="0" w:type="auto"/>
            <w:vMerge/>
          </w:tcPr>
          <w:p w:rsidR="00A8412A" w:rsidRDefault="00A8412A">
            <w:pPr>
              <w:pStyle w:val="ConsPlusNormal"/>
            </w:pPr>
          </w:p>
        </w:tc>
        <w:tc>
          <w:tcPr>
            <w:tcW w:w="0" w:type="auto"/>
            <w:vMerge/>
          </w:tcPr>
          <w:p w:rsidR="00A8412A" w:rsidRDefault="00A8412A">
            <w:pPr>
              <w:pStyle w:val="ConsPlusNormal"/>
            </w:pPr>
          </w:p>
        </w:tc>
      </w:tr>
      <w:tr w:rsidR="00A8412A">
        <w:tc>
          <w:tcPr>
            <w:tcW w:w="706" w:type="dxa"/>
            <w:vMerge w:val="restart"/>
          </w:tcPr>
          <w:p w:rsidR="00A8412A" w:rsidRDefault="00A8412A">
            <w:pPr>
              <w:pStyle w:val="ConsPlusNormal"/>
            </w:pPr>
            <w:r>
              <w:t>23.</w:t>
            </w:r>
          </w:p>
        </w:tc>
        <w:tc>
          <w:tcPr>
            <w:tcW w:w="3175" w:type="dxa"/>
            <w:vMerge w:val="restart"/>
          </w:tcPr>
          <w:p w:rsidR="00A8412A" w:rsidRDefault="00A8412A">
            <w:pPr>
              <w:pStyle w:val="ConsPlusNormal"/>
            </w:pPr>
            <w:r>
              <w:t>Доля женщин с установленным диагнозом злокачественное новообразование шейки матки, выявленным впервые при диспансеризации, от общего числа женщин с установленным диагнозом злокачественное новообразование шейки матки за период.</w:t>
            </w:r>
          </w:p>
        </w:tc>
        <w:tc>
          <w:tcPr>
            <w:tcW w:w="4592" w:type="dxa"/>
            <w:tcBorders>
              <w:bottom w:val="nil"/>
            </w:tcBorders>
          </w:tcPr>
          <w:p w:rsidR="00A8412A" w:rsidRDefault="00A8412A">
            <w:pPr>
              <w:pStyle w:val="ConsPlusNormal"/>
              <w:jc w:val="center"/>
            </w:pPr>
            <w:r>
              <w:rPr>
                <w:noProof/>
                <w:position w:val="-22"/>
              </w:rPr>
              <w:drawing>
                <wp:inline distT="0" distB="0" distL="0" distR="0">
                  <wp:extent cx="1341120" cy="42989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8" cstate="print">
                            <a:extLst>
                              <a:ext uri="{28A0092B-C50C-407E-A947-70E740481C1C}">
                                <a14:useLocalDpi xmlns:a14="http://schemas.microsoft.com/office/drawing/2010/main" val="0"/>
                              </a:ext>
                            </a:extLst>
                          </a:blip>
                          <a:srcRect/>
                          <a:stretch>
                            <a:fillRect/>
                          </a:stretch>
                        </pic:blipFill>
                        <pic:spPr bwMode="auto">
                          <a:xfrm>
                            <a:off x="0" y="0"/>
                            <a:ext cx="1341120" cy="429895"/>
                          </a:xfrm>
                          <a:prstGeom prst="rect">
                            <a:avLst/>
                          </a:prstGeom>
                          <a:noFill/>
                          <a:ln>
                            <a:noFill/>
                          </a:ln>
                        </pic:spPr>
                      </pic:pic>
                    </a:graphicData>
                  </a:graphic>
                </wp:inline>
              </w:drawing>
            </w:r>
          </w:p>
        </w:tc>
        <w:tc>
          <w:tcPr>
            <w:tcW w:w="1304" w:type="dxa"/>
            <w:vMerge w:val="restart"/>
          </w:tcPr>
          <w:p w:rsidR="00A8412A" w:rsidRDefault="00A8412A">
            <w:pPr>
              <w:pStyle w:val="ConsPlusNormal"/>
            </w:pPr>
            <w:r>
              <w:t>Процент</w:t>
            </w:r>
          </w:p>
        </w:tc>
        <w:tc>
          <w:tcPr>
            <w:tcW w:w="3798" w:type="dxa"/>
            <w:vMerge w:val="restart"/>
          </w:tcPr>
          <w:p w:rsidR="00A8412A" w:rsidRDefault="00A8412A">
            <w:pPr>
              <w:pStyle w:val="ConsPlusNormal"/>
              <w:ind w:firstLine="283"/>
              <w:jc w:val="both"/>
            </w:pPr>
            <w:r>
              <w:t>Расчет показателя производится путем отбора информации по полям реестра формата Д3 "Файл со сведениями об оказанной медицинской помощи при диспансеризации" предусматривает поле реестра:</w:t>
            </w:r>
          </w:p>
          <w:p w:rsidR="00A8412A" w:rsidRDefault="00A8412A">
            <w:pPr>
              <w:pStyle w:val="ConsPlusNormal"/>
              <w:jc w:val="both"/>
            </w:pPr>
            <w:r>
              <w:t>- признак подозрения на злокачественное новообразование.</w:t>
            </w:r>
          </w:p>
          <w:p w:rsidR="00A8412A" w:rsidRDefault="00A8412A">
            <w:pPr>
              <w:pStyle w:val="ConsPlusNormal"/>
              <w:ind w:firstLine="283"/>
              <w:jc w:val="both"/>
            </w:pPr>
            <w:r>
              <w:t>В дальнейшем движение пациента возможно отследить по формату Д4. Файл со сведениями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w:t>
            </w:r>
          </w:p>
          <w:p w:rsidR="00A8412A" w:rsidRDefault="00A8412A">
            <w:pPr>
              <w:pStyle w:val="ConsPlusNormal"/>
              <w:jc w:val="both"/>
            </w:pPr>
            <w:r>
              <w:t>- диагноз основной,</w:t>
            </w:r>
          </w:p>
          <w:p w:rsidR="00A8412A" w:rsidRDefault="00A8412A">
            <w:pPr>
              <w:pStyle w:val="ConsPlusNormal"/>
              <w:jc w:val="both"/>
            </w:pPr>
            <w:r>
              <w:t>- характер основного заболевания</w:t>
            </w:r>
          </w:p>
        </w:tc>
      </w:tr>
      <w:tr w:rsidR="00A8412A">
        <w:tc>
          <w:tcPr>
            <w:tcW w:w="0" w:type="auto"/>
            <w:vMerge/>
          </w:tcPr>
          <w:p w:rsidR="00A8412A" w:rsidRDefault="00A8412A">
            <w:pPr>
              <w:pStyle w:val="ConsPlusNormal"/>
            </w:pPr>
          </w:p>
        </w:tc>
        <w:tc>
          <w:tcPr>
            <w:tcW w:w="0" w:type="auto"/>
            <w:vMerge/>
          </w:tcPr>
          <w:p w:rsidR="00A8412A" w:rsidRDefault="00A8412A">
            <w:pPr>
              <w:pStyle w:val="ConsPlusNormal"/>
            </w:pPr>
          </w:p>
        </w:tc>
        <w:tc>
          <w:tcPr>
            <w:tcW w:w="4592" w:type="dxa"/>
            <w:tcBorders>
              <w:top w:val="nil"/>
            </w:tcBorders>
          </w:tcPr>
          <w:p w:rsidR="00A8412A" w:rsidRDefault="00A8412A">
            <w:pPr>
              <w:pStyle w:val="ConsPlusNormal"/>
              <w:ind w:firstLine="283"/>
              <w:jc w:val="both"/>
            </w:pPr>
            <w:r>
              <w:t>где:</w:t>
            </w:r>
          </w:p>
          <w:p w:rsidR="00A8412A" w:rsidRDefault="00A8412A">
            <w:pPr>
              <w:pStyle w:val="ConsPlusNormal"/>
            </w:pPr>
            <w:r>
              <w:t>Z шм - доля женщин с установленным диагнозом злокачественное новообразование шейки матки, выявленным впервые при диспансеризации, от общего числа женщин с установленным диагнозом злокачественное новообразование шейки матки за период;</w:t>
            </w:r>
          </w:p>
          <w:p w:rsidR="00A8412A" w:rsidRDefault="00A8412A">
            <w:pPr>
              <w:pStyle w:val="ConsPlusNormal"/>
            </w:pPr>
            <w:r>
              <w:t>A шм - число женщин с установленным диагнозом злокачественное новообразование шейки матки, выявленным впервые при диспансеризации;</w:t>
            </w:r>
          </w:p>
          <w:p w:rsidR="00A8412A" w:rsidRDefault="00A8412A">
            <w:pPr>
              <w:pStyle w:val="ConsPlusNormal"/>
            </w:pPr>
            <w:r>
              <w:t>V шм - общее число женщин с установленным диагнозом злокачественное новообразование шейки матки за период.</w:t>
            </w:r>
          </w:p>
        </w:tc>
        <w:tc>
          <w:tcPr>
            <w:tcW w:w="0" w:type="auto"/>
            <w:vMerge/>
          </w:tcPr>
          <w:p w:rsidR="00A8412A" w:rsidRDefault="00A8412A">
            <w:pPr>
              <w:pStyle w:val="ConsPlusNormal"/>
            </w:pPr>
          </w:p>
        </w:tc>
        <w:tc>
          <w:tcPr>
            <w:tcW w:w="0" w:type="auto"/>
            <w:vMerge/>
          </w:tcPr>
          <w:p w:rsidR="00A8412A" w:rsidRDefault="00A8412A">
            <w:pPr>
              <w:pStyle w:val="ConsPlusNormal"/>
            </w:pPr>
          </w:p>
        </w:tc>
      </w:tr>
      <w:tr w:rsidR="00A8412A">
        <w:tc>
          <w:tcPr>
            <w:tcW w:w="706" w:type="dxa"/>
            <w:vMerge w:val="restart"/>
          </w:tcPr>
          <w:p w:rsidR="00A8412A" w:rsidRDefault="00A8412A">
            <w:pPr>
              <w:pStyle w:val="ConsPlusNormal"/>
            </w:pPr>
            <w:r>
              <w:t>24.</w:t>
            </w:r>
          </w:p>
        </w:tc>
        <w:tc>
          <w:tcPr>
            <w:tcW w:w="3175" w:type="dxa"/>
            <w:vMerge w:val="restart"/>
          </w:tcPr>
          <w:p w:rsidR="00A8412A" w:rsidRDefault="00A8412A">
            <w:pPr>
              <w:pStyle w:val="ConsPlusNormal"/>
            </w:pPr>
            <w:r>
              <w:t>Доля женщин с установленным диагнозом злокачественное новообразование молочной железы, выявленным впервые при диспансеризации, от общего числа женщин с установленным диагнозом злокачественное новообразование молочной железы за период.</w:t>
            </w:r>
          </w:p>
        </w:tc>
        <w:tc>
          <w:tcPr>
            <w:tcW w:w="4592" w:type="dxa"/>
            <w:tcBorders>
              <w:bottom w:val="nil"/>
            </w:tcBorders>
          </w:tcPr>
          <w:p w:rsidR="00A8412A" w:rsidRDefault="00A8412A">
            <w:pPr>
              <w:pStyle w:val="ConsPlusNormal"/>
              <w:jc w:val="center"/>
            </w:pPr>
            <w:r>
              <w:rPr>
                <w:noProof/>
                <w:position w:val="-22"/>
              </w:rPr>
              <w:drawing>
                <wp:inline distT="0" distB="0" distL="0" distR="0">
                  <wp:extent cx="1330960" cy="42989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9" cstate="print">
                            <a:extLst>
                              <a:ext uri="{28A0092B-C50C-407E-A947-70E740481C1C}">
                                <a14:useLocalDpi xmlns:a14="http://schemas.microsoft.com/office/drawing/2010/main" val="0"/>
                              </a:ext>
                            </a:extLst>
                          </a:blip>
                          <a:srcRect/>
                          <a:stretch>
                            <a:fillRect/>
                          </a:stretch>
                        </pic:blipFill>
                        <pic:spPr bwMode="auto">
                          <a:xfrm>
                            <a:off x="0" y="0"/>
                            <a:ext cx="1330960" cy="429895"/>
                          </a:xfrm>
                          <a:prstGeom prst="rect">
                            <a:avLst/>
                          </a:prstGeom>
                          <a:noFill/>
                          <a:ln>
                            <a:noFill/>
                          </a:ln>
                        </pic:spPr>
                      </pic:pic>
                    </a:graphicData>
                  </a:graphic>
                </wp:inline>
              </w:drawing>
            </w:r>
          </w:p>
        </w:tc>
        <w:tc>
          <w:tcPr>
            <w:tcW w:w="1304" w:type="dxa"/>
            <w:vMerge w:val="restart"/>
          </w:tcPr>
          <w:p w:rsidR="00A8412A" w:rsidRDefault="00A8412A">
            <w:pPr>
              <w:pStyle w:val="ConsPlusNormal"/>
            </w:pPr>
            <w:r>
              <w:t>Процент</w:t>
            </w:r>
          </w:p>
        </w:tc>
        <w:tc>
          <w:tcPr>
            <w:tcW w:w="3798" w:type="dxa"/>
            <w:vMerge w:val="restart"/>
          </w:tcPr>
          <w:p w:rsidR="00A8412A" w:rsidRDefault="00A8412A">
            <w:pPr>
              <w:pStyle w:val="ConsPlusNormal"/>
              <w:ind w:firstLine="283"/>
              <w:jc w:val="both"/>
            </w:pPr>
            <w:r>
              <w:t>Расчет осуществляется путем отбора информации по полям реестра формата Д3 "Файл со сведениями об оказанной медицинской помощи при диспансеризации" предусматривает поле реестра:</w:t>
            </w:r>
          </w:p>
          <w:p w:rsidR="00A8412A" w:rsidRDefault="00A8412A">
            <w:pPr>
              <w:pStyle w:val="ConsPlusNormal"/>
              <w:jc w:val="both"/>
            </w:pPr>
            <w:r>
              <w:t>- признак подозрения на злокачественное новообразование.</w:t>
            </w:r>
          </w:p>
          <w:p w:rsidR="00A8412A" w:rsidRDefault="00A8412A">
            <w:pPr>
              <w:pStyle w:val="ConsPlusNormal"/>
              <w:ind w:firstLine="283"/>
              <w:jc w:val="both"/>
            </w:pPr>
            <w:r>
              <w:t>В дальнейшем движение пациента возможно отследить по формату Д4. Файл со сведениями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w:t>
            </w:r>
          </w:p>
          <w:p w:rsidR="00A8412A" w:rsidRDefault="00A8412A">
            <w:pPr>
              <w:pStyle w:val="ConsPlusNormal"/>
            </w:pPr>
            <w:r>
              <w:t>- диагноз основной,</w:t>
            </w:r>
          </w:p>
          <w:p w:rsidR="00A8412A" w:rsidRDefault="00A8412A">
            <w:pPr>
              <w:pStyle w:val="ConsPlusNormal"/>
            </w:pPr>
            <w:r>
              <w:t>- характер основного заболевания.</w:t>
            </w:r>
          </w:p>
        </w:tc>
      </w:tr>
      <w:tr w:rsidR="00A8412A">
        <w:tc>
          <w:tcPr>
            <w:tcW w:w="0" w:type="auto"/>
            <w:vMerge/>
          </w:tcPr>
          <w:p w:rsidR="00A8412A" w:rsidRDefault="00A8412A">
            <w:pPr>
              <w:pStyle w:val="ConsPlusNormal"/>
            </w:pPr>
          </w:p>
        </w:tc>
        <w:tc>
          <w:tcPr>
            <w:tcW w:w="0" w:type="auto"/>
            <w:vMerge/>
          </w:tcPr>
          <w:p w:rsidR="00A8412A" w:rsidRDefault="00A8412A">
            <w:pPr>
              <w:pStyle w:val="ConsPlusNormal"/>
            </w:pPr>
          </w:p>
        </w:tc>
        <w:tc>
          <w:tcPr>
            <w:tcW w:w="4592" w:type="dxa"/>
            <w:tcBorders>
              <w:top w:val="nil"/>
            </w:tcBorders>
          </w:tcPr>
          <w:p w:rsidR="00A8412A" w:rsidRDefault="00A8412A">
            <w:pPr>
              <w:pStyle w:val="ConsPlusNormal"/>
              <w:ind w:firstLine="283"/>
              <w:jc w:val="both"/>
            </w:pPr>
            <w:r>
              <w:t>где:</w:t>
            </w:r>
          </w:p>
          <w:p w:rsidR="00A8412A" w:rsidRDefault="00A8412A">
            <w:pPr>
              <w:pStyle w:val="ConsPlusNormal"/>
            </w:pPr>
            <w:r>
              <w:t>Z мж - доля женщин с установленным диагнозом злокачественное новообразование молочной железы, выявленным впервые при диспансеризации, от общего числа женщин с установленным диагнозом злокачественное новообразование молочной железы за период;</w:t>
            </w:r>
          </w:p>
          <w:p w:rsidR="00A8412A" w:rsidRDefault="00A8412A">
            <w:pPr>
              <w:pStyle w:val="ConsPlusNormal"/>
            </w:pPr>
            <w:r>
              <w:t>A мж - число женщин с установленным диагнозом злокачественное новообразование молочной железы, выявленным впервые при диспансеризации;</w:t>
            </w:r>
          </w:p>
          <w:p w:rsidR="00A8412A" w:rsidRDefault="00A8412A">
            <w:pPr>
              <w:pStyle w:val="ConsPlusNormal"/>
            </w:pPr>
            <w:r>
              <w:t>V мж - общее число женщин с установленным диагнозом злокачественное новообразование молочной железы за период.</w:t>
            </w:r>
          </w:p>
        </w:tc>
        <w:tc>
          <w:tcPr>
            <w:tcW w:w="0" w:type="auto"/>
            <w:vMerge/>
          </w:tcPr>
          <w:p w:rsidR="00A8412A" w:rsidRDefault="00A8412A">
            <w:pPr>
              <w:pStyle w:val="ConsPlusNormal"/>
            </w:pPr>
          </w:p>
        </w:tc>
        <w:tc>
          <w:tcPr>
            <w:tcW w:w="0" w:type="auto"/>
            <w:vMerge/>
          </w:tcPr>
          <w:p w:rsidR="00A8412A" w:rsidRDefault="00A8412A">
            <w:pPr>
              <w:pStyle w:val="ConsPlusNormal"/>
            </w:pPr>
          </w:p>
        </w:tc>
      </w:tr>
      <w:tr w:rsidR="00A8412A">
        <w:tc>
          <w:tcPr>
            <w:tcW w:w="706" w:type="dxa"/>
            <w:vMerge w:val="restart"/>
          </w:tcPr>
          <w:p w:rsidR="00A8412A" w:rsidRDefault="00A8412A">
            <w:pPr>
              <w:pStyle w:val="ConsPlusNormal"/>
            </w:pPr>
            <w:r>
              <w:t>25.</w:t>
            </w:r>
          </w:p>
        </w:tc>
        <w:tc>
          <w:tcPr>
            <w:tcW w:w="3175" w:type="dxa"/>
            <w:vMerge w:val="restart"/>
          </w:tcPr>
          <w:p w:rsidR="00A8412A" w:rsidRDefault="00A8412A">
            <w:pPr>
              <w:pStyle w:val="ConsPlusNormal"/>
            </w:pPr>
            <w:r>
              <w:t>Доля беременных женщин, прошедших скрининг в части оценки антенатального развития плода за период, от общего числа женщин, состоявших на учете по поводу беременности и родов за период.</w:t>
            </w:r>
          </w:p>
        </w:tc>
        <w:tc>
          <w:tcPr>
            <w:tcW w:w="4592" w:type="dxa"/>
            <w:tcBorders>
              <w:bottom w:val="nil"/>
            </w:tcBorders>
          </w:tcPr>
          <w:p w:rsidR="00A8412A" w:rsidRDefault="00A8412A">
            <w:pPr>
              <w:pStyle w:val="ConsPlusNormal"/>
              <w:jc w:val="center"/>
            </w:pPr>
            <w:r>
              <w:rPr>
                <w:noProof/>
                <w:position w:val="-22"/>
              </w:rPr>
              <w:drawing>
                <wp:inline distT="0" distB="0" distL="0" distR="0">
                  <wp:extent cx="890905" cy="42989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0" cstate="print">
                            <a:extLst>
                              <a:ext uri="{28A0092B-C50C-407E-A947-70E740481C1C}">
                                <a14:useLocalDpi xmlns:a14="http://schemas.microsoft.com/office/drawing/2010/main" val="0"/>
                              </a:ext>
                            </a:extLst>
                          </a:blip>
                          <a:srcRect/>
                          <a:stretch>
                            <a:fillRect/>
                          </a:stretch>
                        </pic:blipFill>
                        <pic:spPr bwMode="auto">
                          <a:xfrm>
                            <a:off x="0" y="0"/>
                            <a:ext cx="890905" cy="429895"/>
                          </a:xfrm>
                          <a:prstGeom prst="rect">
                            <a:avLst/>
                          </a:prstGeom>
                          <a:noFill/>
                          <a:ln>
                            <a:noFill/>
                          </a:ln>
                        </pic:spPr>
                      </pic:pic>
                    </a:graphicData>
                  </a:graphic>
                </wp:inline>
              </w:drawing>
            </w:r>
          </w:p>
        </w:tc>
        <w:tc>
          <w:tcPr>
            <w:tcW w:w="1304" w:type="dxa"/>
            <w:vMerge w:val="restart"/>
          </w:tcPr>
          <w:p w:rsidR="00A8412A" w:rsidRDefault="00A8412A">
            <w:pPr>
              <w:pStyle w:val="ConsPlusNormal"/>
            </w:pPr>
            <w:r>
              <w:t>Процент</w:t>
            </w:r>
          </w:p>
        </w:tc>
        <w:tc>
          <w:tcPr>
            <w:tcW w:w="3798" w:type="dxa"/>
            <w:vMerge w:val="restart"/>
          </w:tcPr>
          <w:p w:rsidR="00A8412A" w:rsidRDefault="00A8412A">
            <w:pPr>
              <w:pStyle w:val="ConsPlusNormal"/>
              <w:ind w:firstLine="283"/>
              <w:jc w:val="both"/>
            </w:pPr>
            <w:r>
              <w:t>Источником информации являются данные органов государственной власти субъектов Российской Федерации в сфере охраны здоровья, предоставляемые на бумажных носителях.</w:t>
            </w:r>
          </w:p>
        </w:tc>
      </w:tr>
      <w:tr w:rsidR="00A8412A">
        <w:tblPrEx>
          <w:tblBorders>
            <w:insideH w:val="nil"/>
          </w:tblBorders>
        </w:tblPrEx>
        <w:tc>
          <w:tcPr>
            <w:tcW w:w="0" w:type="auto"/>
            <w:vMerge/>
          </w:tcPr>
          <w:p w:rsidR="00A8412A" w:rsidRDefault="00A8412A">
            <w:pPr>
              <w:pStyle w:val="ConsPlusNormal"/>
            </w:pPr>
          </w:p>
        </w:tc>
        <w:tc>
          <w:tcPr>
            <w:tcW w:w="0" w:type="auto"/>
            <w:vMerge/>
          </w:tcPr>
          <w:p w:rsidR="00A8412A" w:rsidRDefault="00A8412A">
            <w:pPr>
              <w:pStyle w:val="ConsPlusNormal"/>
            </w:pPr>
          </w:p>
        </w:tc>
        <w:tc>
          <w:tcPr>
            <w:tcW w:w="4592" w:type="dxa"/>
            <w:tcBorders>
              <w:top w:val="nil"/>
            </w:tcBorders>
          </w:tcPr>
          <w:p w:rsidR="00A8412A" w:rsidRDefault="00A8412A">
            <w:pPr>
              <w:pStyle w:val="ConsPlusNormal"/>
              <w:ind w:firstLine="283"/>
              <w:jc w:val="both"/>
            </w:pPr>
            <w:r>
              <w:t>где:</w:t>
            </w:r>
          </w:p>
          <w:p w:rsidR="00A8412A" w:rsidRDefault="00A8412A">
            <w:pPr>
              <w:pStyle w:val="ConsPlusNormal"/>
            </w:pPr>
            <w:r>
              <w:t>B - доля беременных женщин, прошедших скрининг в части оценки антенатального развития плода за период, от общего числа женщин, состоявших на учете по поводу беременности и родов за период;</w:t>
            </w:r>
          </w:p>
          <w:p w:rsidR="00A8412A" w:rsidRDefault="00A8412A">
            <w:pPr>
              <w:pStyle w:val="ConsPlusNormal"/>
            </w:pPr>
            <w:r>
              <w:t>S - число беременных женщин, прошедших скрининг в части оценки антенатального развития плода при сроке беременности 11 - 14 недель (УЗИ и определение материнских сывороточных маркеров) и 19 - 21 неделя (УЗИ), с родоразрешением за период;</w:t>
            </w:r>
          </w:p>
          <w:p w:rsidR="00A8412A" w:rsidRDefault="00A8412A">
            <w:pPr>
              <w:pStyle w:val="ConsPlusNormal"/>
            </w:pPr>
            <w:r>
              <w:t>U - общее число женщин, состоявших на учете по поводу беременности и родов за период, с родоразрешением за период.</w:t>
            </w:r>
          </w:p>
        </w:tc>
        <w:tc>
          <w:tcPr>
            <w:tcW w:w="0" w:type="auto"/>
            <w:vMerge/>
          </w:tcPr>
          <w:p w:rsidR="00A8412A" w:rsidRDefault="00A8412A">
            <w:pPr>
              <w:pStyle w:val="ConsPlusNormal"/>
            </w:pPr>
          </w:p>
        </w:tc>
        <w:tc>
          <w:tcPr>
            <w:tcW w:w="0" w:type="auto"/>
            <w:vMerge/>
          </w:tcPr>
          <w:p w:rsidR="00A8412A" w:rsidRDefault="00A8412A">
            <w:pPr>
              <w:pStyle w:val="ConsPlusNormal"/>
            </w:pPr>
          </w:p>
        </w:tc>
      </w:tr>
    </w:tbl>
    <w:p w:rsidR="00A8412A" w:rsidRDefault="00A8412A">
      <w:pPr>
        <w:pStyle w:val="ConsPlusNormal"/>
        <w:sectPr w:rsidR="00A8412A">
          <w:pgSz w:w="16838" w:h="11905" w:orient="landscape"/>
          <w:pgMar w:top="1701" w:right="1134" w:bottom="850" w:left="1134" w:header="0" w:footer="0" w:gutter="0"/>
          <w:cols w:space="720"/>
          <w:titlePg/>
        </w:sectPr>
      </w:pPr>
    </w:p>
    <w:p w:rsidR="00A8412A" w:rsidRDefault="00A8412A">
      <w:pPr>
        <w:pStyle w:val="ConsPlusNormal"/>
        <w:jc w:val="both"/>
      </w:pPr>
    </w:p>
    <w:p w:rsidR="00A8412A" w:rsidRDefault="00A8412A">
      <w:pPr>
        <w:pStyle w:val="ConsPlusNormal"/>
        <w:ind w:firstLine="540"/>
        <w:jc w:val="both"/>
      </w:pPr>
      <w:r>
        <w:t>--------------------------------</w:t>
      </w:r>
    </w:p>
    <w:p w:rsidR="00A8412A" w:rsidRDefault="00A8412A">
      <w:pPr>
        <w:pStyle w:val="ConsPlusNormal"/>
        <w:spacing w:before="220"/>
        <w:ind w:firstLine="540"/>
        <w:jc w:val="both"/>
      </w:pPr>
      <w:bookmarkStart w:id="87" w:name="P6596"/>
      <w:bookmarkEnd w:id="87"/>
      <w:r>
        <w:t xml:space="preserve">&lt;*&gt; По набору кодов Международной статистической </w:t>
      </w:r>
      <w:hyperlink r:id="rId1921">
        <w:r>
          <w:rPr>
            <w:color w:val="0000FF"/>
          </w:rPr>
          <w:t>классификацией</w:t>
        </w:r>
      </w:hyperlink>
      <w:r>
        <w:t xml:space="preserve"> болезней и проблем, связанных со здоровьем, десятого пересмотра (МКБ-10).</w:t>
      </w:r>
    </w:p>
    <w:p w:rsidR="00A8412A" w:rsidRDefault="00A8412A">
      <w:pPr>
        <w:pStyle w:val="ConsPlusNormal"/>
        <w:spacing w:before="220"/>
        <w:ind w:firstLine="540"/>
        <w:jc w:val="both"/>
      </w:pPr>
      <w:bookmarkStart w:id="88" w:name="P6597"/>
      <w:bookmarkEnd w:id="88"/>
      <w:r>
        <w:t>&lt;**&gt; В условиях распространения новой коронавирусной инфекции (COVID-19) методика расчета показателя может быть скорректирована на предмет исключения из расчета периода, когда деятельность медицинской организации (в части соответствующего направления деятельности) была приостановлена приказом руководителя медицинской организации за отчетный и предыдущий год соответственно путем пересчета к годовому значению.</w:t>
      </w:r>
    </w:p>
    <w:p w:rsidR="00A8412A" w:rsidRDefault="00A8412A">
      <w:pPr>
        <w:pStyle w:val="ConsPlusNormal"/>
        <w:jc w:val="both"/>
      </w:pPr>
    </w:p>
    <w:p w:rsidR="00A8412A" w:rsidRDefault="00A8412A">
      <w:pPr>
        <w:pStyle w:val="ConsPlusNormal"/>
        <w:jc w:val="both"/>
      </w:pPr>
    </w:p>
    <w:p w:rsidR="00A8412A" w:rsidRDefault="00A8412A">
      <w:pPr>
        <w:pStyle w:val="ConsPlusNormal"/>
        <w:jc w:val="both"/>
      </w:pPr>
    </w:p>
    <w:p w:rsidR="00A8412A" w:rsidRDefault="00A8412A">
      <w:pPr>
        <w:pStyle w:val="ConsPlusNormal"/>
        <w:jc w:val="both"/>
      </w:pPr>
    </w:p>
    <w:p w:rsidR="00A8412A" w:rsidRDefault="00A8412A">
      <w:pPr>
        <w:pStyle w:val="ConsPlusNormal"/>
        <w:jc w:val="both"/>
      </w:pPr>
    </w:p>
    <w:p w:rsidR="00A8412A" w:rsidRDefault="00A8412A">
      <w:pPr>
        <w:pStyle w:val="ConsPlusNormal"/>
        <w:jc w:val="right"/>
        <w:outlineLvl w:val="1"/>
      </w:pPr>
      <w:r>
        <w:t>Приложение 13</w:t>
      </w:r>
    </w:p>
    <w:p w:rsidR="00A8412A" w:rsidRDefault="00A8412A">
      <w:pPr>
        <w:pStyle w:val="ConsPlusNormal"/>
        <w:jc w:val="both"/>
      </w:pPr>
    </w:p>
    <w:p w:rsidR="00A8412A" w:rsidRDefault="00A8412A">
      <w:pPr>
        <w:pStyle w:val="ConsPlusTitle"/>
        <w:jc w:val="center"/>
      </w:pPr>
      <w:bookmarkStart w:id="89" w:name="P6605"/>
      <w:bookmarkEnd w:id="89"/>
      <w:r>
        <w:t>ПЕРЕЧЕНЬ</w:t>
      </w:r>
    </w:p>
    <w:p w:rsidR="00A8412A" w:rsidRDefault="00A8412A">
      <w:pPr>
        <w:pStyle w:val="ConsPlusTitle"/>
        <w:jc w:val="center"/>
      </w:pPr>
      <w:r>
        <w:t>ЛЕКАРСТВЕННЫХ ПРЕПАРАТОВ ДЛЯ ПРОВЕДЕНИЯ ПРОТИВООПУХОЛЕВОЙ</w:t>
      </w:r>
    </w:p>
    <w:p w:rsidR="00A8412A" w:rsidRDefault="00A8412A">
      <w:pPr>
        <w:pStyle w:val="ConsPlusTitle"/>
        <w:jc w:val="center"/>
      </w:pPr>
      <w:r>
        <w:t>ЛЕКАРСТВЕННОЙ ТЕРАПИИ ПРИ НАЗНАЧЕНИИ КОТОРЫХ НЕОБХОДИМО</w:t>
      </w:r>
    </w:p>
    <w:p w:rsidR="00A8412A" w:rsidRDefault="00A8412A">
      <w:pPr>
        <w:pStyle w:val="ConsPlusTitle"/>
        <w:jc w:val="center"/>
      </w:pPr>
      <w:r>
        <w:t>ОБЯЗАТЕЛЬНОЕ ПРОВЕДЕНИЕ МОЛЕКУЛЯРНО-ГЕНЕТИЧЕСКИХ И (ИЛИ)</w:t>
      </w:r>
    </w:p>
    <w:p w:rsidR="00A8412A" w:rsidRDefault="00A8412A">
      <w:pPr>
        <w:pStyle w:val="ConsPlusTitle"/>
        <w:jc w:val="center"/>
      </w:pPr>
      <w:r>
        <w:t>ИММУНОГИСТОХИМИЧЕСКИХ ИССЛЕДОВАНИЙ</w:t>
      </w:r>
    </w:p>
    <w:p w:rsidR="00A8412A" w:rsidRDefault="00A841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841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412A" w:rsidRDefault="00A841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412A" w:rsidRDefault="00A841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412A" w:rsidRDefault="00A8412A">
            <w:pPr>
              <w:pStyle w:val="ConsPlusNormal"/>
              <w:jc w:val="center"/>
            </w:pPr>
            <w:r>
              <w:rPr>
                <w:color w:val="392C69"/>
              </w:rPr>
              <w:t>Список изменяющих документов</w:t>
            </w:r>
          </w:p>
          <w:p w:rsidR="00A8412A" w:rsidRDefault="00A8412A">
            <w:pPr>
              <w:pStyle w:val="ConsPlusNormal"/>
              <w:jc w:val="center"/>
            </w:pPr>
            <w:r>
              <w:rPr>
                <w:color w:val="392C69"/>
              </w:rPr>
              <w:t xml:space="preserve">(в ред. </w:t>
            </w:r>
            <w:hyperlink r:id="rId1922">
              <w:r>
                <w:rPr>
                  <w:color w:val="0000FF"/>
                </w:rPr>
                <w:t>письма</w:t>
              </w:r>
            </w:hyperlink>
            <w:r>
              <w:rPr>
                <w:color w:val="392C69"/>
              </w:rPr>
              <w:t xml:space="preserve"> Минздрава России от 15.07.2024 N 31-2/И/2-13408)</w:t>
            </w:r>
          </w:p>
        </w:tc>
        <w:tc>
          <w:tcPr>
            <w:tcW w:w="113" w:type="dxa"/>
            <w:tcBorders>
              <w:top w:val="nil"/>
              <w:left w:val="nil"/>
              <w:bottom w:val="nil"/>
              <w:right w:val="nil"/>
            </w:tcBorders>
            <w:shd w:val="clear" w:color="auto" w:fill="F4F3F8"/>
            <w:tcMar>
              <w:top w:w="0" w:type="dxa"/>
              <w:left w:w="0" w:type="dxa"/>
              <w:bottom w:w="0" w:type="dxa"/>
              <w:right w:w="0" w:type="dxa"/>
            </w:tcMar>
          </w:tcPr>
          <w:p w:rsidR="00A8412A" w:rsidRDefault="00A8412A">
            <w:pPr>
              <w:pStyle w:val="ConsPlusNormal"/>
            </w:pPr>
          </w:p>
        </w:tc>
      </w:tr>
    </w:tbl>
    <w:p w:rsidR="00A8412A" w:rsidRDefault="00A841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
        <w:gridCol w:w="1814"/>
        <w:gridCol w:w="1757"/>
        <w:gridCol w:w="1416"/>
        <w:gridCol w:w="3571"/>
      </w:tblGrid>
      <w:tr w:rsidR="00A8412A">
        <w:tc>
          <w:tcPr>
            <w:tcW w:w="528" w:type="dxa"/>
          </w:tcPr>
          <w:p w:rsidR="00A8412A" w:rsidRDefault="00A8412A">
            <w:pPr>
              <w:pStyle w:val="ConsPlusNormal"/>
              <w:jc w:val="center"/>
            </w:pPr>
            <w:r>
              <w:t>N</w:t>
            </w:r>
          </w:p>
        </w:tc>
        <w:tc>
          <w:tcPr>
            <w:tcW w:w="1814" w:type="dxa"/>
          </w:tcPr>
          <w:p w:rsidR="00A8412A" w:rsidRDefault="00A8412A">
            <w:pPr>
              <w:pStyle w:val="ConsPlusNormal"/>
              <w:jc w:val="center"/>
            </w:pPr>
            <w:r>
              <w:t>Наименование МНН</w:t>
            </w:r>
          </w:p>
        </w:tc>
        <w:tc>
          <w:tcPr>
            <w:tcW w:w="1757" w:type="dxa"/>
          </w:tcPr>
          <w:p w:rsidR="00A8412A" w:rsidRDefault="00A8412A">
            <w:pPr>
              <w:pStyle w:val="ConsPlusNormal"/>
              <w:jc w:val="center"/>
            </w:pPr>
            <w:r>
              <w:t xml:space="preserve">Код </w:t>
            </w:r>
            <w:hyperlink r:id="rId1923">
              <w:r>
                <w:rPr>
                  <w:color w:val="0000FF"/>
                </w:rPr>
                <w:t>МКБ-10</w:t>
              </w:r>
            </w:hyperlink>
          </w:p>
        </w:tc>
        <w:tc>
          <w:tcPr>
            <w:tcW w:w="1416" w:type="dxa"/>
          </w:tcPr>
          <w:p w:rsidR="00A8412A" w:rsidRDefault="00A8412A">
            <w:pPr>
              <w:pStyle w:val="ConsPlusNormal"/>
              <w:jc w:val="center"/>
            </w:pPr>
            <w:r>
              <w:t>Код маркера</w:t>
            </w:r>
          </w:p>
        </w:tc>
        <w:tc>
          <w:tcPr>
            <w:tcW w:w="3571" w:type="dxa"/>
          </w:tcPr>
          <w:p w:rsidR="00A8412A" w:rsidRDefault="00A8412A">
            <w:pPr>
              <w:pStyle w:val="ConsPlusNormal"/>
              <w:jc w:val="center"/>
            </w:pPr>
            <w:r>
              <w:t>Результат исследования</w:t>
            </w:r>
          </w:p>
        </w:tc>
      </w:tr>
      <w:tr w:rsidR="00A8412A">
        <w:tc>
          <w:tcPr>
            <w:tcW w:w="528" w:type="dxa"/>
            <w:vAlign w:val="center"/>
          </w:tcPr>
          <w:p w:rsidR="00A8412A" w:rsidRDefault="00A8412A">
            <w:pPr>
              <w:pStyle w:val="ConsPlusNormal"/>
              <w:jc w:val="center"/>
            </w:pPr>
            <w:r>
              <w:t>1</w:t>
            </w:r>
          </w:p>
        </w:tc>
        <w:tc>
          <w:tcPr>
            <w:tcW w:w="1814" w:type="dxa"/>
            <w:vAlign w:val="center"/>
          </w:tcPr>
          <w:p w:rsidR="00A8412A" w:rsidRDefault="00A8412A">
            <w:pPr>
              <w:pStyle w:val="ConsPlusNormal"/>
              <w:jc w:val="center"/>
            </w:pPr>
            <w:r>
              <w:t>Абемациклиб</w:t>
            </w:r>
          </w:p>
        </w:tc>
        <w:tc>
          <w:tcPr>
            <w:tcW w:w="1757" w:type="dxa"/>
            <w:vAlign w:val="center"/>
          </w:tcPr>
          <w:p w:rsidR="00A8412A" w:rsidRDefault="00A8412A">
            <w:pPr>
              <w:pStyle w:val="ConsPlusNormal"/>
              <w:jc w:val="center"/>
            </w:pPr>
            <w:r>
              <w:t>C50</w:t>
            </w:r>
          </w:p>
        </w:tc>
        <w:tc>
          <w:tcPr>
            <w:tcW w:w="1416" w:type="dxa"/>
            <w:vAlign w:val="center"/>
          </w:tcPr>
          <w:p w:rsidR="00A8412A" w:rsidRDefault="00A8412A">
            <w:pPr>
              <w:pStyle w:val="ConsPlusNormal"/>
              <w:jc w:val="center"/>
            </w:pPr>
            <w:r>
              <w:t>HER2</w:t>
            </w:r>
          </w:p>
        </w:tc>
        <w:tc>
          <w:tcPr>
            <w:tcW w:w="3571" w:type="dxa"/>
            <w:vAlign w:val="center"/>
          </w:tcPr>
          <w:p w:rsidR="00A8412A" w:rsidRDefault="00A8412A">
            <w:pPr>
              <w:pStyle w:val="ConsPlusNormal"/>
              <w:jc w:val="center"/>
            </w:pPr>
            <w:r>
              <w:t>Отсутствие гиперэкспрессии белка HER2</w:t>
            </w:r>
          </w:p>
        </w:tc>
      </w:tr>
      <w:tr w:rsidR="00A8412A">
        <w:tc>
          <w:tcPr>
            <w:tcW w:w="528" w:type="dxa"/>
            <w:vAlign w:val="center"/>
          </w:tcPr>
          <w:p w:rsidR="00A8412A" w:rsidRDefault="00A8412A">
            <w:pPr>
              <w:pStyle w:val="ConsPlusNormal"/>
              <w:jc w:val="center"/>
            </w:pPr>
            <w:r>
              <w:t>2</w:t>
            </w:r>
          </w:p>
        </w:tc>
        <w:tc>
          <w:tcPr>
            <w:tcW w:w="1814" w:type="dxa"/>
            <w:vAlign w:val="center"/>
          </w:tcPr>
          <w:p w:rsidR="00A8412A" w:rsidRDefault="00A8412A">
            <w:pPr>
              <w:pStyle w:val="ConsPlusNormal"/>
              <w:jc w:val="center"/>
            </w:pPr>
            <w:r>
              <w:t>Алектиниб</w:t>
            </w:r>
          </w:p>
        </w:tc>
        <w:tc>
          <w:tcPr>
            <w:tcW w:w="1757" w:type="dxa"/>
            <w:vAlign w:val="center"/>
          </w:tcPr>
          <w:p w:rsidR="00A8412A" w:rsidRDefault="00A8412A">
            <w:pPr>
              <w:pStyle w:val="ConsPlusNormal"/>
              <w:jc w:val="center"/>
            </w:pPr>
            <w:r>
              <w:t>C34</w:t>
            </w:r>
          </w:p>
        </w:tc>
        <w:tc>
          <w:tcPr>
            <w:tcW w:w="1416" w:type="dxa"/>
            <w:vAlign w:val="center"/>
          </w:tcPr>
          <w:p w:rsidR="00A8412A" w:rsidRDefault="00A8412A">
            <w:pPr>
              <w:pStyle w:val="ConsPlusNormal"/>
              <w:jc w:val="center"/>
            </w:pPr>
            <w:r>
              <w:t>ALK/ROS1</w:t>
            </w:r>
          </w:p>
        </w:tc>
        <w:tc>
          <w:tcPr>
            <w:tcW w:w="3571" w:type="dxa"/>
            <w:vAlign w:val="center"/>
          </w:tcPr>
          <w:p w:rsidR="00A8412A" w:rsidRDefault="00A8412A">
            <w:pPr>
              <w:pStyle w:val="ConsPlusNormal"/>
              <w:jc w:val="center"/>
            </w:pPr>
            <w:r>
              <w:t>Наличие транслокации в генах ALK или ROS 1</w:t>
            </w:r>
          </w:p>
        </w:tc>
      </w:tr>
      <w:tr w:rsidR="00A8412A">
        <w:tc>
          <w:tcPr>
            <w:tcW w:w="528" w:type="dxa"/>
            <w:vAlign w:val="center"/>
          </w:tcPr>
          <w:p w:rsidR="00A8412A" w:rsidRDefault="00A8412A">
            <w:pPr>
              <w:pStyle w:val="ConsPlusNormal"/>
              <w:jc w:val="center"/>
            </w:pPr>
            <w:r>
              <w:t>3</w:t>
            </w:r>
          </w:p>
        </w:tc>
        <w:tc>
          <w:tcPr>
            <w:tcW w:w="1814" w:type="dxa"/>
            <w:vAlign w:val="center"/>
          </w:tcPr>
          <w:p w:rsidR="00A8412A" w:rsidRDefault="00A8412A">
            <w:pPr>
              <w:pStyle w:val="ConsPlusNormal"/>
              <w:jc w:val="center"/>
            </w:pPr>
            <w:r>
              <w:t>Вемурафениб</w:t>
            </w:r>
          </w:p>
        </w:tc>
        <w:tc>
          <w:tcPr>
            <w:tcW w:w="1757" w:type="dxa"/>
            <w:vAlign w:val="center"/>
          </w:tcPr>
          <w:p w:rsidR="00A8412A" w:rsidRDefault="00A8412A">
            <w:pPr>
              <w:pStyle w:val="ConsPlusNormal"/>
              <w:jc w:val="center"/>
            </w:pPr>
            <w:r>
              <w:t>C43</w:t>
            </w:r>
          </w:p>
        </w:tc>
        <w:tc>
          <w:tcPr>
            <w:tcW w:w="1416" w:type="dxa"/>
            <w:vAlign w:val="center"/>
          </w:tcPr>
          <w:p w:rsidR="00A8412A" w:rsidRDefault="00A8412A">
            <w:pPr>
              <w:pStyle w:val="ConsPlusNormal"/>
              <w:jc w:val="center"/>
            </w:pPr>
            <w:r>
              <w:t>BRAF</w:t>
            </w:r>
          </w:p>
        </w:tc>
        <w:tc>
          <w:tcPr>
            <w:tcW w:w="3571" w:type="dxa"/>
            <w:vAlign w:val="center"/>
          </w:tcPr>
          <w:p w:rsidR="00A8412A" w:rsidRDefault="00A8412A">
            <w:pPr>
              <w:pStyle w:val="ConsPlusNormal"/>
              <w:jc w:val="center"/>
            </w:pPr>
            <w:r>
              <w:t>Наличие мутаций в гене BRAF</w:t>
            </w:r>
          </w:p>
        </w:tc>
      </w:tr>
      <w:tr w:rsidR="00A8412A">
        <w:tc>
          <w:tcPr>
            <w:tcW w:w="528" w:type="dxa"/>
            <w:vAlign w:val="center"/>
          </w:tcPr>
          <w:p w:rsidR="00A8412A" w:rsidRDefault="00A8412A">
            <w:pPr>
              <w:pStyle w:val="ConsPlusNormal"/>
              <w:jc w:val="center"/>
            </w:pPr>
            <w:r>
              <w:t>4</w:t>
            </w:r>
          </w:p>
        </w:tc>
        <w:tc>
          <w:tcPr>
            <w:tcW w:w="1814" w:type="dxa"/>
            <w:vAlign w:val="center"/>
          </w:tcPr>
          <w:p w:rsidR="00A8412A" w:rsidRDefault="00A8412A">
            <w:pPr>
              <w:pStyle w:val="ConsPlusNormal"/>
              <w:jc w:val="center"/>
            </w:pPr>
            <w:r>
              <w:t>Гефитиниб</w:t>
            </w:r>
          </w:p>
        </w:tc>
        <w:tc>
          <w:tcPr>
            <w:tcW w:w="1757" w:type="dxa"/>
            <w:vAlign w:val="center"/>
          </w:tcPr>
          <w:p w:rsidR="00A8412A" w:rsidRDefault="00A8412A">
            <w:pPr>
              <w:pStyle w:val="ConsPlusNormal"/>
              <w:jc w:val="center"/>
            </w:pPr>
            <w:r>
              <w:t>C34</w:t>
            </w:r>
          </w:p>
        </w:tc>
        <w:tc>
          <w:tcPr>
            <w:tcW w:w="1416" w:type="dxa"/>
            <w:vAlign w:val="center"/>
          </w:tcPr>
          <w:p w:rsidR="00A8412A" w:rsidRDefault="00A8412A">
            <w:pPr>
              <w:pStyle w:val="ConsPlusNormal"/>
              <w:jc w:val="center"/>
            </w:pPr>
            <w:r>
              <w:t>EGFR</w:t>
            </w:r>
          </w:p>
        </w:tc>
        <w:tc>
          <w:tcPr>
            <w:tcW w:w="3571" w:type="dxa"/>
            <w:vAlign w:val="center"/>
          </w:tcPr>
          <w:p w:rsidR="00A8412A" w:rsidRDefault="00A8412A">
            <w:pPr>
              <w:pStyle w:val="ConsPlusNormal"/>
              <w:jc w:val="center"/>
            </w:pPr>
            <w:r>
              <w:t>Наличие мутаций в гене EGFR</w:t>
            </w:r>
          </w:p>
        </w:tc>
      </w:tr>
      <w:tr w:rsidR="00A8412A">
        <w:tc>
          <w:tcPr>
            <w:tcW w:w="528" w:type="dxa"/>
            <w:vAlign w:val="center"/>
          </w:tcPr>
          <w:p w:rsidR="00A8412A" w:rsidRDefault="00A8412A">
            <w:pPr>
              <w:pStyle w:val="ConsPlusNormal"/>
              <w:jc w:val="center"/>
            </w:pPr>
            <w:r>
              <w:t>5</w:t>
            </w:r>
          </w:p>
        </w:tc>
        <w:tc>
          <w:tcPr>
            <w:tcW w:w="1814" w:type="dxa"/>
            <w:vAlign w:val="center"/>
          </w:tcPr>
          <w:p w:rsidR="00A8412A" w:rsidRDefault="00A8412A">
            <w:pPr>
              <w:pStyle w:val="ConsPlusNormal"/>
              <w:jc w:val="center"/>
            </w:pPr>
            <w:r>
              <w:t>Дабрафениб</w:t>
            </w:r>
          </w:p>
        </w:tc>
        <w:tc>
          <w:tcPr>
            <w:tcW w:w="1757" w:type="dxa"/>
            <w:vAlign w:val="center"/>
          </w:tcPr>
          <w:p w:rsidR="00A8412A" w:rsidRDefault="00A8412A">
            <w:pPr>
              <w:pStyle w:val="ConsPlusNormal"/>
              <w:jc w:val="center"/>
            </w:pPr>
            <w:r>
              <w:t>C34, C43</w:t>
            </w:r>
          </w:p>
        </w:tc>
        <w:tc>
          <w:tcPr>
            <w:tcW w:w="1416" w:type="dxa"/>
            <w:vAlign w:val="center"/>
          </w:tcPr>
          <w:p w:rsidR="00A8412A" w:rsidRDefault="00A8412A">
            <w:pPr>
              <w:pStyle w:val="ConsPlusNormal"/>
              <w:jc w:val="center"/>
            </w:pPr>
            <w:r>
              <w:t>BRAF</w:t>
            </w:r>
          </w:p>
        </w:tc>
        <w:tc>
          <w:tcPr>
            <w:tcW w:w="3571" w:type="dxa"/>
            <w:vAlign w:val="center"/>
          </w:tcPr>
          <w:p w:rsidR="00A8412A" w:rsidRDefault="00A8412A">
            <w:pPr>
              <w:pStyle w:val="ConsPlusNormal"/>
              <w:jc w:val="center"/>
            </w:pPr>
            <w:r>
              <w:t>Наличие мутаций в гене BRAF</w:t>
            </w:r>
          </w:p>
        </w:tc>
      </w:tr>
      <w:tr w:rsidR="00A8412A">
        <w:tc>
          <w:tcPr>
            <w:tcW w:w="528" w:type="dxa"/>
            <w:vAlign w:val="center"/>
          </w:tcPr>
          <w:p w:rsidR="00A8412A" w:rsidRDefault="00A8412A">
            <w:pPr>
              <w:pStyle w:val="ConsPlusNormal"/>
              <w:jc w:val="center"/>
            </w:pPr>
            <w:r>
              <w:t>6</w:t>
            </w:r>
          </w:p>
        </w:tc>
        <w:tc>
          <w:tcPr>
            <w:tcW w:w="1814" w:type="dxa"/>
            <w:vAlign w:val="center"/>
          </w:tcPr>
          <w:p w:rsidR="00A8412A" w:rsidRDefault="00A8412A">
            <w:pPr>
              <w:pStyle w:val="ConsPlusNormal"/>
              <w:jc w:val="center"/>
            </w:pPr>
            <w:r>
              <w:t>Кобиметиниб</w:t>
            </w:r>
          </w:p>
        </w:tc>
        <w:tc>
          <w:tcPr>
            <w:tcW w:w="1757" w:type="dxa"/>
            <w:vAlign w:val="center"/>
          </w:tcPr>
          <w:p w:rsidR="00A8412A" w:rsidRDefault="00A8412A">
            <w:pPr>
              <w:pStyle w:val="ConsPlusNormal"/>
              <w:jc w:val="center"/>
            </w:pPr>
            <w:r>
              <w:t>C43</w:t>
            </w:r>
          </w:p>
        </w:tc>
        <w:tc>
          <w:tcPr>
            <w:tcW w:w="1416" w:type="dxa"/>
            <w:vAlign w:val="center"/>
          </w:tcPr>
          <w:p w:rsidR="00A8412A" w:rsidRDefault="00A8412A">
            <w:pPr>
              <w:pStyle w:val="ConsPlusNormal"/>
              <w:jc w:val="center"/>
            </w:pPr>
            <w:r>
              <w:t>BRAF</w:t>
            </w:r>
          </w:p>
        </w:tc>
        <w:tc>
          <w:tcPr>
            <w:tcW w:w="3571" w:type="dxa"/>
            <w:vAlign w:val="center"/>
          </w:tcPr>
          <w:p w:rsidR="00A8412A" w:rsidRDefault="00A8412A">
            <w:pPr>
              <w:pStyle w:val="ConsPlusNormal"/>
              <w:jc w:val="center"/>
            </w:pPr>
            <w:r>
              <w:t>Наличие мутаций в гене BRAF</w:t>
            </w:r>
          </w:p>
        </w:tc>
      </w:tr>
      <w:tr w:rsidR="00A8412A">
        <w:tc>
          <w:tcPr>
            <w:tcW w:w="528" w:type="dxa"/>
            <w:vAlign w:val="center"/>
          </w:tcPr>
          <w:p w:rsidR="00A8412A" w:rsidRDefault="00A8412A">
            <w:pPr>
              <w:pStyle w:val="ConsPlusNormal"/>
              <w:jc w:val="center"/>
            </w:pPr>
            <w:r>
              <w:t>7</w:t>
            </w:r>
          </w:p>
        </w:tc>
        <w:tc>
          <w:tcPr>
            <w:tcW w:w="1814" w:type="dxa"/>
            <w:vAlign w:val="center"/>
          </w:tcPr>
          <w:p w:rsidR="00A8412A" w:rsidRDefault="00A8412A">
            <w:pPr>
              <w:pStyle w:val="ConsPlusNormal"/>
              <w:jc w:val="center"/>
            </w:pPr>
            <w:r>
              <w:t>Кризотиниб</w:t>
            </w:r>
          </w:p>
        </w:tc>
        <w:tc>
          <w:tcPr>
            <w:tcW w:w="1757" w:type="dxa"/>
            <w:vAlign w:val="center"/>
          </w:tcPr>
          <w:p w:rsidR="00A8412A" w:rsidRDefault="00A8412A">
            <w:pPr>
              <w:pStyle w:val="ConsPlusNormal"/>
              <w:jc w:val="center"/>
            </w:pPr>
            <w:r>
              <w:t>C34</w:t>
            </w:r>
          </w:p>
        </w:tc>
        <w:tc>
          <w:tcPr>
            <w:tcW w:w="1416" w:type="dxa"/>
            <w:vAlign w:val="center"/>
          </w:tcPr>
          <w:p w:rsidR="00A8412A" w:rsidRDefault="00A8412A">
            <w:pPr>
              <w:pStyle w:val="ConsPlusNormal"/>
              <w:jc w:val="center"/>
            </w:pPr>
            <w:r>
              <w:t>ALK/ROS1</w:t>
            </w:r>
          </w:p>
        </w:tc>
        <w:tc>
          <w:tcPr>
            <w:tcW w:w="3571" w:type="dxa"/>
            <w:vAlign w:val="center"/>
          </w:tcPr>
          <w:p w:rsidR="00A8412A" w:rsidRDefault="00A8412A">
            <w:pPr>
              <w:pStyle w:val="ConsPlusNormal"/>
              <w:jc w:val="center"/>
            </w:pPr>
            <w:r>
              <w:t>Наличие транслокации в генах ALK или ROS 1</w:t>
            </w:r>
          </w:p>
        </w:tc>
      </w:tr>
      <w:tr w:rsidR="00A8412A">
        <w:tc>
          <w:tcPr>
            <w:tcW w:w="528" w:type="dxa"/>
            <w:vAlign w:val="center"/>
          </w:tcPr>
          <w:p w:rsidR="00A8412A" w:rsidRDefault="00A8412A">
            <w:pPr>
              <w:pStyle w:val="ConsPlusNormal"/>
              <w:jc w:val="center"/>
            </w:pPr>
            <w:r>
              <w:t>8</w:t>
            </w:r>
          </w:p>
        </w:tc>
        <w:tc>
          <w:tcPr>
            <w:tcW w:w="1814" w:type="dxa"/>
            <w:vAlign w:val="center"/>
          </w:tcPr>
          <w:p w:rsidR="00A8412A" w:rsidRDefault="00A8412A">
            <w:pPr>
              <w:pStyle w:val="ConsPlusNormal"/>
              <w:jc w:val="center"/>
            </w:pPr>
            <w:r>
              <w:t>Лапатиниб</w:t>
            </w:r>
          </w:p>
        </w:tc>
        <w:tc>
          <w:tcPr>
            <w:tcW w:w="1757" w:type="dxa"/>
            <w:vAlign w:val="center"/>
          </w:tcPr>
          <w:p w:rsidR="00A8412A" w:rsidRDefault="00A8412A">
            <w:pPr>
              <w:pStyle w:val="ConsPlusNormal"/>
              <w:jc w:val="center"/>
            </w:pPr>
            <w:r>
              <w:t>C50, C18, C19, C20</w:t>
            </w:r>
          </w:p>
        </w:tc>
        <w:tc>
          <w:tcPr>
            <w:tcW w:w="1416" w:type="dxa"/>
            <w:vAlign w:val="center"/>
          </w:tcPr>
          <w:p w:rsidR="00A8412A" w:rsidRDefault="00A8412A">
            <w:pPr>
              <w:pStyle w:val="ConsPlusNormal"/>
              <w:jc w:val="center"/>
            </w:pPr>
            <w:r>
              <w:t>HER2</w:t>
            </w:r>
          </w:p>
        </w:tc>
        <w:tc>
          <w:tcPr>
            <w:tcW w:w="3571" w:type="dxa"/>
            <w:vAlign w:val="center"/>
          </w:tcPr>
          <w:p w:rsidR="00A8412A" w:rsidRDefault="00A8412A">
            <w:pPr>
              <w:pStyle w:val="ConsPlusNormal"/>
              <w:jc w:val="center"/>
            </w:pPr>
            <w:r>
              <w:t>Гиперэкспрессия белка HER2</w:t>
            </w:r>
          </w:p>
        </w:tc>
      </w:tr>
      <w:tr w:rsidR="00A8412A">
        <w:tc>
          <w:tcPr>
            <w:tcW w:w="528" w:type="dxa"/>
            <w:vAlign w:val="center"/>
          </w:tcPr>
          <w:p w:rsidR="00A8412A" w:rsidRDefault="00A8412A">
            <w:pPr>
              <w:pStyle w:val="ConsPlusNormal"/>
              <w:jc w:val="center"/>
            </w:pPr>
            <w:r>
              <w:t>9</w:t>
            </w:r>
          </w:p>
        </w:tc>
        <w:tc>
          <w:tcPr>
            <w:tcW w:w="1814" w:type="dxa"/>
            <w:vAlign w:val="center"/>
          </w:tcPr>
          <w:p w:rsidR="00A8412A" w:rsidRDefault="00A8412A">
            <w:pPr>
              <w:pStyle w:val="ConsPlusNormal"/>
              <w:jc w:val="center"/>
            </w:pPr>
            <w:r>
              <w:t>Олапариб</w:t>
            </w:r>
          </w:p>
        </w:tc>
        <w:tc>
          <w:tcPr>
            <w:tcW w:w="1757" w:type="dxa"/>
            <w:vAlign w:val="center"/>
          </w:tcPr>
          <w:p w:rsidR="00A8412A" w:rsidRDefault="00A8412A">
            <w:pPr>
              <w:pStyle w:val="ConsPlusNormal"/>
              <w:jc w:val="center"/>
            </w:pPr>
            <w:r>
              <w:t>C25, C50, C48.0, C48.1, C48.2, C56, C57, C61</w:t>
            </w:r>
          </w:p>
        </w:tc>
        <w:tc>
          <w:tcPr>
            <w:tcW w:w="1416" w:type="dxa"/>
            <w:vAlign w:val="center"/>
          </w:tcPr>
          <w:p w:rsidR="00A8412A" w:rsidRDefault="00A8412A">
            <w:pPr>
              <w:pStyle w:val="ConsPlusNormal"/>
              <w:jc w:val="center"/>
            </w:pPr>
            <w:r>
              <w:t>BRCA</w:t>
            </w:r>
          </w:p>
        </w:tc>
        <w:tc>
          <w:tcPr>
            <w:tcW w:w="3571" w:type="dxa"/>
            <w:vAlign w:val="center"/>
          </w:tcPr>
          <w:p w:rsidR="00A8412A" w:rsidRDefault="00A8412A">
            <w:pPr>
              <w:pStyle w:val="ConsPlusNormal"/>
              <w:jc w:val="center"/>
            </w:pPr>
            <w:r>
              <w:t>Наличие мутаций в генах BRCA</w:t>
            </w:r>
          </w:p>
        </w:tc>
      </w:tr>
      <w:tr w:rsidR="00A8412A">
        <w:tc>
          <w:tcPr>
            <w:tcW w:w="528" w:type="dxa"/>
            <w:vAlign w:val="center"/>
          </w:tcPr>
          <w:p w:rsidR="00A8412A" w:rsidRDefault="00A8412A">
            <w:pPr>
              <w:pStyle w:val="ConsPlusNormal"/>
              <w:jc w:val="center"/>
            </w:pPr>
            <w:r>
              <w:t>10</w:t>
            </w:r>
          </w:p>
        </w:tc>
        <w:tc>
          <w:tcPr>
            <w:tcW w:w="1814" w:type="dxa"/>
            <w:vAlign w:val="center"/>
          </w:tcPr>
          <w:p w:rsidR="00A8412A" w:rsidRDefault="00A8412A">
            <w:pPr>
              <w:pStyle w:val="ConsPlusNormal"/>
              <w:jc w:val="center"/>
            </w:pPr>
            <w:r>
              <w:t>Осимертиниб</w:t>
            </w:r>
          </w:p>
        </w:tc>
        <w:tc>
          <w:tcPr>
            <w:tcW w:w="1757" w:type="dxa"/>
            <w:vAlign w:val="center"/>
          </w:tcPr>
          <w:p w:rsidR="00A8412A" w:rsidRDefault="00A8412A">
            <w:pPr>
              <w:pStyle w:val="ConsPlusNormal"/>
              <w:jc w:val="center"/>
            </w:pPr>
            <w:r>
              <w:t>C34</w:t>
            </w:r>
          </w:p>
        </w:tc>
        <w:tc>
          <w:tcPr>
            <w:tcW w:w="1416" w:type="dxa"/>
            <w:vAlign w:val="center"/>
          </w:tcPr>
          <w:p w:rsidR="00A8412A" w:rsidRDefault="00A8412A">
            <w:pPr>
              <w:pStyle w:val="ConsPlusNormal"/>
              <w:jc w:val="center"/>
            </w:pPr>
            <w:r>
              <w:t>EGFR</w:t>
            </w:r>
          </w:p>
        </w:tc>
        <w:tc>
          <w:tcPr>
            <w:tcW w:w="3571" w:type="dxa"/>
            <w:vAlign w:val="center"/>
          </w:tcPr>
          <w:p w:rsidR="00A8412A" w:rsidRDefault="00A8412A">
            <w:pPr>
              <w:pStyle w:val="ConsPlusNormal"/>
              <w:jc w:val="center"/>
            </w:pPr>
            <w:r>
              <w:t>Наличие мутаций в гене EGFR</w:t>
            </w:r>
          </w:p>
        </w:tc>
      </w:tr>
      <w:tr w:rsidR="00A8412A">
        <w:tc>
          <w:tcPr>
            <w:tcW w:w="528" w:type="dxa"/>
            <w:vAlign w:val="center"/>
          </w:tcPr>
          <w:p w:rsidR="00A8412A" w:rsidRDefault="00A8412A">
            <w:pPr>
              <w:pStyle w:val="ConsPlusNormal"/>
              <w:jc w:val="center"/>
            </w:pPr>
            <w:r>
              <w:t>11</w:t>
            </w:r>
          </w:p>
        </w:tc>
        <w:tc>
          <w:tcPr>
            <w:tcW w:w="1814" w:type="dxa"/>
            <w:vAlign w:val="center"/>
          </w:tcPr>
          <w:p w:rsidR="00A8412A" w:rsidRDefault="00A8412A">
            <w:pPr>
              <w:pStyle w:val="ConsPlusNormal"/>
              <w:jc w:val="center"/>
            </w:pPr>
            <w:r>
              <w:t>Палбоциклиб</w:t>
            </w:r>
          </w:p>
        </w:tc>
        <w:tc>
          <w:tcPr>
            <w:tcW w:w="1757" w:type="dxa"/>
            <w:vAlign w:val="center"/>
          </w:tcPr>
          <w:p w:rsidR="00A8412A" w:rsidRDefault="00A8412A">
            <w:pPr>
              <w:pStyle w:val="ConsPlusNormal"/>
              <w:jc w:val="center"/>
            </w:pPr>
            <w:r>
              <w:t>C50</w:t>
            </w:r>
          </w:p>
        </w:tc>
        <w:tc>
          <w:tcPr>
            <w:tcW w:w="1416" w:type="dxa"/>
            <w:vAlign w:val="center"/>
          </w:tcPr>
          <w:p w:rsidR="00A8412A" w:rsidRDefault="00A8412A">
            <w:pPr>
              <w:pStyle w:val="ConsPlusNormal"/>
              <w:jc w:val="center"/>
            </w:pPr>
            <w:r>
              <w:t>HER2</w:t>
            </w:r>
          </w:p>
        </w:tc>
        <w:tc>
          <w:tcPr>
            <w:tcW w:w="3571" w:type="dxa"/>
            <w:vAlign w:val="center"/>
          </w:tcPr>
          <w:p w:rsidR="00A8412A" w:rsidRDefault="00A8412A">
            <w:pPr>
              <w:pStyle w:val="ConsPlusNormal"/>
              <w:jc w:val="center"/>
            </w:pPr>
            <w:r>
              <w:t>Отсутствие гиперэкспрессии белка HER2</w:t>
            </w:r>
          </w:p>
        </w:tc>
      </w:tr>
      <w:tr w:rsidR="00A8412A">
        <w:tc>
          <w:tcPr>
            <w:tcW w:w="528" w:type="dxa"/>
            <w:vAlign w:val="center"/>
          </w:tcPr>
          <w:p w:rsidR="00A8412A" w:rsidRDefault="00A8412A">
            <w:pPr>
              <w:pStyle w:val="ConsPlusNormal"/>
              <w:jc w:val="center"/>
            </w:pPr>
            <w:r>
              <w:t>12</w:t>
            </w:r>
          </w:p>
        </w:tc>
        <w:tc>
          <w:tcPr>
            <w:tcW w:w="1814" w:type="dxa"/>
            <w:vAlign w:val="center"/>
          </w:tcPr>
          <w:p w:rsidR="00A8412A" w:rsidRDefault="00A8412A">
            <w:pPr>
              <w:pStyle w:val="ConsPlusNormal"/>
              <w:jc w:val="center"/>
            </w:pPr>
            <w:r>
              <w:t>Панитумумаб</w:t>
            </w:r>
          </w:p>
        </w:tc>
        <w:tc>
          <w:tcPr>
            <w:tcW w:w="1757" w:type="dxa"/>
            <w:vAlign w:val="center"/>
          </w:tcPr>
          <w:p w:rsidR="00A8412A" w:rsidRDefault="00A8412A">
            <w:pPr>
              <w:pStyle w:val="ConsPlusNormal"/>
              <w:jc w:val="center"/>
            </w:pPr>
            <w:r>
              <w:t>C18, C19</w:t>
            </w:r>
          </w:p>
        </w:tc>
        <w:tc>
          <w:tcPr>
            <w:tcW w:w="1416" w:type="dxa"/>
            <w:vAlign w:val="center"/>
          </w:tcPr>
          <w:p w:rsidR="00A8412A" w:rsidRDefault="00A8412A">
            <w:pPr>
              <w:pStyle w:val="ConsPlusNormal"/>
              <w:jc w:val="center"/>
            </w:pPr>
            <w:r>
              <w:t>RAS</w:t>
            </w:r>
          </w:p>
        </w:tc>
        <w:tc>
          <w:tcPr>
            <w:tcW w:w="3571" w:type="dxa"/>
            <w:vAlign w:val="center"/>
          </w:tcPr>
          <w:p w:rsidR="00A8412A" w:rsidRDefault="00A8412A">
            <w:pPr>
              <w:pStyle w:val="ConsPlusNormal"/>
              <w:jc w:val="center"/>
            </w:pPr>
            <w:r>
              <w:t>Отсутствие мутаций в гене RAS</w:t>
            </w:r>
          </w:p>
        </w:tc>
      </w:tr>
      <w:tr w:rsidR="00A8412A">
        <w:tc>
          <w:tcPr>
            <w:tcW w:w="528" w:type="dxa"/>
            <w:vAlign w:val="center"/>
          </w:tcPr>
          <w:p w:rsidR="00A8412A" w:rsidRDefault="00A8412A">
            <w:pPr>
              <w:pStyle w:val="ConsPlusNormal"/>
              <w:jc w:val="center"/>
            </w:pPr>
            <w:r>
              <w:t>13</w:t>
            </w:r>
          </w:p>
        </w:tc>
        <w:tc>
          <w:tcPr>
            <w:tcW w:w="1814" w:type="dxa"/>
            <w:vAlign w:val="center"/>
          </w:tcPr>
          <w:p w:rsidR="00A8412A" w:rsidRDefault="00A8412A">
            <w:pPr>
              <w:pStyle w:val="ConsPlusNormal"/>
              <w:jc w:val="center"/>
            </w:pPr>
            <w:r>
              <w:t>Пертузумаб</w:t>
            </w:r>
          </w:p>
        </w:tc>
        <w:tc>
          <w:tcPr>
            <w:tcW w:w="1757" w:type="dxa"/>
            <w:vAlign w:val="center"/>
          </w:tcPr>
          <w:p w:rsidR="00A8412A" w:rsidRDefault="00A8412A">
            <w:pPr>
              <w:pStyle w:val="ConsPlusNormal"/>
              <w:jc w:val="center"/>
            </w:pPr>
            <w:r>
              <w:t>C18, C19, C50</w:t>
            </w:r>
          </w:p>
        </w:tc>
        <w:tc>
          <w:tcPr>
            <w:tcW w:w="1416" w:type="dxa"/>
            <w:vAlign w:val="center"/>
          </w:tcPr>
          <w:p w:rsidR="00A8412A" w:rsidRDefault="00A8412A">
            <w:pPr>
              <w:pStyle w:val="ConsPlusNormal"/>
              <w:jc w:val="center"/>
            </w:pPr>
            <w:r>
              <w:t>HER2</w:t>
            </w:r>
          </w:p>
        </w:tc>
        <w:tc>
          <w:tcPr>
            <w:tcW w:w="3571" w:type="dxa"/>
            <w:vAlign w:val="center"/>
          </w:tcPr>
          <w:p w:rsidR="00A8412A" w:rsidRDefault="00A8412A">
            <w:pPr>
              <w:pStyle w:val="ConsPlusNormal"/>
              <w:jc w:val="center"/>
            </w:pPr>
            <w:r>
              <w:t>Гиперэкспрессия белка HER2</w:t>
            </w:r>
          </w:p>
        </w:tc>
      </w:tr>
      <w:tr w:rsidR="00A8412A">
        <w:tc>
          <w:tcPr>
            <w:tcW w:w="528" w:type="dxa"/>
            <w:vAlign w:val="center"/>
          </w:tcPr>
          <w:p w:rsidR="00A8412A" w:rsidRDefault="00A8412A">
            <w:pPr>
              <w:pStyle w:val="ConsPlusNormal"/>
              <w:jc w:val="center"/>
            </w:pPr>
            <w:r>
              <w:t>14</w:t>
            </w:r>
          </w:p>
        </w:tc>
        <w:tc>
          <w:tcPr>
            <w:tcW w:w="1814" w:type="dxa"/>
            <w:vAlign w:val="center"/>
          </w:tcPr>
          <w:p w:rsidR="00A8412A" w:rsidRDefault="00A8412A">
            <w:pPr>
              <w:pStyle w:val="ConsPlusNormal"/>
              <w:jc w:val="center"/>
            </w:pPr>
            <w:r>
              <w:t>Рибоциклиб</w:t>
            </w:r>
          </w:p>
        </w:tc>
        <w:tc>
          <w:tcPr>
            <w:tcW w:w="1757" w:type="dxa"/>
            <w:vAlign w:val="center"/>
          </w:tcPr>
          <w:p w:rsidR="00A8412A" w:rsidRDefault="00A8412A">
            <w:pPr>
              <w:pStyle w:val="ConsPlusNormal"/>
              <w:jc w:val="center"/>
            </w:pPr>
            <w:r>
              <w:t>C50</w:t>
            </w:r>
          </w:p>
        </w:tc>
        <w:tc>
          <w:tcPr>
            <w:tcW w:w="1416" w:type="dxa"/>
            <w:vAlign w:val="center"/>
          </w:tcPr>
          <w:p w:rsidR="00A8412A" w:rsidRDefault="00A8412A">
            <w:pPr>
              <w:pStyle w:val="ConsPlusNormal"/>
              <w:jc w:val="center"/>
            </w:pPr>
            <w:r>
              <w:t>HER2</w:t>
            </w:r>
          </w:p>
        </w:tc>
        <w:tc>
          <w:tcPr>
            <w:tcW w:w="3571" w:type="dxa"/>
            <w:vAlign w:val="center"/>
          </w:tcPr>
          <w:p w:rsidR="00A8412A" w:rsidRDefault="00A8412A">
            <w:pPr>
              <w:pStyle w:val="ConsPlusNormal"/>
              <w:jc w:val="center"/>
            </w:pPr>
            <w:r>
              <w:t>Отсутствие гиперэкспрессии белка HER2</w:t>
            </w:r>
          </w:p>
        </w:tc>
      </w:tr>
      <w:tr w:rsidR="00A8412A">
        <w:tc>
          <w:tcPr>
            <w:tcW w:w="528" w:type="dxa"/>
            <w:vAlign w:val="center"/>
          </w:tcPr>
          <w:p w:rsidR="00A8412A" w:rsidRDefault="00A8412A">
            <w:pPr>
              <w:pStyle w:val="ConsPlusNormal"/>
              <w:jc w:val="center"/>
            </w:pPr>
            <w:r>
              <w:t>15</w:t>
            </w:r>
          </w:p>
        </w:tc>
        <w:tc>
          <w:tcPr>
            <w:tcW w:w="1814" w:type="dxa"/>
            <w:vAlign w:val="center"/>
          </w:tcPr>
          <w:p w:rsidR="00A8412A" w:rsidRDefault="00A8412A">
            <w:pPr>
              <w:pStyle w:val="ConsPlusNormal"/>
              <w:jc w:val="center"/>
            </w:pPr>
            <w:r>
              <w:t>Талазопариб</w:t>
            </w:r>
          </w:p>
        </w:tc>
        <w:tc>
          <w:tcPr>
            <w:tcW w:w="1757" w:type="dxa"/>
            <w:vAlign w:val="center"/>
          </w:tcPr>
          <w:p w:rsidR="00A8412A" w:rsidRDefault="00A8412A">
            <w:pPr>
              <w:pStyle w:val="ConsPlusNormal"/>
              <w:jc w:val="center"/>
            </w:pPr>
            <w:r>
              <w:t>C50</w:t>
            </w:r>
          </w:p>
        </w:tc>
        <w:tc>
          <w:tcPr>
            <w:tcW w:w="1416" w:type="dxa"/>
            <w:vAlign w:val="center"/>
          </w:tcPr>
          <w:p w:rsidR="00A8412A" w:rsidRDefault="00A8412A">
            <w:pPr>
              <w:pStyle w:val="ConsPlusNormal"/>
              <w:jc w:val="center"/>
            </w:pPr>
            <w:r>
              <w:t>BRCA</w:t>
            </w:r>
          </w:p>
        </w:tc>
        <w:tc>
          <w:tcPr>
            <w:tcW w:w="3571" w:type="dxa"/>
            <w:vAlign w:val="center"/>
          </w:tcPr>
          <w:p w:rsidR="00A8412A" w:rsidRDefault="00A8412A">
            <w:pPr>
              <w:pStyle w:val="ConsPlusNormal"/>
              <w:jc w:val="center"/>
            </w:pPr>
            <w:r>
              <w:t>Наличие мутаций в генах BRCA</w:t>
            </w:r>
          </w:p>
        </w:tc>
      </w:tr>
      <w:tr w:rsidR="00A8412A">
        <w:tc>
          <w:tcPr>
            <w:tcW w:w="528" w:type="dxa"/>
            <w:vAlign w:val="center"/>
          </w:tcPr>
          <w:p w:rsidR="00A8412A" w:rsidRDefault="00A8412A">
            <w:pPr>
              <w:pStyle w:val="ConsPlusNormal"/>
              <w:jc w:val="center"/>
            </w:pPr>
            <w:r>
              <w:t>16</w:t>
            </w:r>
          </w:p>
        </w:tc>
        <w:tc>
          <w:tcPr>
            <w:tcW w:w="1814" w:type="dxa"/>
            <w:vAlign w:val="center"/>
          </w:tcPr>
          <w:p w:rsidR="00A8412A" w:rsidRDefault="00A8412A">
            <w:pPr>
              <w:pStyle w:val="ConsPlusNormal"/>
              <w:jc w:val="center"/>
            </w:pPr>
            <w:r>
              <w:t>Талазопариб</w:t>
            </w:r>
          </w:p>
        </w:tc>
        <w:tc>
          <w:tcPr>
            <w:tcW w:w="1757" w:type="dxa"/>
            <w:vAlign w:val="center"/>
          </w:tcPr>
          <w:p w:rsidR="00A8412A" w:rsidRDefault="00A8412A">
            <w:pPr>
              <w:pStyle w:val="ConsPlusNormal"/>
              <w:jc w:val="center"/>
            </w:pPr>
            <w:r>
              <w:t>C50</w:t>
            </w:r>
          </w:p>
        </w:tc>
        <w:tc>
          <w:tcPr>
            <w:tcW w:w="1416" w:type="dxa"/>
            <w:vAlign w:val="center"/>
          </w:tcPr>
          <w:p w:rsidR="00A8412A" w:rsidRDefault="00A8412A">
            <w:pPr>
              <w:pStyle w:val="ConsPlusNormal"/>
              <w:jc w:val="center"/>
            </w:pPr>
            <w:r>
              <w:t>HER2</w:t>
            </w:r>
          </w:p>
        </w:tc>
        <w:tc>
          <w:tcPr>
            <w:tcW w:w="3571" w:type="dxa"/>
            <w:vAlign w:val="center"/>
          </w:tcPr>
          <w:p w:rsidR="00A8412A" w:rsidRDefault="00A8412A">
            <w:pPr>
              <w:pStyle w:val="ConsPlusNormal"/>
              <w:jc w:val="center"/>
            </w:pPr>
            <w:r>
              <w:t>Отсутствие гиперэкспрессии белка HER2</w:t>
            </w:r>
          </w:p>
        </w:tc>
      </w:tr>
      <w:tr w:rsidR="00A8412A">
        <w:tc>
          <w:tcPr>
            <w:tcW w:w="528" w:type="dxa"/>
            <w:vAlign w:val="center"/>
          </w:tcPr>
          <w:p w:rsidR="00A8412A" w:rsidRDefault="00A8412A">
            <w:pPr>
              <w:pStyle w:val="ConsPlusNormal"/>
              <w:jc w:val="center"/>
            </w:pPr>
            <w:r>
              <w:t>17</w:t>
            </w:r>
          </w:p>
        </w:tc>
        <w:tc>
          <w:tcPr>
            <w:tcW w:w="1814" w:type="dxa"/>
            <w:vAlign w:val="center"/>
          </w:tcPr>
          <w:p w:rsidR="00A8412A" w:rsidRDefault="00A8412A">
            <w:pPr>
              <w:pStyle w:val="ConsPlusNormal"/>
              <w:jc w:val="center"/>
            </w:pPr>
            <w:r>
              <w:t>Траметиниб</w:t>
            </w:r>
          </w:p>
        </w:tc>
        <w:tc>
          <w:tcPr>
            <w:tcW w:w="1757" w:type="dxa"/>
            <w:vAlign w:val="center"/>
          </w:tcPr>
          <w:p w:rsidR="00A8412A" w:rsidRDefault="00A8412A">
            <w:pPr>
              <w:pStyle w:val="ConsPlusNormal"/>
              <w:jc w:val="center"/>
            </w:pPr>
            <w:r>
              <w:t>C34, C43</w:t>
            </w:r>
          </w:p>
        </w:tc>
        <w:tc>
          <w:tcPr>
            <w:tcW w:w="1416" w:type="dxa"/>
            <w:vAlign w:val="center"/>
          </w:tcPr>
          <w:p w:rsidR="00A8412A" w:rsidRDefault="00A8412A">
            <w:pPr>
              <w:pStyle w:val="ConsPlusNormal"/>
              <w:jc w:val="center"/>
            </w:pPr>
            <w:r>
              <w:t>BRAF</w:t>
            </w:r>
          </w:p>
        </w:tc>
        <w:tc>
          <w:tcPr>
            <w:tcW w:w="3571" w:type="dxa"/>
            <w:vAlign w:val="center"/>
          </w:tcPr>
          <w:p w:rsidR="00A8412A" w:rsidRDefault="00A8412A">
            <w:pPr>
              <w:pStyle w:val="ConsPlusNormal"/>
              <w:jc w:val="center"/>
            </w:pPr>
            <w:r>
              <w:t>Наличие мутаций в гене BRAF</w:t>
            </w:r>
          </w:p>
        </w:tc>
      </w:tr>
      <w:tr w:rsidR="00A8412A">
        <w:tc>
          <w:tcPr>
            <w:tcW w:w="528" w:type="dxa"/>
            <w:vAlign w:val="center"/>
          </w:tcPr>
          <w:p w:rsidR="00A8412A" w:rsidRDefault="00A8412A">
            <w:pPr>
              <w:pStyle w:val="ConsPlusNormal"/>
              <w:jc w:val="center"/>
            </w:pPr>
            <w:r>
              <w:t>18</w:t>
            </w:r>
          </w:p>
        </w:tc>
        <w:tc>
          <w:tcPr>
            <w:tcW w:w="1814" w:type="dxa"/>
            <w:vAlign w:val="center"/>
          </w:tcPr>
          <w:p w:rsidR="00A8412A" w:rsidRDefault="00A8412A">
            <w:pPr>
              <w:pStyle w:val="ConsPlusNormal"/>
              <w:jc w:val="center"/>
            </w:pPr>
            <w:r>
              <w:t>Трастузумаб</w:t>
            </w:r>
          </w:p>
        </w:tc>
        <w:tc>
          <w:tcPr>
            <w:tcW w:w="1757" w:type="dxa"/>
            <w:vAlign w:val="center"/>
          </w:tcPr>
          <w:p w:rsidR="00A8412A" w:rsidRDefault="00A8412A">
            <w:pPr>
              <w:pStyle w:val="ConsPlusNormal"/>
              <w:jc w:val="center"/>
            </w:pPr>
            <w:r>
              <w:t>C07, C08, C15, C16, C18, C19, C50, C54</w:t>
            </w:r>
          </w:p>
        </w:tc>
        <w:tc>
          <w:tcPr>
            <w:tcW w:w="1416" w:type="dxa"/>
            <w:vAlign w:val="center"/>
          </w:tcPr>
          <w:p w:rsidR="00A8412A" w:rsidRDefault="00A8412A">
            <w:pPr>
              <w:pStyle w:val="ConsPlusNormal"/>
              <w:jc w:val="center"/>
            </w:pPr>
            <w:r>
              <w:t>HER2</w:t>
            </w:r>
          </w:p>
        </w:tc>
        <w:tc>
          <w:tcPr>
            <w:tcW w:w="3571" w:type="dxa"/>
            <w:vAlign w:val="center"/>
          </w:tcPr>
          <w:p w:rsidR="00A8412A" w:rsidRDefault="00A8412A">
            <w:pPr>
              <w:pStyle w:val="ConsPlusNormal"/>
              <w:jc w:val="center"/>
            </w:pPr>
            <w:r>
              <w:t>Гиперэкспрессия белка HER2</w:t>
            </w:r>
          </w:p>
        </w:tc>
      </w:tr>
      <w:tr w:rsidR="00A8412A">
        <w:tc>
          <w:tcPr>
            <w:tcW w:w="528" w:type="dxa"/>
            <w:vAlign w:val="center"/>
          </w:tcPr>
          <w:p w:rsidR="00A8412A" w:rsidRDefault="00A8412A">
            <w:pPr>
              <w:pStyle w:val="ConsPlusNormal"/>
              <w:jc w:val="center"/>
            </w:pPr>
            <w:r>
              <w:t>19</w:t>
            </w:r>
          </w:p>
        </w:tc>
        <w:tc>
          <w:tcPr>
            <w:tcW w:w="1814" w:type="dxa"/>
            <w:vAlign w:val="center"/>
          </w:tcPr>
          <w:p w:rsidR="00A8412A" w:rsidRDefault="00A8412A">
            <w:pPr>
              <w:pStyle w:val="ConsPlusNormal"/>
              <w:jc w:val="center"/>
            </w:pPr>
            <w:r>
              <w:t>Трастузумаб эмтанзин</w:t>
            </w:r>
          </w:p>
        </w:tc>
        <w:tc>
          <w:tcPr>
            <w:tcW w:w="1757" w:type="dxa"/>
            <w:vAlign w:val="center"/>
          </w:tcPr>
          <w:p w:rsidR="00A8412A" w:rsidRDefault="00A8412A">
            <w:pPr>
              <w:pStyle w:val="ConsPlusNormal"/>
              <w:jc w:val="center"/>
            </w:pPr>
            <w:r>
              <w:t>C50</w:t>
            </w:r>
          </w:p>
        </w:tc>
        <w:tc>
          <w:tcPr>
            <w:tcW w:w="1416" w:type="dxa"/>
            <w:vAlign w:val="center"/>
          </w:tcPr>
          <w:p w:rsidR="00A8412A" w:rsidRDefault="00A8412A">
            <w:pPr>
              <w:pStyle w:val="ConsPlusNormal"/>
              <w:jc w:val="center"/>
            </w:pPr>
            <w:r>
              <w:t>HER2</w:t>
            </w:r>
          </w:p>
        </w:tc>
        <w:tc>
          <w:tcPr>
            <w:tcW w:w="3571" w:type="dxa"/>
            <w:vAlign w:val="center"/>
          </w:tcPr>
          <w:p w:rsidR="00A8412A" w:rsidRDefault="00A8412A">
            <w:pPr>
              <w:pStyle w:val="ConsPlusNormal"/>
              <w:jc w:val="center"/>
            </w:pPr>
            <w:r>
              <w:t>Гиперэкспрессия белка HER2</w:t>
            </w:r>
          </w:p>
        </w:tc>
      </w:tr>
      <w:tr w:rsidR="00A8412A">
        <w:tc>
          <w:tcPr>
            <w:tcW w:w="528" w:type="dxa"/>
            <w:vAlign w:val="center"/>
          </w:tcPr>
          <w:p w:rsidR="00A8412A" w:rsidRDefault="00A8412A">
            <w:pPr>
              <w:pStyle w:val="ConsPlusNormal"/>
              <w:jc w:val="center"/>
            </w:pPr>
            <w:r>
              <w:t>20</w:t>
            </w:r>
          </w:p>
        </w:tc>
        <w:tc>
          <w:tcPr>
            <w:tcW w:w="1814" w:type="dxa"/>
            <w:vAlign w:val="center"/>
          </w:tcPr>
          <w:p w:rsidR="00A8412A" w:rsidRDefault="00A8412A">
            <w:pPr>
              <w:pStyle w:val="ConsPlusNormal"/>
              <w:jc w:val="center"/>
            </w:pPr>
            <w:r>
              <w:t>Церитиниб</w:t>
            </w:r>
          </w:p>
        </w:tc>
        <w:tc>
          <w:tcPr>
            <w:tcW w:w="1757" w:type="dxa"/>
            <w:vAlign w:val="center"/>
          </w:tcPr>
          <w:p w:rsidR="00A8412A" w:rsidRDefault="00A8412A">
            <w:pPr>
              <w:pStyle w:val="ConsPlusNormal"/>
              <w:jc w:val="center"/>
            </w:pPr>
            <w:r>
              <w:t>C34</w:t>
            </w:r>
          </w:p>
        </w:tc>
        <w:tc>
          <w:tcPr>
            <w:tcW w:w="1416" w:type="dxa"/>
            <w:vAlign w:val="center"/>
          </w:tcPr>
          <w:p w:rsidR="00A8412A" w:rsidRDefault="00A8412A">
            <w:pPr>
              <w:pStyle w:val="ConsPlusNormal"/>
              <w:jc w:val="center"/>
            </w:pPr>
            <w:r>
              <w:t>ALK/ROS1</w:t>
            </w:r>
          </w:p>
        </w:tc>
        <w:tc>
          <w:tcPr>
            <w:tcW w:w="3571" w:type="dxa"/>
            <w:vAlign w:val="center"/>
          </w:tcPr>
          <w:p w:rsidR="00A8412A" w:rsidRDefault="00A8412A">
            <w:pPr>
              <w:pStyle w:val="ConsPlusNormal"/>
              <w:jc w:val="center"/>
            </w:pPr>
            <w:r>
              <w:t>Наличие транслокации в генах ALK или ROS1</w:t>
            </w:r>
          </w:p>
        </w:tc>
      </w:tr>
    </w:tbl>
    <w:p w:rsidR="00A8412A" w:rsidRDefault="00A8412A">
      <w:pPr>
        <w:pStyle w:val="ConsPlusNormal"/>
        <w:jc w:val="both"/>
      </w:pPr>
    </w:p>
    <w:p w:rsidR="00A8412A" w:rsidRDefault="00A8412A">
      <w:pPr>
        <w:pStyle w:val="ConsPlusNormal"/>
        <w:jc w:val="both"/>
      </w:pPr>
    </w:p>
    <w:p w:rsidR="00A8412A" w:rsidRDefault="00A8412A">
      <w:pPr>
        <w:pStyle w:val="ConsPlusNormal"/>
        <w:pBdr>
          <w:bottom w:val="single" w:sz="6" w:space="0" w:color="auto"/>
        </w:pBdr>
        <w:spacing w:before="100" w:after="100"/>
        <w:jc w:val="both"/>
        <w:rPr>
          <w:sz w:val="2"/>
          <w:szCs w:val="2"/>
        </w:rPr>
      </w:pPr>
    </w:p>
    <w:p w:rsidR="004F2296" w:rsidRDefault="004F2296"/>
    <w:sectPr w:rsidR="004F229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12A"/>
    <w:rsid w:val="004F2296"/>
    <w:rsid w:val="00A84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E81AB5-B641-48A0-8469-28DEBC759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412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841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8412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841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8412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8412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8412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8412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371416&amp;dst=110771" TargetMode="External"/><Relationship Id="rId1827" Type="http://schemas.openxmlformats.org/officeDocument/2006/relationships/hyperlink" Target="https://login.consultant.ru/link/?req=doc&amp;base=LAW&amp;n=472964&amp;dst=107381" TargetMode="External"/><Relationship Id="rId21" Type="http://schemas.openxmlformats.org/officeDocument/2006/relationships/hyperlink" Target="https://login.consultant.ru/link/?req=doc&amp;base=LAW&amp;n=472964&amp;dst=100449" TargetMode="External"/><Relationship Id="rId170" Type="http://schemas.openxmlformats.org/officeDocument/2006/relationships/hyperlink" Target="https://login.consultant.ru/link/?req=doc&amp;base=LAW&amp;n=436926&amp;dst=100941" TargetMode="External"/><Relationship Id="rId268" Type="http://schemas.openxmlformats.org/officeDocument/2006/relationships/image" Target="media/image46.wmf"/><Relationship Id="rId475" Type="http://schemas.openxmlformats.org/officeDocument/2006/relationships/hyperlink" Target="https://login.consultant.ru/link/?req=doc&amp;base=LAW&amp;n=371416&amp;dst=112035" TargetMode="External"/><Relationship Id="rId682" Type="http://schemas.openxmlformats.org/officeDocument/2006/relationships/hyperlink" Target="https://login.consultant.ru/link/?req=doc&amp;base=LAW&amp;n=371416&amp;dst=119818" TargetMode="External"/><Relationship Id="rId128" Type="http://schemas.openxmlformats.org/officeDocument/2006/relationships/hyperlink" Target="https://login.consultant.ru/link/?req=doc&amp;base=LAW&amp;n=472964&amp;dst=107769" TargetMode="External"/><Relationship Id="rId335" Type="http://schemas.openxmlformats.org/officeDocument/2006/relationships/hyperlink" Target="https://login.consultant.ru/link/?req=doc&amp;base=LAW&amp;n=371416&amp;dst=106931" TargetMode="External"/><Relationship Id="rId542" Type="http://schemas.openxmlformats.org/officeDocument/2006/relationships/hyperlink" Target="https://login.consultant.ru/link/?req=doc&amp;base=LAW&amp;n=371416&amp;dst=111971" TargetMode="External"/><Relationship Id="rId987" Type="http://schemas.openxmlformats.org/officeDocument/2006/relationships/hyperlink" Target="https://login.consultant.ru/link/?req=doc&amp;base=LAW&amp;n=472964&amp;dst=109069" TargetMode="External"/><Relationship Id="rId1172" Type="http://schemas.openxmlformats.org/officeDocument/2006/relationships/hyperlink" Target="https://login.consultant.ru/link/?req=doc&amp;base=LAW&amp;n=472964&amp;dst=108117" TargetMode="External"/><Relationship Id="rId402" Type="http://schemas.openxmlformats.org/officeDocument/2006/relationships/hyperlink" Target="https://login.consultant.ru/link/?req=doc&amp;base=LAW&amp;n=371416&amp;dst=109491" TargetMode="External"/><Relationship Id="rId847" Type="http://schemas.openxmlformats.org/officeDocument/2006/relationships/hyperlink" Target="https://login.consultant.ru/link/?req=doc&amp;base=LAW&amp;n=472964&amp;dst=105489" TargetMode="External"/><Relationship Id="rId1032" Type="http://schemas.openxmlformats.org/officeDocument/2006/relationships/hyperlink" Target="https://login.consultant.ru/link/?req=doc&amp;base=LAW&amp;n=472964&amp;dst=105474" TargetMode="External"/><Relationship Id="rId1477" Type="http://schemas.openxmlformats.org/officeDocument/2006/relationships/hyperlink" Target="https://login.consultant.ru/link/?req=doc&amp;base=LAW&amp;n=472964&amp;dst=105489" TargetMode="External"/><Relationship Id="rId1684" Type="http://schemas.openxmlformats.org/officeDocument/2006/relationships/hyperlink" Target="https://login.consultant.ru/link/?req=doc&amp;base=LAW&amp;n=472964&amp;dst=105793" TargetMode="External"/><Relationship Id="rId1891" Type="http://schemas.openxmlformats.org/officeDocument/2006/relationships/image" Target="media/image85.wmf"/><Relationship Id="rId707" Type="http://schemas.openxmlformats.org/officeDocument/2006/relationships/hyperlink" Target="https://login.consultant.ru/link/?req=doc&amp;base=LAW&amp;n=371416&amp;dst=107837" TargetMode="External"/><Relationship Id="rId914" Type="http://schemas.openxmlformats.org/officeDocument/2006/relationships/hyperlink" Target="https://login.consultant.ru/link/?req=doc&amp;base=LAW&amp;n=472964&amp;dst=107509" TargetMode="External"/><Relationship Id="rId1337" Type="http://schemas.openxmlformats.org/officeDocument/2006/relationships/hyperlink" Target="https://login.consultant.ru/link/?req=doc&amp;base=EXP&amp;n=763941" TargetMode="External"/><Relationship Id="rId1544" Type="http://schemas.openxmlformats.org/officeDocument/2006/relationships/hyperlink" Target="https://login.consultant.ru/link/?req=doc&amp;base=EXP&amp;n=763941" TargetMode="External"/><Relationship Id="rId1751" Type="http://schemas.openxmlformats.org/officeDocument/2006/relationships/hyperlink" Target="https://login.consultant.ru/link/?req=doc&amp;base=LAW&amp;n=472964&amp;dst=106775" TargetMode="External"/><Relationship Id="rId43" Type="http://schemas.openxmlformats.org/officeDocument/2006/relationships/hyperlink" Target="https://login.consultant.ru/link/?req=doc&amp;base=LAW&amp;n=472964&amp;dst=106094" TargetMode="External"/><Relationship Id="rId1404" Type="http://schemas.openxmlformats.org/officeDocument/2006/relationships/hyperlink" Target="https://login.consultant.ru/link/?req=doc&amp;base=EXP&amp;n=763941" TargetMode="External"/><Relationship Id="rId1611" Type="http://schemas.openxmlformats.org/officeDocument/2006/relationships/hyperlink" Target="https://login.consultant.ru/link/?req=doc&amp;base=LAW&amp;n=371416&amp;dst=102272" TargetMode="External"/><Relationship Id="rId1849" Type="http://schemas.openxmlformats.org/officeDocument/2006/relationships/hyperlink" Target="https://login.consultant.ru/link/?req=doc&amp;base=LAW&amp;n=371416&amp;dst=120900" TargetMode="External"/><Relationship Id="rId192" Type="http://schemas.openxmlformats.org/officeDocument/2006/relationships/hyperlink" Target="https://login.consultant.ru/link/?req=doc&amp;base=LAW&amp;n=472964&amp;dst=100021" TargetMode="External"/><Relationship Id="rId1709" Type="http://schemas.openxmlformats.org/officeDocument/2006/relationships/hyperlink" Target="https://login.consultant.ru/link/?req=doc&amp;base=LAW&amp;n=472964&amp;dst=108208" TargetMode="External"/><Relationship Id="rId1916" Type="http://schemas.openxmlformats.org/officeDocument/2006/relationships/image" Target="media/image105.wmf"/><Relationship Id="rId497" Type="http://schemas.openxmlformats.org/officeDocument/2006/relationships/hyperlink" Target="https://login.consultant.ru/link/?req=doc&amp;base=LAW&amp;n=371416&amp;dst=112551" TargetMode="External"/><Relationship Id="rId357" Type="http://schemas.openxmlformats.org/officeDocument/2006/relationships/hyperlink" Target="https://login.consultant.ru/link/?req=doc&amp;base=LAW&amp;n=371416&amp;dst=107955" TargetMode="External"/><Relationship Id="rId1194" Type="http://schemas.openxmlformats.org/officeDocument/2006/relationships/hyperlink" Target="https://login.consultant.ru/link/?req=doc&amp;base=LAW&amp;n=472964&amp;dst=108731" TargetMode="External"/><Relationship Id="rId217" Type="http://schemas.openxmlformats.org/officeDocument/2006/relationships/hyperlink" Target="https://login.consultant.ru/link/?req=doc&amp;base=LAW&amp;n=477094&amp;dst=100046" TargetMode="External"/><Relationship Id="rId564" Type="http://schemas.openxmlformats.org/officeDocument/2006/relationships/hyperlink" Target="https://login.consultant.ru/link/?req=doc&amp;base=LAW&amp;n=371416&amp;dst=112153" TargetMode="External"/><Relationship Id="rId771" Type="http://schemas.openxmlformats.org/officeDocument/2006/relationships/hyperlink" Target="https://login.consultant.ru/link/?req=doc&amp;base=LAW&amp;n=371416&amp;dst=107879" TargetMode="External"/><Relationship Id="rId869" Type="http://schemas.openxmlformats.org/officeDocument/2006/relationships/hyperlink" Target="https://login.consultant.ru/link/?req=doc&amp;base=LAW&amp;n=472964&amp;dst=106274" TargetMode="External"/><Relationship Id="rId1499" Type="http://schemas.openxmlformats.org/officeDocument/2006/relationships/hyperlink" Target="https://login.consultant.ru/link/?req=doc&amp;base=LAW&amp;n=472964&amp;dst=105202" TargetMode="External"/><Relationship Id="rId424" Type="http://schemas.openxmlformats.org/officeDocument/2006/relationships/hyperlink" Target="https://login.consultant.ru/link/?req=doc&amp;base=LAW&amp;n=371416&amp;dst=111021" TargetMode="External"/><Relationship Id="rId631" Type="http://schemas.openxmlformats.org/officeDocument/2006/relationships/hyperlink" Target="https://login.consultant.ru/link/?req=doc&amp;base=LAW&amp;n=371416&amp;dst=111959" TargetMode="External"/><Relationship Id="rId729" Type="http://schemas.openxmlformats.org/officeDocument/2006/relationships/hyperlink" Target="https://login.consultant.ru/link/?req=doc&amp;base=LAW&amp;n=371416&amp;dst=108091" TargetMode="External"/><Relationship Id="rId1054" Type="http://schemas.openxmlformats.org/officeDocument/2006/relationships/hyperlink" Target="https://login.consultant.ru/link/?req=doc&amp;base=LAW&amp;n=472964&amp;dst=105841" TargetMode="External"/><Relationship Id="rId1261" Type="http://schemas.openxmlformats.org/officeDocument/2006/relationships/hyperlink" Target="https://login.consultant.ru/link/?req=doc&amp;base=LAW&amp;n=472964&amp;dst=106975" TargetMode="External"/><Relationship Id="rId1359" Type="http://schemas.openxmlformats.org/officeDocument/2006/relationships/hyperlink" Target="https://login.consultant.ru/link/?req=doc&amp;base=LAW&amp;n=472964&amp;dst=106853" TargetMode="External"/><Relationship Id="rId936" Type="http://schemas.openxmlformats.org/officeDocument/2006/relationships/hyperlink" Target="https://login.consultant.ru/link/?req=doc&amp;base=LAW&amp;n=472964&amp;dst=108143" TargetMode="External"/><Relationship Id="rId1121" Type="http://schemas.openxmlformats.org/officeDocument/2006/relationships/hyperlink" Target="https://login.consultant.ru/link/?req=doc&amp;base=LAW&amp;n=472964&amp;dst=106919" TargetMode="External"/><Relationship Id="rId1219" Type="http://schemas.openxmlformats.org/officeDocument/2006/relationships/hyperlink" Target="https://login.consultant.ru/link/?req=doc&amp;base=LAW&amp;n=472964&amp;dst=104915" TargetMode="External"/><Relationship Id="rId1566" Type="http://schemas.openxmlformats.org/officeDocument/2006/relationships/hyperlink" Target="https://login.consultant.ru/link/?req=doc&amp;base=LAW&amp;n=472964&amp;dst=105387" TargetMode="External"/><Relationship Id="rId1773" Type="http://schemas.openxmlformats.org/officeDocument/2006/relationships/hyperlink" Target="https://login.consultant.ru/link/?req=doc&amp;base=LAW&amp;n=472964&amp;dst=107466" TargetMode="External"/><Relationship Id="rId65" Type="http://schemas.openxmlformats.org/officeDocument/2006/relationships/hyperlink" Target="https://login.consultant.ru/link/?req=doc&amp;base=LAW&amp;n=472964&amp;dst=108905" TargetMode="External"/><Relationship Id="rId1426" Type="http://schemas.openxmlformats.org/officeDocument/2006/relationships/hyperlink" Target="https://login.consultant.ru/link/?req=doc&amp;base=LAW&amp;n=472964&amp;dst=107968" TargetMode="External"/><Relationship Id="rId1633" Type="http://schemas.openxmlformats.org/officeDocument/2006/relationships/hyperlink" Target="https://login.consultant.ru/link/?req=doc&amp;base=LAW&amp;n=472964&amp;dst=107968" TargetMode="External"/><Relationship Id="rId1840" Type="http://schemas.openxmlformats.org/officeDocument/2006/relationships/hyperlink" Target="https://login.consultant.ru/link/?req=doc&amp;base=EXP&amp;n=763941" TargetMode="External"/><Relationship Id="rId1700" Type="http://schemas.openxmlformats.org/officeDocument/2006/relationships/hyperlink" Target="https://login.consultant.ru/link/?req=doc&amp;base=LAW&amp;n=472964&amp;dst=105889" TargetMode="External"/><Relationship Id="rId281" Type="http://schemas.openxmlformats.org/officeDocument/2006/relationships/image" Target="media/image54.wmf"/><Relationship Id="rId141" Type="http://schemas.openxmlformats.org/officeDocument/2006/relationships/hyperlink" Target="https://login.consultant.ru/link/?req=doc&amp;base=LAW&amp;n=472964&amp;dst=100449" TargetMode="External"/><Relationship Id="rId379" Type="http://schemas.openxmlformats.org/officeDocument/2006/relationships/hyperlink" Target="https://login.consultant.ru/link/?req=doc&amp;base=LAW&amp;n=371416&amp;dst=107957" TargetMode="External"/><Relationship Id="rId586" Type="http://schemas.openxmlformats.org/officeDocument/2006/relationships/hyperlink" Target="https://login.consultant.ru/link/?req=doc&amp;base=LAW&amp;n=371416&amp;dst=109277" TargetMode="External"/><Relationship Id="rId793" Type="http://schemas.openxmlformats.org/officeDocument/2006/relationships/hyperlink" Target="https://login.consultant.ru/link/?req=doc&amp;base=LAW&amp;n=371416&amp;dst=112929" TargetMode="External"/><Relationship Id="rId7" Type="http://schemas.openxmlformats.org/officeDocument/2006/relationships/hyperlink" Target="https://login.consultant.ru/link/?req=doc&amp;base=LAW&amp;n=480980&amp;dst=100003" TargetMode="External"/><Relationship Id="rId239" Type="http://schemas.openxmlformats.org/officeDocument/2006/relationships/image" Target="media/image34.wmf"/><Relationship Id="rId446" Type="http://schemas.openxmlformats.org/officeDocument/2006/relationships/hyperlink" Target="https://login.consultant.ru/link/?req=doc&amp;base=LAW&amp;n=371416&amp;dst=112429" TargetMode="External"/><Relationship Id="rId653" Type="http://schemas.openxmlformats.org/officeDocument/2006/relationships/hyperlink" Target="https://login.consultant.ru/link/?req=doc&amp;base=LAW&amp;n=371416&amp;dst=113223" TargetMode="External"/><Relationship Id="rId1076" Type="http://schemas.openxmlformats.org/officeDocument/2006/relationships/hyperlink" Target="https://login.consultant.ru/link/?req=doc&amp;base=LAW&amp;n=472964&amp;dst=106325" TargetMode="External"/><Relationship Id="rId1283" Type="http://schemas.openxmlformats.org/officeDocument/2006/relationships/hyperlink" Target="https://login.consultant.ru/link/?req=doc&amp;base=LAW&amp;n=472964&amp;dst=107496" TargetMode="External"/><Relationship Id="rId1490" Type="http://schemas.openxmlformats.org/officeDocument/2006/relationships/hyperlink" Target="https://login.consultant.ru/link/?req=doc&amp;base=LAW&amp;n=472964&amp;dst=104915" TargetMode="External"/><Relationship Id="rId306" Type="http://schemas.openxmlformats.org/officeDocument/2006/relationships/image" Target="media/image75.wmf"/><Relationship Id="rId860" Type="http://schemas.openxmlformats.org/officeDocument/2006/relationships/hyperlink" Target="https://login.consultant.ru/link/?req=doc&amp;base=LAW&amp;n=472964&amp;dst=106202" TargetMode="External"/><Relationship Id="rId958" Type="http://schemas.openxmlformats.org/officeDocument/2006/relationships/hyperlink" Target="https://login.consultant.ru/link/?req=doc&amp;base=LAW&amp;n=472964&amp;dst=108280" TargetMode="External"/><Relationship Id="rId1143" Type="http://schemas.openxmlformats.org/officeDocument/2006/relationships/hyperlink" Target="https://login.consultant.ru/link/?req=doc&amp;base=LAW&amp;n=472964&amp;dst=107104" TargetMode="External"/><Relationship Id="rId1588" Type="http://schemas.openxmlformats.org/officeDocument/2006/relationships/hyperlink" Target="https://login.consultant.ru/link/?req=doc&amp;base=LAW&amp;n=472964&amp;dst=105555" TargetMode="External"/><Relationship Id="rId1795" Type="http://schemas.openxmlformats.org/officeDocument/2006/relationships/hyperlink" Target="https://login.consultant.ru/link/?req=doc&amp;base=EXP&amp;n=763941" TargetMode="External"/><Relationship Id="rId87" Type="http://schemas.openxmlformats.org/officeDocument/2006/relationships/hyperlink" Target="https://login.consultant.ru/link/?req=doc&amp;base=LAW&amp;n=472964&amp;dst=105099" TargetMode="External"/><Relationship Id="rId513" Type="http://schemas.openxmlformats.org/officeDocument/2006/relationships/hyperlink" Target="https://login.consultant.ru/link/?req=doc&amp;base=LAW&amp;n=371416&amp;dst=108623" TargetMode="External"/><Relationship Id="rId720" Type="http://schemas.openxmlformats.org/officeDocument/2006/relationships/hyperlink" Target="https://login.consultant.ru/link/?req=doc&amp;base=LAW&amp;n=371416&amp;dst=107871" TargetMode="External"/><Relationship Id="rId818" Type="http://schemas.openxmlformats.org/officeDocument/2006/relationships/hyperlink" Target="https://login.consultant.ru/link/?req=doc&amp;base=LAW&amp;n=371416&amp;dst=115235" TargetMode="External"/><Relationship Id="rId1350" Type="http://schemas.openxmlformats.org/officeDocument/2006/relationships/hyperlink" Target="https://login.consultant.ru/link/?req=doc&amp;base=LAW&amp;n=371416&amp;dst=110261" TargetMode="External"/><Relationship Id="rId1448" Type="http://schemas.openxmlformats.org/officeDocument/2006/relationships/hyperlink" Target="https://login.consultant.ru/link/?req=doc&amp;base=LAW&amp;n=472964&amp;dst=104975" TargetMode="External"/><Relationship Id="rId1655" Type="http://schemas.openxmlformats.org/officeDocument/2006/relationships/hyperlink" Target="https://login.consultant.ru/link/?req=doc&amp;base=LAW&amp;n=472964&amp;dst=108334" TargetMode="External"/><Relationship Id="rId1003" Type="http://schemas.openxmlformats.org/officeDocument/2006/relationships/hyperlink" Target="https://login.consultant.ru/link/?req=doc&amp;base=LAW&amp;n=472964&amp;dst=104915" TargetMode="External"/><Relationship Id="rId1210" Type="http://schemas.openxmlformats.org/officeDocument/2006/relationships/hyperlink" Target="https://login.consultant.ru/link/?req=doc&amp;base=LAW&amp;n=472964&amp;dst=108863" TargetMode="External"/><Relationship Id="rId1308" Type="http://schemas.openxmlformats.org/officeDocument/2006/relationships/hyperlink" Target="https://login.consultant.ru/link/?req=doc&amp;base=LAW&amp;n=472964&amp;dst=104827" TargetMode="External"/><Relationship Id="rId1862" Type="http://schemas.openxmlformats.org/officeDocument/2006/relationships/hyperlink" Target="https://login.consultant.ru/link/?req=doc&amp;base=LAW&amp;n=472964&amp;dst=107911" TargetMode="External"/><Relationship Id="rId1515" Type="http://schemas.openxmlformats.org/officeDocument/2006/relationships/hyperlink" Target="https://login.consultant.ru/link/?req=doc&amp;base=LAW&amp;n=371416&amp;dst=110443" TargetMode="External"/><Relationship Id="rId1722" Type="http://schemas.openxmlformats.org/officeDocument/2006/relationships/hyperlink" Target="https://login.consultant.ru/link/?req=doc&amp;base=LAW&amp;n=472964&amp;dst=108982" TargetMode="External"/><Relationship Id="rId14" Type="http://schemas.openxmlformats.org/officeDocument/2006/relationships/hyperlink" Target="https://login.consultant.ru/link/?req=doc&amp;base=LAW&amp;n=472964&amp;dst=100021" TargetMode="External"/><Relationship Id="rId163" Type="http://schemas.openxmlformats.org/officeDocument/2006/relationships/hyperlink" Target="https://login.consultant.ru/link/?req=doc&amp;base=LAW&amp;n=472964&amp;dst=107608" TargetMode="External"/><Relationship Id="rId370" Type="http://schemas.openxmlformats.org/officeDocument/2006/relationships/hyperlink" Target="https://login.consultant.ru/link/?req=doc&amp;base=LAW&amp;n=371416&amp;dst=106975" TargetMode="External"/><Relationship Id="rId230" Type="http://schemas.openxmlformats.org/officeDocument/2006/relationships/image" Target="media/image31.wmf"/><Relationship Id="rId468" Type="http://schemas.openxmlformats.org/officeDocument/2006/relationships/hyperlink" Target="https://login.consultant.ru/link/?req=doc&amp;base=LAW&amp;n=371416&amp;dst=112521" TargetMode="External"/><Relationship Id="rId675" Type="http://schemas.openxmlformats.org/officeDocument/2006/relationships/hyperlink" Target="https://login.consultant.ru/link/?req=doc&amp;base=LAW&amp;n=371416&amp;dst=102006" TargetMode="External"/><Relationship Id="rId882" Type="http://schemas.openxmlformats.org/officeDocument/2006/relationships/hyperlink" Target="https://login.consultant.ru/link/?req=doc&amp;base=LAW&amp;n=472964&amp;dst=106373" TargetMode="External"/><Relationship Id="rId1098" Type="http://schemas.openxmlformats.org/officeDocument/2006/relationships/hyperlink" Target="https://login.consultant.ru/link/?req=doc&amp;base=LAW&amp;n=472964&amp;dst=106649" TargetMode="External"/><Relationship Id="rId328" Type="http://schemas.openxmlformats.org/officeDocument/2006/relationships/hyperlink" Target="https://login.consultant.ru/link/?req=doc&amp;base=LAW&amp;n=472964&amp;dst=108544" TargetMode="External"/><Relationship Id="rId535" Type="http://schemas.openxmlformats.org/officeDocument/2006/relationships/hyperlink" Target="https://login.consultant.ru/link/?req=doc&amp;base=LAW&amp;n=371416&amp;dst=110707" TargetMode="External"/><Relationship Id="rId742" Type="http://schemas.openxmlformats.org/officeDocument/2006/relationships/hyperlink" Target="https://login.consultant.ru/link/?req=doc&amp;base=LAW&amp;n=371416&amp;dst=105105" TargetMode="External"/><Relationship Id="rId1165" Type="http://schemas.openxmlformats.org/officeDocument/2006/relationships/hyperlink" Target="https://login.consultant.ru/link/?req=doc&amp;base=LAW&amp;n=472964&amp;dst=107804" TargetMode="External"/><Relationship Id="rId1372" Type="http://schemas.openxmlformats.org/officeDocument/2006/relationships/hyperlink" Target="https://login.consultant.ru/link/?req=doc&amp;base=EXP&amp;n=763941" TargetMode="External"/><Relationship Id="rId602" Type="http://schemas.openxmlformats.org/officeDocument/2006/relationships/hyperlink" Target="https://login.consultant.ru/link/?req=doc&amp;base=LAW&amp;n=371416&amp;dst=111937" TargetMode="External"/><Relationship Id="rId1025" Type="http://schemas.openxmlformats.org/officeDocument/2006/relationships/hyperlink" Target="https://login.consultant.ru/link/?req=doc&amp;base=LAW&amp;n=472964&amp;dst=105235" TargetMode="External"/><Relationship Id="rId1232" Type="http://schemas.openxmlformats.org/officeDocument/2006/relationships/hyperlink" Target="https://login.consultant.ru/link/?req=doc&amp;base=LAW&amp;n=472964&amp;dst=105555" TargetMode="External"/><Relationship Id="rId1677" Type="http://schemas.openxmlformats.org/officeDocument/2006/relationships/hyperlink" Target="https://login.consultant.ru/link/?req=doc&amp;base=LAW&amp;n=472964&amp;dst=106015" TargetMode="External"/><Relationship Id="rId1884" Type="http://schemas.openxmlformats.org/officeDocument/2006/relationships/hyperlink" Target="https://login.consultant.ru/link/?req=doc&amp;base=EXP&amp;n=763941" TargetMode="External"/><Relationship Id="rId907" Type="http://schemas.openxmlformats.org/officeDocument/2006/relationships/hyperlink" Target="https://login.consultant.ru/link/?req=doc&amp;base=LAW&amp;n=472964&amp;dst=107466" TargetMode="External"/><Relationship Id="rId1537" Type="http://schemas.openxmlformats.org/officeDocument/2006/relationships/hyperlink" Target="https://login.consultant.ru/link/?req=doc&amp;base=LAW&amp;n=371416&amp;dst=110443" TargetMode="External"/><Relationship Id="rId1744" Type="http://schemas.openxmlformats.org/officeDocument/2006/relationships/hyperlink" Target="https://login.consultant.ru/link/?req=doc&amp;base=LAW&amp;n=371416&amp;dst=111815" TargetMode="External"/><Relationship Id="rId36" Type="http://schemas.openxmlformats.org/officeDocument/2006/relationships/image" Target="media/image3.wmf"/><Relationship Id="rId1604" Type="http://schemas.openxmlformats.org/officeDocument/2006/relationships/hyperlink" Target="https://login.consultant.ru/link/?req=doc&amp;base=LAW&amp;n=472964&amp;dst=105588" TargetMode="External"/><Relationship Id="rId185" Type="http://schemas.openxmlformats.org/officeDocument/2006/relationships/hyperlink" Target="https://login.consultant.ru/link/?req=doc&amp;base=LAW&amp;n=371416&amp;dst=100016" TargetMode="External"/><Relationship Id="rId1811" Type="http://schemas.openxmlformats.org/officeDocument/2006/relationships/hyperlink" Target="https://login.consultant.ru/link/?req=doc&amp;base=LAW&amp;n=371416&amp;dst=100016" TargetMode="External"/><Relationship Id="rId1909" Type="http://schemas.openxmlformats.org/officeDocument/2006/relationships/hyperlink" Target="https://login.consultant.ru/link/?req=doc&amp;base=LAW&amp;n=436926&amp;dst=101157" TargetMode="External"/><Relationship Id="rId392" Type="http://schemas.openxmlformats.org/officeDocument/2006/relationships/hyperlink" Target="https://login.consultant.ru/link/?req=doc&amp;base=LAW&amp;n=371416&amp;dst=109029" TargetMode="External"/><Relationship Id="rId697" Type="http://schemas.openxmlformats.org/officeDocument/2006/relationships/hyperlink" Target="https://login.consultant.ru/link/?req=doc&amp;base=LAW&amp;n=371416&amp;dst=105137" TargetMode="External"/><Relationship Id="rId252" Type="http://schemas.openxmlformats.org/officeDocument/2006/relationships/hyperlink" Target="https://login.consultant.ru/link/?req=doc&amp;base=LAW&amp;n=472753" TargetMode="External"/><Relationship Id="rId1187" Type="http://schemas.openxmlformats.org/officeDocument/2006/relationships/hyperlink" Target="https://login.consultant.ru/link/?req=doc&amp;base=LAW&amp;n=472964&amp;dst=108622" TargetMode="External"/><Relationship Id="rId112" Type="http://schemas.openxmlformats.org/officeDocument/2006/relationships/hyperlink" Target="https://login.consultant.ru/link/?req=doc&amp;base=LAW&amp;n=436926&amp;dst=100941" TargetMode="External"/><Relationship Id="rId557" Type="http://schemas.openxmlformats.org/officeDocument/2006/relationships/hyperlink" Target="https://login.consultant.ru/link/?req=doc&amp;base=LAW&amp;n=371416&amp;dst=111829" TargetMode="External"/><Relationship Id="rId764" Type="http://schemas.openxmlformats.org/officeDocument/2006/relationships/hyperlink" Target="https://login.consultant.ru/link/?req=doc&amp;base=LAW&amp;n=371416&amp;dst=107823" TargetMode="External"/><Relationship Id="rId971" Type="http://schemas.openxmlformats.org/officeDocument/2006/relationships/hyperlink" Target="https://login.consultant.ru/link/?req=doc&amp;base=LAW&amp;n=472964&amp;dst=108628" TargetMode="External"/><Relationship Id="rId1394" Type="http://schemas.openxmlformats.org/officeDocument/2006/relationships/hyperlink" Target="https://login.consultant.ru/link/?req=doc&amp;base=LAW&amp;n=371416&amp;dst=115867" TargetMode="External"/><Relationship Id="rId1699" Type="http://schemas.openxmlformats.org/officeDocument/2006/relationships/hyperlink" Target="https://login.consultant.ru/link/?req=doc&amp;base=LAW&amp;n=472964&amp;dst=105883" TargetMode="External"/><Relationship Id="rId417" Type="http://schemas.openxmlformats.org/officeDocument/2006/relationships/hyperlink" Target="https://login.consultant.ru/link/?req=doc&amp;base=LAW&amp;n=371416&amp;dst=109491" TargetMode="External"/><Relationship Id="rId624" Type="http://schemas.openxmlformats.org/officeDocument/2006/relationships/hyperlink" Target="https://login.consultant.ru/link/?req=doc&amp;base=LAW&amp;n=371416&amp;dst=111899" TargetMode="External"/><Relationship Id="rId831" Type="http://schemas.openxmlformats.org/officeDocument/2006/relationships/hyperlink" Target="https://login.consultant.ru/link/?req=doc&amp;base=LAW&amp;n=472964&amp;dst=104847" TargetMode="External"/><Relationship Id="rId1047" Type="http://schemas.openxmlformats.org/officeDocument/2006/relationships/hyperlink" Target="https://login.consultant.ru/link/?req=doc&amp;base=LAW&amp;n=472964&amp;dst=105799" TargetMode="External"/><Relationship Id="rId1254" Type="http://schemas.openxmlformats.org/officeDocument/2006/relationships/hyperlink" Target="https://login.consultant.ru/link/?req=doc&amp;base=LAW&amp;n=472964&amp;dst=106805" TargetMode="External"/><Relationship Id="rId1461" Type="http://schemas.openxmlformats.org/officeDocument/2006/relationships/hyperlink" Target="https://login.consultant.ru/link/?req=doc&amp;base=LAW&amp;n=472964&amp;dst=106602" TargetMode="External"/><Relationship Id="rId929" Type="http://schemas.openxmlformats.org/officeDocument/2006/relationships/hyperlink" Target="https://login.consultant.ru/link/?req=doc&amp;base=LAW&amp;n=472964&amp;dst=107822" TargetMode="External"/><Relationship Id="rId1114" Type="http://schemas.openxmlformats.org/officeDocument/2006/relationships/hyperlink" Target="https://login.consultant.ru/link/?req=doc&amp;base=LAW&amp;n=472964&amp;dst=106877" TargetMode="External"/><Relationship Id="rId1321" Type="http://schemas.openxmlformats.org/officeDocument/2006/relationships/hyperlink" Target="https://login.consultant.ru/link/?req=doc&amp;base=LAW&amp;n=472964&amp;dst=105462" TargetMode="External"/><Relationship Id="rId1559" Type="http://schemas.openxmlformats.org/officeDocument/2006/relationships/hyperlink" Target="https://login.consultant.ru/link/?req=doc&amp;base=LAW&amp;n=472964&amp;dst=105351" TargetMode="External"/><Relationship Id="rId1766" Type="http://schemas.openxmlformats.org/officeDocument/2006/relationships/hyperlink" Target="https://login.consultant.ru/link/?req=doc&amp;base=LAW&amp;n=472964&amp;dst=107208" TargetMode="External"/><Relationship Id="rId58" Type="http://schemas.openxmlformats.org/officeDocument/2006/relationships/hyperlink" Target="https://login.consultant.ru/link/?req=doc&amp;base=LAW&amp;n=472964&amp;dst=108358" TargetMode="External"/><Relationship Id="rId1419" Type="http://schemas.openxmlformats.org/officeDocument/2006/relationships/hyperlink" Target="https://login.consultant.ru/link/?req=doc&amp;base=LAW&amp;n=472964&amp;dst=105784" TargetMode="External"/><Relationship Id="rId1626" Type="http://schemas.openxmlformats.org/officeDocument/2006/relationships/hyperlink" Target="https://login.consultant.ru/link/?req=doc&amp;base=LAW&amp;n=472964&amp;dst=105468" TargetMode="External"/><Relationship Id="rId1833" Type="http://schemas.openxmlformats.org/officeDocument/2006/relationships/hyperlink" Target="https://login.consultant.ru/link/?req=doc&amp;base=LAW&amp;n=472964&amp;dst=107411" TargetMode="External"/><Relationship Id="rId1900" Type="http://schemas.openxmlformats.org/officeDocument/2006/relationships/hyperlink" Target="https://login.consultant.ru/link/?req=doc&amp;base=LAW&amp;n=436926&amp;dst=101157" TargetMode="External"/><Relationship Id="rId274" Type="http://schemas.openxmlformats.org/officeDocument/2006/relationships/hyperlink" Target="https://login.consultant.ru/link/?req=doc&amp;base=LAW&amp;n=449455&amp;dst=101326" TargetMode="External"/><Relationship Id="rId481" Type="http://schemas.openxmlformats.org/officeDocument/2006/relationships/hyperlink" Target="https://login.consultant.ru/link/?req=doc&amp;base=LAW&amp;n=371416&amp;dst=109201" TargetMode="External"/><Relationship Id="rId134" Type="http://schemas.openxmlformats.org/officeDocument/2006/relationships/hyperlink" Target="https://login.consultant.ru/link/?req=doc&amp;base=LAW&amp;n=477094&amp;dst=100092" TargetMode="External"/><Relationship Id="rId579" Type="http://schemas.openxmlformats.org/officeDocument/2006/relationships/hyperlink" Target="https://login.consultant.ru/link/?req=doc&amp;base=LAW&amp;n=371416&amp;dst=110629" TargetMode="External"/><Relationship Id="rId786" Type="http://schemas.openxmlformats.org/officeDocument/2006/relationships/hyperlink" Target="https://login.consultant.ru/link/?req=doc&amp;base=LAW&amp;n=371416&amp;dst=111075" TargetMode="External"/><Relationship Id="rId993" Type="http://schemas.openxmlformats.org/officeDocument/2006/relationships/hyperlink" Target="https://login.consultant.ru/link/?req=doc&amp;base=LAW&amp;n=472964&amp;dst=109105" TargetMode="External"/><Relationship Id="rId341" Type="http://schemas.openxmlformats.org/officeDocument/2006/relationships/hyperlink" Target="https://login.consultant.ru/link/?req=doc&amp;base=LAW&amp;n=371416&amp;dst=110283" TargetMode="External"/><Relationship Id="rId439" Type="http://schemas.openxmlformats.org/officeDocument/2006/relationships/hyperlink" Target="https://login.consultant.ru/link/?req=doc&amp;base=LAW&amp;n=371416&amp;dst=110787" TargetMode="External"/><Relationship Id="rId646" Type="http://schemas.openxmlformats.org/officeDocument/2006/relationships/hyperlink" Target="https://login.consultant.ru/link/?req=doc&amp;base=LAW&amp;n=371416&amp;dst=110661" TargetMode="External"/><Relationship Id="rId1069" Type="http://schemas.openxmlformats.org/officeDocument/2006/relationships/hyperlink" Target="https://login.consultant.ru/link/?req=doc&amp;base=LAW&amp;n=472964&amp;dst=105931" TargetMode="External"/><Relationship Id="rId1276" Type="http://schemas.openxmlformats.org/officeDocument/2006/relationships/hyperlink" Target="https://login.consultant.ru/link/?req=doc&amp;base=LAW&amp;n=472964&amp;dst=107429" TargetMode="External"/><Relationship Id="rId1483" Type="http://schemas.openxmlformats.org/officeDocument/2006/relationships/hyperlink" Target="https://login.consultant.ru/link/?req=doc&amp;base=LAW&amp;n=472964&amp;dst=107230" TargetMode="External"/><Relationship Id="rId201" Type="http://schemas.openxmlformats.org/officeDocument/2006/relationships/hyperlink" Target="https://login.consultant.ru/link/?req=doc&amp;base=LAW&amp;n=477094&amp;dst=100013" TargetMode="External"/><Relationship Id="rId506" Type="http://schemas.openxmlformats.org/officeDocument/2006/relationships/hyperlink" Target="https://login.consultant.ru/link/?req=doc&amp;base=LAW&amp;n=371416&amp;dst=112521" TargetMode="External"/><Relationship Id="rId853" Type="http://schemas.openxmlformats.org/officeDocument/2006/relationships/hyperlink" Target="https://login.consultant.ru/link/?req=doc&amp;base=LAW&amp;n=472964&amp;dst=106148" TargetMode="External"/><Relationship Id="rId1136" Type="http://schemas.openxmlformats.org/officeDocument/2006/relationships/hyperlink" Target="https://login.consultant.ru/link/?req=doc&amp;base=LAW&amp;n=472964&amp;dst=107062" TargetMode="External"/><Relationship Id="rId1690" Type="http://schemas.openxmlformats.org/officeDocument/2006/relationships/hyperlink" Target="https://login.consultant.ru/link/?req=doc&amp;base=LAW&amp;n=472964&amp;dst=105829" TargetMode="External"/><Relationship Id="rId1788" Type="http://schemas.openxmlformats.org/officeDocument/2006/relationships/hyperlink" Target="https://login.consultant.ru/link/?req=doc&amp;base=LAW&amp;n=472964&amp;dst=108988" TargetMode="External"/><Relationship Id="rId713" Type="http://schemas.openxmlformats.org/officeDocument/2006/relationships/hyperlink" Target="https://login.consultant.ru/link/?req=doc&amp;base=LAW&amp;n=371416&amp;dst=107843" TargetMode="External"/><Relationship Id="rId920" Type="http://schemas.openxmlformats.org/officeDocument/2006/relationships/hyperlink" Target="https://login.consultant.ru/link/?req=doc&amp;base=LAW&amp;n=472964&amp;dst=107545" TargetMode="External"/><Relationship Id="rId1343" Type="http://schemas.openxmlformats.org/officeDocument/2006/relationships/hyperlink" Target="https://login.consultant.ru/link/?req=doc&amp;base=LAW&amp;n=371416&amp;dst=100016" TargetMode="External"/><Relationship Id="rId1550" Type="http://schemas.openxmlformats.org/officeDocument/2006/relationships/hyperlink" Target="https://login.consultant.ru/link/?req=doc&amp;base=LAW&amp;n=472964&amp;dst=107840" TargetMode="External"/><Relationship Id="rId1648" Type="http://schemas.openxmlformats.org/officeDocument/2006/relationships/hyperlink" Target="https://login.consultant.ru/link/?req=doc&amp;base=EXP&amp;n=763941" TargetMode="External"/><Relationship Id="rId1203" Type="http://schemas.openxmlformats.org/officeDocument/2006/relationships/hyperlink" Target="https://login.consultant.ru/link/?req=doc&amp;base=LAW&amp;n=472964&amp;dst=108818" TargetMode="External"/><Relationship Id="rId1410" Type="http://schemas.openxmlformats.org/officeDocument/2006/relationships/hyperlink" Target="https://login.consultant.ru/link/?req=doc&amp;base=EXP&amp;n=763941" TargetMode="External"/><Relationship Id="rId1508" Type="http://schemas.openxmlformats.org/officeDocument/2006/relationships/hyperlink" Target="https://login.consultant.ru/link/?req=doc&amp;base=LAW&amp;n=472964&amp;dst=104896" TargetMode="External"/><Relationship Id="rId1855" Type="http://schemas.openxmlformats.org/officeDocument/2006/relationships/hyperlink" Target="https://login.consultant.ru/link/?req=doc&amp;base=LAW&amp;n=472964&amp;dst=107923" TargetMode="External"/><Relationship Id="rId1715" Type="http://schemas.openxmlformats.org/officeDocument/2006/relationships/hyperlink" Target="https://login.consultant.ru/link/?req=doc&amp;base=LAW&amp;n=472964&amp;dst=106136" TargetMode="External"/><Relationship Id="rId1922" Type="http://schemas.openxmlformats.org/officeDocument/2006/relationships/hyperlink" Target="https://login.consultant.ru/link/?req=doc&amp;base=LAW&amp;n=480980&amp;dst=100005" TargetMode="External"/><Relationship Id="rId296" Type="http://schemas.openxmlformats.org/officeDocument/2006/relationships/image" Target="media/image67.wmf"/><Relationship Id="rId156" Type="http://schemas.openxmlformats.org/officeDocument/2006/relationships/hyperlink" Target="https://login.consultant.ru/link/?req=doc&amp;base=LAW&amp;n=472964&amp;dst=107608" TargetMode="External"/><Relationship Id="rId363" Type="http://schemas.openxmlformats.org/officeDocument/2006/relationships/hyperlink" Target="https://login.consultant.ru/link/?req=doc&amp;base=LAW&amp;n=371416&amp;dst=106931" TargetMode="External"/><Relationship Id="rId570" Type="http://schemas.openxmlformats.org/officeDocument/2006/relationships/hyperlink" Target="https://login.consultant.ru/link/?req=doc&amp;base=LAW&amp;n=371416&amp;dst=109083" TargetMode="External"/><Relationship Id="rId223" Type="http://schemas.openxmlformats.org/officeDocument/2006/relationships/image" Target="media/image24.wmf"/><Relationship Id="rId430" Type="http://schemas.openxmlformats.org/officeDocument/2006/relationships/hyperlink" Target="https://login.consultant.ru/link/?req=doc&amp;base=LAW&amp;n=371416&amp;dst=110567" TargetMode="External"/><Relationship Id="rId668" Type="http://schemas.openxmlformats.org/officeDocument/2006/relationships/hyperlink" Target="https://login.consultant.ru/link/?req=doc&amp;base=LAW&amp;n=371416&amp;dst=106165" TargetMode="External"/><Relationship Id="rId875" Type="http://schemas.openxmlformats.org/officeDocument/2006/relationships/hyperlink" Target="https://login.consultant.ru/link/?req=doc&amp;base=LAW&amp;n=472964&amp;dst=106094" TargetMode="External"/><Relationship Id="rId1060" Type="http://schemas.openxmlformats.org/officeDocument/2006/relationships/hyperlink" Target="https://login.consultant.ru/link/?req=doc&amp;base=LAW&amp;n=472964&amp;dst=105877" TargetMode="External"/><Relationship Id="rId1298" Type="http://schemas.openxmlformats.org/officeDocument/2006/relationships/hyperlink" Target="https://login.consultant.ru/link/?req=doc&amp;base=LAW&amp;n=472964&amp;dst=107617" TargetMode="External"/><Relationship Id="rId528" Type="http://schemas.openxmlformats.org/officeDocument/2006/relationships/hyperlink" Target="https://login.consultant.ru/link/?req=doc&amp;base=LAW&amp;n=371416&amp;dst=110809" TargetMode="External"/><Relationship Id="rId735" Type="http://schemas.openxmlformats.org/officeDocument/2006/relationships/hyperlink" Target="https://login.consultant.ru/link/?req=doc&amp;base=LAW&amp;n=371416&amp;dst=106781" TargetMode="External"/><Relationship Id="rId942" Type="http://schemas.openxmlformats.org/officeDocument/2006/relationships/hyperlink" Target="https://login.consultant.ru/link/?req=doc&amp;base=LAW&amp;n=472964&amp;dst=108433" TargetMode="External"/><Relationship Id="rId1158" Type="http://schemas.openxmlformats.org/officeDocument/2006/relationships/hyperlink" Target="https://login.consultant.ru/link/?req=doc&amp;base=LAW&amp;n=472964&amp;dst=107236" TargetMode="External"/><Relationship Id="rId1365" Type="http://schemas.openxmlformats.org/officeDocument/2006/relationships/hyperlink" Target="https://login.consultant.ru/link/?req=doc&amp;base=LAW&amp;n=472964&amp;dst=105721" TargetMode="External"/><Relationship Id="rId1572" Type="http://schemas.openxmlformats.org/officeDocument/2006/relationships/hyperlink" Target="https://login.consultant.ru/link/?req=doc&amp;base=LAW&amp;n=371416&amp;dst=115713" TargetMode="External"/><Relationship Id="rId1018" Type="http://schemas.openxmlformats.org/officeDocument/2006/relationships/hyperlink" Target="https://login.consultant.ru/link/?req=doc&amp;base=LAW&amp;n=472964&amp;dst=105187" TargetMode="External"/><Relationship Id="rId1225" Type="http://schemas.openxmlformats.org/officeDocument/2006/relationships/hyperlink" Target="https://login.consultant.ru/link/?req=doc&amp;base=LAW&amp;n=472964&amp;dst=105181" TargetMode="External"/><Relationship Id="rId1432" Type="http://schemas.openxmlformats.org/officeDocument/2006/relationships/hyperlink" Target="https://login.consultant.ru/link/?req=doc&amp;base=LAW&amp;n=472964&amp;dst=106112" TargetMode="External"/><Relationship Id="rId1877" Type="http://schemas.openxmlformats.org/officeDocument/2006/relationships/hyperlink" Target="https://login.consultant.ru/link/?req=doc&amp;base=LAW&amp;n=371416&amp;dst=113289" TargetMode="External"/><Relationship Id="rId71" Type="http://schemas.openxmlformats.org/officeDocument/2006/relationships/hyperlink" Target="https://login.consultant.ru/link/?req=doc&amp;base=LAW&amp;n=472964&amp;dst=104827" TargetMode="External"/><Relationship Id="rId802" Type="http://schemas.openxmlformats.org/officeDocument/2006/relationships/hyperlink" Target="https://login.consultant.ru/link/?req=doc&amp;base=LAW&amp;n=371416&amp;dst=114489" TargetMode="External"/><Relationship Id="rId1737" Type="http://schemas.openxmlformats.org/officeDocument/2006/relationships/hyperlink" Target="https://login.consultant.ru/link/?req=doc&amp;base=LAW&amp;n=472964&amp;dst=108232" TargetMode="External"/><Relationship Id="rId29" Type="http://schemas.openxmlformats.org/officeDocument/2006/relationships/hyperlink" Target="https://login.consultant.ru/link/?req=doc&amp;base=EXP&amp;n=763941" TargetMode="External"/><Relationship Id="rId178" Type="http://schemas.openxmlformats.org/officeDocument/2006/relationships/hyperlink" Target="https://login.consultant.ru/link/?req=doc&amp;base=LAW&amp;n=371416&amp;dst=113247" TargetMode="External"/><Relationship Id="rId1804" Type="http://schemas.openxmlformats.org/officeDocument/2006/relationships/hyperlink" Target="https://login.consultant.ru/link/?req=doc&amp;base=LAW&amp;n=472964&amp;dst=108997" TargetMode="External"/><Relationship Id="rId385" Type="http://schemas.openxmlformats.org/officeDocument/2006/relationships/hyperlink" Target="https://login.consultant.ru/link/?req=doc&amp;base=LAW&amp;n=371416&amp;dst=102180" TargetMode="External"/><Relationship Id="rId592" Type="http://schemas.openxmlformats.org/officeDocument/2006/relationships/hyperlink" Target="https://login.consultant.ru/link/?req=doc&amp;base=LAW&amp;n=371416&amp;dst=109083" TargetMode="External"/><Relationship Id="rId245" Type="http://schemas.openxmlformats.org/officeDocument/2006/relationships/image" Target="media/image38.wmf"/><Relationship Id="rId452" Type="http://schemas.openxmlformats.org/officeDocument/2006/relationships/hyperlink" Target="https://login.consultant.ru/link/?req=doc&amp;base=LAW&amp;n=371416&amp;dst=112107" TargetMode="External"/><Relationship Id="rId897" Type="http://schemas.openxmlformats.org/officeDocument/2006/relationships/hyperlink" Target="https://login.consultant.ru/link/?req=doc&amp;base=LAW&amp;n=472964&amp;dst=107133" TargetMode="External"/><Relationship Id="rId1082" Type="http://schemas.openxmlformats.org/officeDocument/2006/relationships/hyperlink" Target="https://login.consultant.ru/link/?req=doc&amp;base=LAW&amp;n=472964&amp;dst=106367" TargetMode="External"/><Relationship Id="rId105" Type="http://schemas.openxmlformats.org/officeDocument/2006/relationships/hyperlink" Target="https://login.consultant.ru/link/?req=doc&amp;base=LAW&amp;n=472964&amp;dst=106667" TargetMode="External"/><Relationship Id="rId312" Type="http://schemas.openxmlformats.org/officeDocument/2006/relationships/hyperlink" Target="https://login.consultant.ru/link/?req=doc&amp;base=LAW&amp;n=436926&amp;dst=545" TargetMode="External"/><Relationship Id="rId757" Type="http://schemas.openxmlformats.org/officeDocument/2006/relationships/hyperlink" Target="https://login.consultant.ru/link/?req=doc&amp;base=LAW&amp;n=371416&amp;dst=106929" TargetMode="External"/><Relationship Id="rId964" Type="http://schemas.openxmlformats.org/officeDocument/2006/relationships/hyperlink" Target="https://login.consultant.ru/link/?req=doc&amp;base=LAW&amp;n=472964&amp;dst=108565" TargetMode="External"/><Relationship Id="rId1387" Type="http://schemas.openxmlformats.org/officeDocument/2006/relationships/hyperlink" Target="https://login.consultant.ru/link/?req=doc&amp;base=LAW&amp;n=472964&amp;dst=105208" TargetMode="External"/><Relationship Id="rId1594" Type="http://schemas.openxmlformats.org/officeDocument/2006/relationships/hyperlink" Target="https://login.consultant.ru/link/?req=doc&amp;base=LAW&amp;n=472964&amp;dst=105420" TargetMode="External"/><Relationship Id="rId93" Type="http://schemas.openxmlformats.org/officeDocument/2006/relationships/hyperlink" Target="https://login.consultant.ru/link/?req=doc&amp;base=LAW&amp;n=472964&amp;dst=105600" TargetMode="External"/><Relationship Id="rId617" Type="http://schemas.openxmlformats.org/officeDocument/2006/relationships/hyperlink" Target="https://login.consultant.ru/link/?req=doc&amp;base=LAW&amp;n=371416&amp;dst=114913" TargetMode="External"/><Relationship Id="rId824" Type="http://schemas.openxmlformats.org/officeDocument/2006/relationships/hyperlink" Target="https://login.consultant.ru/link/?req=doc&amp;base=LAW&amp;n=371416&amp;dst=120814" TargetMode="External"/><Relationship Id="rId1247" Type="http://schemas.openxmlformats.org/officeDocument/2006/relationships/hyperlink" Target="https://login.consultant.ru/link/?req=doc&amp;base=LAW&amp;n=472964&amp;dst=106667" TargetMode="External"/><Relationship Id="rId1454" Type="http://schemas.openxmlformats.org/officeDocument/2006/relationships/hyperlink" Target="https://login.consultant.ru/link/?req=doc&amp;base=LAW&amp;n=472964&amp;dst=106602" TargetMode="External"/><Relationship Id="rId1661" Type="http://schemas.openxmlformats.org/officeDocument/2006/relationships/hyperlink" Target="https://login.consultant.ru/link/?req=doc&amp;base=EXP&amp;n=763941" TargetMode="External"/><Relationship Id="rId1899" Type="http://schemas.openxmlformats.org/officeDocument/2006/relationships/image" Target="media/image93.wmf"/><Relationship Id="rId1107" Type="http://schemas.openxmlformats.org/officeDocument/2006/relationships/hyperlink" Target="https://login.consultant.ru/link/?req=doc&amp;base=LAW&amp;n=472964&amp;dst=106793" TargetMode="External"/><Relationship Id="rId1314" Type="http://schemas.openxmlformats.org/officeDocument/2006/relationships/hyperlink" Target="https://login.consultant.ru/link/?req=doc&amp;base=EXP&amp;n=763941" TargetMode="External"/><Relationship Id="rId1521" Type="http://schemas.openxmlformats.org/officeDocument/2006/relationships/hyperlink" Target="https://login.consultant.ru/link/?req=doc&amp;base=LAW&amp;n=371416&amp;dst=110439" TargetMode="External"/><Relationship Id="rId1759" Type="http://schemas.openxmlformats.org/officeDocument/2006/relationships/hyperlink" Target="https://login.consultant.ru/link/?req=doc&amp;base=EXP&amp;n=763941" TargetMode="External"/><Relationship Id="rId1619" Type="http://schemas.openxmlformats.org/officeDocument/2006/relationships/hyperlink" Target="https://login.consultant.ru/link/?req=doc&amp;base=LAW&amp;n=472964&amp;dst=106532" TargetMode="External"/><Relationship Id="rId1826" Type="http://schemas.openxmlformats.org/officeDocument/2006/relationships/hyperlink" Target="https://login.consultant.ru/link/?req=doc&amp;base=LAW&amp;n=472964&amp;dst=106775" TargetMode="External"/><Relationship Id="rId20" Type="http://schemas.openxmlformats.org/officeDocument/2006/relationships/hyperlink" Target="https://login.consultant.ru/link/?req=doc&amp;base=LAW&amp;n=472964&amp;dst=100021" TargetMode="External"/><Relationship Id="rId267" Type="http://schemas.openxmlformats.org/officeDocument/2006/relationships/image" Target="media/image45.wmf"/><Relationship Id="rId474" Type="http://schemas.openxmlformats.org/officeDocument/2006/relationships/hyperlink" Target="https://login.consultant.ru/link/?req=doc&amp;base=LAW&amp;n=371416&amp;dst=111955" TargetMode="External"/><Relationship Id="rId127" Type="http://schemas.openxmlformats.org/officeDocument/2006/relationships/hyperlink" Target="https://login.consultant.ru/link/?req=doc&amp;base=LAW&amp;n=472964&amp;dst=107763" TargetMode="External"/><Relationship Id="rId681" Type="http://schemas.openxmlformats.org/officeDocument/2006/relationships/hyperlink" Target="https://login.consultant.ru/link/?req=doc&amp;base=LAW&amp;n=371416&amp;dst=119816" TargetMode="External"/><Relationship Id="rId779" Type="http://schemas.openxmlformats.org/officeDocument/2006/relationships/hyperlink" Target="https://login.consultant.ru/link/?req=doc&amp;base=LAW&amp;n=371416&amp;dst=107957" TargetMode="External"/><Relationship Id="rId986" Type="http://schemas.openxmlformats.org/officeDocument/2006/relationships/hyperlink" Target="https://login.consultant.ru/link/?req=doc&amp;base=LAW&amp;n=472964&amp;dst=109063" TargetMode="External"/><Relationship Id="rId334" Type="http://schemas.openxmlformats.org/officeDocument/2006/relationships/hyperlink" Target="https://login.consultant.ru/link/?req=doc&amp;base=LAW&amp;n=371416&amp;dst=106975" TargetMode="External"/><Relationship Id="rId541" Type="http://schemas.openxmlformats.org/officeDocument/2006/relationships/hyperlink" Target="https://login.consultant.ru/link/?req=doc&amp;base=LAW&amp;n=371416&amp;dst=111929" TargetMode="External"/><Relationship Id="rId639" Type="http://schemas.openxmlformats.org/officeDocument/2006/relationships/hyperlink" Target="https://login.consultant.ru/link/?req=doc&amp;base=LAW&amp;n=371416&amp;dst=107199" TargetMode="External"/><Relationship Id="rId1171" Type="http://schemas.openxmlformats.org/officeDocument/2006/relationships/hyperlink" Target="https://login.consultant.ru/link/?req=doc&amp;base=LAW&amp;n=472964&amp;dst=108111" TargetMode="External"/><Relationship Id="rId1269" Type="http://schemas.openxmlformats.org/officeDocument/2006/relationships/hyperlink" Target="https://login.consultant.ru/link/?req=doc&amp;base=LAW&amp;n=472964&amp;dst=107116" TargetMode="External"/><Relationship Id="rId1476" Type="http://schemas.openxmlformats.org/officeDocument/2006/relationships/hyperlink" Target="https://login.consultant.ru/link/?req=doc&amp;base=LAW&amp;n=472964&amp;dst=104975" TargetMode="External"/><Relationship Id="rId401" Type="http://schemas.openxmlformats.org/officeDocument/2006/relationships/hyperlink" Target="https://login.consultant.ru/link/?req=doc&amp;base=LAW&amp;n=371416&amp;dst=112529" TargetMode="External"/><Relationship Id="rId846" Type="http://schemas.openxmlformats.org/officeDocument/2006/relationships/hyperlink" Target="https://login.consultant.ru/link/?req=doc&amp;base=LAW&amp;n=472964&amp;dst=105357" TargetMode="External"/><Relationship Id="rId1031" Type="http://schemas.openxmlformats.org/officeDocument/2006/relationships/hyperlink" Target="https://login.consultant.ru/link/?req=doc&amp;base=LAW&amp;n=472964&amp;dst=105468" TargetMode="External"/><Relationship Id="rId1129" Type="http://schemas.openxmlformats.org/officeDocument/2006/relationships/hyperlink" Target="https://login.consultant.ru/link/?req=doc&amp;base=LAW&amp;n=472964&amp;dst=106975" TargetMode="External"/><Relationship Id="rId1683" Type="http://schemas.openxmlformats.org/officeDocument/2006/relationships/hyperlink" Target="https://login.consultant.ru/link/?req=doc&amp;base=LAW&amp;n=472964&amp;dst=105787" TargetMode="External"/><Relationship Id="rId1890" Type="http://schemas.openxmlformats.org/officeDocument/2006/relationships/hyperlink" Target="https://login.consultant.ru/link/?req=doc&amp;base=EXP&amp;n=763941" TargetMode="External"/><Relationship Id="rId706" Type="http://schemas.openxmlformats.org/officeDocument/2006/relationships/hyperlink" Target="https://login.consultant.ru/link/?req=doc&amp;base=LAW&amp;n=371416&amp;dst=107835" TargetMode="External"/><Relationship Id="rId913" Type="http://schemas.openxmlformats.org/officeDocument/2006/relationships/hyperlink" Target="https://login.consultant.ru/link/?req=doc&amp;base=LAW&amp;n=472964&amp;dst=107502" TargetMode="External"/><Relationship Id="rId1336" Type="http://schemas.openxmlformats.org/officeDocument/2006/relationships/hyperlink" Target="https://login.consultant.ru/link/?req=doc&amp;base=EXP&amp;n=763941" TargetMode="External"/><Relationship Id="rId1543" Type="http://schemas.openxmlformats.org/officeDocument/2006/relationships/hyperlink" Target="https://login.consultant.ru/link/?req=doc&amp;base=LAW&amp;n=472964&amp;dst=104921" TargetMode="External"/><Relationship Id="rId1750" Type="http://schemas.openxmlformats.org/officeDocument/2006/relationships/hyperlink" Target="https://login.consultant.ru/link/?req=doc&amp;base=LAW&amp;n=371416&amp;dst=111935" TargetMode="External"/><Relationship Id="rId42" Type="http://schemas.openxmlformats.org/officeDocument/2006/relationships/hyperlink" Target="https://login.consultant.ru/link/?req=doc&amp;base=LAW&amp;n=472964&amp;dst=106286" TargetMode="External"/><Relationship Id="rId138" Type="http://schemas.openxmlformats.org/officeDocument/2006/relationships/hyperlink" Target="https://login.consultant.ru/link/?req=doc&amp;base=LAW&amp;n=472964&amp;dst=107423" TargetMode="External"/><Relationship Id="rId345" Type="http://schemas.openxmlformats.org/officeDocument/2006/relationships/hyperlink" Target="https://login.consultant.ru/link/?req=doc&amp;base=LAW&amp;n=371416&amp;dst=111895" TargetMode="External"/><Relationship Id="rId552" Type="http://schemas.openxmlformats.org/officeDocument/2006/relationships/hyperlink" Target="https://login.consultant.ru/link/?req=doc&amp;base=LAW&amp;n=371416&amp;dst=112525" TargetMode="External"/><Relationship Id="rId997" Type="http://schemas.openxmlformats.org/officeDocument/2006/relationships/hyperlink" Target="https://login.consultant.ru/link/?req=doc&amp;base=LAW&amp;n=472964&amp;dst=109129" TargetMode="External"/><Relationship Id="rId1182" Type="http://schemas.openxmlformats.org/officeDocument/2006/relationships/hyperlink" Target="https://login.consultant.ru/link/?req=doc&amp;base=LAW&amp;n=472964&amp;dst=108583" TargetMode="External"/><Relationship Id="rId1403" Type="http://schemas.openxmlformats.org/officeDocument/2006/relationships/hyperlink" Target="https://login.consultant.ru/link/?req=doc&amp;base=EXP&amp;n=763941" TargetMode="External"/><Relationship Id="rId1610" Type="http://schemas.openxmlformats.org/officeDocument/2006/relationships/hyperlink" Target="https://login.consultant.ru/link/?req=doc&amp;base=LAW&amp;n=472964&amp;dst=105600" TargetMode="External"/><Relationship Id="rId1848" Type="http://schemas.openxmlformats.org/officeDocument/2006/relationships/hyperlink" Target="https://login.consultant.ru/link/?req=doc&amp;base=LAW&amp;n=371416&amp;dst=120886" TargetMode="External"/><Relationship Id="rId191" Type="http://schemas.openxmlformats.org/officeDocument/2006/relationships/hyperlink" Target="https://login.consultant.ru/link/?req=doc&amp;base=EXP&amp;n=763941" TargetMode="External"/><Relationship Id="rId205" Type="http://schemas.openxmlformats.org/officeDocument/2006/relationships/hyperlink" Target="https://login.consultant.ru/link/?req=doc&amp;base=LAW&amp;n=458868&amp;dst=100033" TargetMode="External"/><Relationship Id="rId412" Type="http://schemas.openxmlformats.org/officeDocument/2006/relationships/hyperlink" Target="https://login.consultant.ru/link/?req=doc&amp;base=LAW&amp;n=371416&amp;dst=109489" TargetMode="External"/><Relationship Id="rId857" Type="http://schemas.openxmlformats.org/officeDocument/2006/relationships/hyperlink" Target="https://login.consultant.ru/link/?req=doc&amp;base=LAW&amp;n=472964&amp;dst=106175" TargetMode="External"/><Relationship Id="rId1042" Type="http://schemas.openxmlformats.org/officeDocument/2006/relationships/hyperlink" Target="https://login.consultant.ru/link/?req=doc&amp;base=LAW&amp;n=472964&amp;dst=105688" TargetMode="External"/><Relationship Id="rId1487" Type="http://schemas.openxmlformats.org/officeDocument/2006/relationships/hyperlink" Target="https://login.consultant.ru/link/?req=doc&amp;base=EXP&amp;n=763941" TargetMode="External"/><Relationship Id="rId1694" Type="http://schemas.openxmlformats.org/officeDocument/2006/relationships/hyperlink" Target="https://login.consultant.ru/link/?req=doc&amp;base=LAW&amp;n=472964&amp;dst=105853" TargetMode="External"/><Relationship Id="rId1708" Type="http://schemas.openxmlformats.org/officeDocument/2006/relationships/hyperlink" Target="https://login.consultant.ru/link/?req=doc&amp;base=LAW&amp;n=472964&amp;dst=105937" TargetMode="External"/><Relationship Id="rId1915" Type="http://schemas.openxmlformats.org/officeDocument/2006/relationships/image" Target="media/image104.wmf"/><Relationship Id="rId289" Type="http://schemas.openxmlformats.org/officeDocument/2006/relationships/image" Target="media/image60.wmf"/><Relationship Id="rId496" Type="http://schemas.openxmlformats.org/officeDocument/2006/relationships/hyperlink" Target="https://login.consultant.ru/link/?req=doc&amp;base=LAW&amp;n=371416&amp;dst=109491" TargetMode="External"/><Relationship Id="rId717" Type="http://schemas.openxmlformats.org/officeDocument/2006/relationships/hyperlink" Target="https://login.consultant.ru/link/?req=doc&amp;base=LAW&amp;n=371416&amp;dst=107865" TargetMode="External"/><Relationship Id="rId924" Type="http://schemas.openxmlformats.org/officeDocument/2006/relationships/hyperlink" Target="https://login.consultant.ru/link/?req=doc&amp;base=LAW&amp;n=472964&amp;dst=107569" TargetMode="External"/><Relationship Id="rId1347" Type="http://schemas.openxmlformats.org/officeDocument/2006/relationships/hyperlink" Target="https://login.consultant.ru/link/?req=doc&amp;base=EXP&amp;n=763941" TargetMode="External"/><Relationship Id="rId1554" Type="http://schemas.openxmlformats.org/officeDocument/2006/relationships/hyperlink" Target="https://login.consultant.ru/link/?req=doc&amp;base=EXP&amp;n=763941" TargetMode="External"/><Relationship Id="rId1761" Type="http://schemas.openxmlformats.org/officeDocument/2006/relationships/hyperlink" Target="https://login.consultant.ru/link/?req=doc&amp;base=LAW&amp;n=472964&amp;dst=107175" TargetMode="External"/><Relationship Id="rId53" Type="http://schemas.openxmlformats.org/officeDocument/2006/relationships/hyperlink" Target="https://login.consultant.ru/link/?req=doc&amp;base=LAW&amp;n=472964&amp;dst=108111" TargetMode="External"/><Relationship Id="rId149" Type="http://schemas.openxmlformats.org/officeDocument/2006/relationships/hyperlink" Target="https://login.consultant.ru/link/?req=doc&amp;base=LAW&amp;n=472964&amp;dst=107769" TargetMode="External"/><Relationship Id="rId356" Type="http://schemas.openxmlformats.org/officeDocument/2006/relationships/hyperlink" Target="https://login.consultant.ru/link/?req=doc&amp;base=LAW&amp;n=371416&amp;dst=108009" TargetMode="External"/><Relationship Id="rId563" Type="http://schemas.openxmlformats.org/officeDocument/2006/relationships/hyperlink" Target="https://login.consultant.ru/link/?req=doc&amp;base=LAW&amp;n=371416&amp;dst=109923" TargetMode="External"/><Relationship Id="rId770" Type="http://schemas.openxmlformats.org/officeDocument/2006/relationships/hyperlink" Target="https://login.consultant.ru/link/?req=doc&amp;base=LAW&amp;n=371416&amp;dst=107877" TargetMode="External"/><Relationship Id="rId1193" Type="http://schemas.openxmlformats.org/officeDocument/2006/relationships/hyperlink" Target="https://login.consultant.ru/link/?req=doc&amp;base=LAW&amp;n=472964&amp;dst=108725" TargetMode="External"/><Relationship Id="rId1207" Type="http://schemas.openxmlformats.org/officeDocument/2006/relationships/hyperlink" Target="https://login.consultant.ru/link/?req=doc&amp;base=LAW&amp;n=472964&amp;dst=108845" TargetMode="External"/><Relationship Id="rId1414" Type="http://schemas.openxmlformats.org/officeDocument/2006/relationships/hyperlink" Target="https://login.consultant.ru/link/?req=doc&amp;base=EXP&amp;n=763941" TargetMode="External"/><Relationship Id="rId1621" Type="http://schemas.openxmlformats.org/officeDocument/2006/relationships/hyperlink" Target="https://login.consultant.ru/link/?req=doc&amp;base=EXP&amp;n=763941" TargetMode="External"/><Relationship Id="rId1859" Type="http://schemas.openxmlformats.org/officeDocument/2006/relationships/hyperlink" Target="https://login.consultant.ru/link/?req=doc&amp;base=LAW&amp;n=472964&amp;dst=105060" TargetMode="External"/><Relationship Id="rId216" Type="http://schemas.openxmlformats.org/officeDocument/2006/relationships/hyperlink" Target="https://login.consultant.ru/link/?req=doc&amp;base=LAW&amp;n=436926&amp;dst=100941" TargetMode="External"/><Relationship Id="rId423" Type="http://schemas.openxmlformats.org/officeDocument/2006/relationships/hyperlink" Target="https://login.consultant.ru/link/?req=doc&amp;base=LAW&amp;n=371416&amp;dst=112519" TargetMode="External"/><Relationship Id="rId868" Type="http://schemas.openxmlformats.org/officeDocument/2006/relationships/hyperlink" Target="https://login.consultant.ru/link/?req=doc&amp;base=LAW&amp;n=472964&amp;dst=106268" TargetMode="External"/><Relationship Id="rId1053" Type="http://schemas.openxmlformats.org/officeDocument/2006/relationships/hyperlink" Target="https://login.consultant.ru/link/?req=doc&amp;base=LAW&amp;n=472964&amp;dst=105835" TargetMode="External"/><Relationship Id="rId1260" Type="http://schemas.openxmlformats.org/officeDocument/2006/relationships/hyperlink" Target="https://login.consultant.ru/link/?req=doc&amp;base=LAW&amp;n=472964&amp;dst=106933" TargetMode="External"/><Relationship Id="rId1498" Type="http://schemas.openxmlformats.org/officeDocument/2006/relationships/hyperlink" Target="https://login.consultant.ru/link/?req=doc&amp;base=EXP&amp;n=763941" TargetMode="External"/><Relationship Id="rId1719" Type="http://schemas.openxmlformats.org/officeDocument/2006/relationships/hyperlink" Target="https://login.consultant.ru/link/?req=doc&amp;base=LAW&amp;n=371416&amp;dst=112635" TargetMode="External"/><Relationship Id="rId630" Type="http://schemas.openxmlformats.org/officeDocument/2006/relationships/hyperlink" Target="https://login.consultant.ru/link/?req=doc&amp;base=LAW&amp;n=371416&amp;dst=109033" TargetMode="External"/><Relationship Id="rId728" Type="http://schemas.openxmlformats.org/officeDocument/2006/relationships/hyperlink" Target="https://login.consultant.ru/link/?req=doc&amp;base=LAW&amp;n=371416&amp;dst=107947" TargetMode="External"/><Relationship Id="rId935" Type="http://schemas.openxmlformats.org/officeDocument/2006/relationships/hyperlink" Target="https://login.consultant.ru/link/?req=doc&amp;base=LAW&amp;n=472964&amp;dst=108134" TargetMode="External"/><Relationship Id="rId1358" Type="http://schemas.openxmlformats.org/officeDocument/2006/relationships/hyperlink" Target="https://login.consultant.ru/link/?req=doc&amp;base=LAW&amp;n=472964&amp;dst=104896" TargetMode="External"/><Relationship Id="rId1565" Type="http://schemas.openxmlformats.org/officeDocument/2006/relationships/hyperlink" Target="https://login.consultant.ru/link/?req=doc&amp;base=LAW&amp;n=472964&amp;dst=105399" TargetMode="External"/><Relationship Id="rId1772" Type="http://schemas.openxmlformats.org/officeDocument/2006/relationships/hyperlink" Target="https://login.consultant.ru/link/?req=doc&amp;base=LAW&amp;n=472964&amp;dst=106426" TargetMode="External"/><Relationship Id="rId64" Type="http://schemas.openxmlformats.org/officeDocument/2006/relationships/hyperlink" Target="https://login.consultant.ru/link/?req=doc&amp;base=LAW&amp;n=472964&amp;dst=108806" TargetMode="External"/><Relationship Id="rId367" Type="http://schemas.openxmlformats.org/officeDocument/2006/relationships/hyperlink" Target="https://login.consultant.ru/link/?req=doc&amp;base=LAW&amp;n=371416&amp;dst=106931" TargetMode="External"/><Relationship Id="rId574" Type="http://schemas.openxmlformats.org/officeDocument/2006/relationships/hyperlink" Target="https://login.consultant.ru/link/?req=doc&amp;base=LAW&amp;n=371416&amp;dst=111957" TargetMode="External"/><Relationship Id="rId1120" Type="http://schemas.openxmlformats.org/officeDocument/2006/relationships/hyperlink" Target="https://login.consultant.ru/link/?req=doc&amp;base=LAW&amp;n=472964&amp;dst=106913" TargetMode="External"/><Relationship Id="rId1218" Type="http://schemas.openxmlformats.org/officeDocument/2006/relationships/hyperlink" Target="https://login.consultant.ru/link/?req=doc&amp;base=LAW&amp;n=472964&amp;dst=104878" TargetMode="External"/><Relationship Id="rId1425" Type="http://schemas.openxmlformats.org/officeDocument/2006/relationships/hyperlink" Target="https://login.consultant.ru/link/?req=doc&amp;base=LAW&amp;n=472964&amp;dst=107959" TargetMode="External"/><Relationship Id="rId227" Type="http://schemas.openxmlformats.org/officeDocument/2006/relationships/image" Target="media/image28.wmf"/><Relationship Id="rId781" Type="http://schemas.openxmlformats.org/officeDocument/2006/relationships/hyperlink" Target="https://login.consultant.ru/link/?req=doc&amp;base=LAW&amp;n=371416&amp;dst=108135" TargetMode="External"/><Relationship Id="rId879" Type="http://schemas.openxmlformats.org/officeDocument/2006/relationships/hyperlink" Target="https://login.consultant.ru/link/?req=doc&amp;base=LAW&amp;n=472964&amp;dst=106352" TargetMode="External"/><Relationship Id="rId1632" Type="http://schemas.openxmlformats.org/officeDocument/2006/relationships/hyperlink" Target="https://login.consultant.ru/link/?req=doc&amp;base=LAW&amp;n=472964&amp;dst=107949" TargetMode="External"/><Relationship Id="rId434" Type="http://schemas.openxmlformats.org/officeDocument/2006/relationships/hyperlink" Target="https://login.consultant.ru/link/?req=doc&amp;base=LAW&amp;n=371416&amp;dst=110567" TargetMode="External"/><Relationship Id="rId641" Type="http://schemas.openxmlformats.org/officeDocument/2006/relationships/hyperlink" Target="https://login.consultant.ru/link/?req=doc&amp;base=LAW&amp;n=371416&amp;dst=107561" TargetMode="External"/><Relationship Id="rId739" Type="http://schemas.openxmlformats.org/officeDocument/2006/relationships/hyperlink" Target="https://login.consultant.ru/link/?req=doc&amp;base=LAW&amp;n=371416&amp;dst=105093" TargetMode="External"/><Relationship Id="rId1064" Type="http://schemas.openxmlformats.org/officeDocument/2006/relationships/hyperlink" Target="https://login.consultant.ru/link/?req=doc&amp;base=LAW&amp;n=472964&amp;dst=105901" TargetMode="External"/><Relationship Id="rId1271" Type="http://schemas.openxmlformats.org/officeDocument/2006/relationships/hyperlink" Target="https://login.consultant.ru/link/?req=doc&amp;base=LAW&amp;n=472964&amp;dst=107317" TargetMode="External"/><Relationship Id="rId1369" Type="http://schemas.openxmlformats.org/officeDocument/2006/relationships/hyperlink" Target="https://login.consultant.ru/link/?req=doc&amp;base=LAW&amp;n=371416&amp;dst=100016" TargetMode="External"/><Relationship Id="rId1576" Type="http://schemas.openxmlformats.org/officeDocument/2006/relationships/hyperlink" Target="https://login.consultant.ru/link/?req=doc&amp;base=LAW&amp;n=472964&amp;dst=105612" TargetMode="External"/><Relationship Id="rId280" Type="http://schemas.openxmlformats.org/officeDocument/2006/relationships/image" Target="media/image53.wmf"/><Relationship Id="rId501" Type="http://schemas.openxmlformats.org/officeDocument/2006/relationships/hyperlink" Target="https://login.consultant.ru/link/?req=doc&amp;base=LAW&amp;n=371416&amp;dst=112525" TargetMode="External"/><Relationship Id="rId946" Type="http://schemas.openxmlformats.org/officeDocument/2006/relationships/hyperlink" Target="https://login.consultant.ru/link/?req=doc&amp;base=LAW&amp;n=472964&amp;dst=108469" TargetMode="External"/><Relationship Id="rId1131" Type="http://schemas.openxmlformats.org/officeDocument/2006/relationships/hyperlink" Target="https://login.consultant.ru/link/?req=doc&amp;base=LAW&amp;n=472964&amp;dst=107011" TargetMode="External"/><Relationship Id="rId1229" Type="http://schemas.openxmlformats.org/officeDocument/2006/relationships/hyperlink" Target="https://login.consultant.ru/link/?req=doc&amp;base=LAW&amp;n=472964&amp;dst=105483" TargetMode="External"/><Relationship Id="rId1783" Type="http://schemas.openxmlformats.org/officeDocument/2006/relationships/hyperlink" Target="https://login.consultant.ru/link/?req=doc&amp;base=EXP&amp;n=763941" TargetMode="External"/><Relationship Id="rId75" Type="http://schemas.openxmlformats.org/officeDocument/2006/relationships/image" Target="media/image7.wmf"/><Relationship Id="rId140" Type="http://schemas.openxmlformats.org/officeDocument/2006/relationships/hyperlink" Target="https://login.consultant.ru/link/?req=doc&amp;base=LAW&amp;n=472964&amp;dst=107423" TargetMode="External"/><Relationship Id="rId378" Type="http://schemas.openxmlformats.org/officeDocument/2006/relationships/hyperlink" Target="https://login.consultant.ru/link/?req=doc&amp;base=LAW&amp;n=371416&amp;dst=107883" TargetMode="External"/><Relationship Id="rId585" Type="http://schemas.openxmlformats.org/officeDocument/2006/relationships/hyperlink" Target="https://login.consultant.ru/link/?req=doc&amp;base=LAW&amp;n=371416&amp;dst=109185" TargetMode="External"/><Relationship Id="rId792" Type="http://schemas.openxmlformats.org/officeDocument/2006/relationships/hyperlink" Target="https://login.consultant.ru/link/?req=doc&amp;base=LAW&amp;n=371416&amp;dst=112925" TargetMode="External"/><Relationship Id="rId806" Type="http://schemas.openxmlformats.org/officeDocument/2006/relationships/hyperlink" Target="https://login.consultant.ru/link/?req=doc&amp;base=LAW&amp;n=371416&amp;dst=120796" TargetMode="External"/><Relationship Id="rId1436" Type="http://schemas.openxmlformats.org/officeDocument/2006/relationships/hyperlink" Target="https://login.consultant.ru/link/?req=doc&amp;base=LAW&amp;n=472964&amp;dst=108382" TargetMode="External"/><Relationship Id="rId1643" Type="http://schemas.openxmlformats.org/officeDocument/2006/relationships/hyperlink" Target="https://login.consultant.ru/link/?req=doc&amp;base=LAW&amp;n=371416&amp;dst=115867" TargetMode="External"/><Relationship Id="rId1850" Type="http://schemas.openxmlformats.org/officeDocument/2006/relationships/hyperlink" Target="https://login.consultant.ru/link/?req=doc&amp;base=LAW&amp;n=371416&amp;dst=120948" TargetMode="External"/><Relationship Id="rId6" Type="http://schemas.openxmlformats.org/officeDocument/2006/relationships/hyperlink" Target="https://login.consultant.ru/link/?req=doc&amp;base=LAW&amp;n=448329&amp;dst=100003" TargetMode="External"/><Relationship Id="rId238" Type="http://schemas.openxmlformats.org/officeDocument/2006/relationships/image" Target="media/image33.wmf"/><Relationship Id="rId445" Type="http://schemas.openxmlformats.org/officeDocument/2006/relationships/hyperlink" Target="https://login.consultant.ru/link/?req=doc&amp;base=LAW&amp;n=371416&amp;dst=110267" TargetMode="External"/><Relationship Id="rId652" Type="http://schemas.openxmlformats.org/officeDocument/2006/relationships/hyperlink" Target="https://login.consultant.ru/link/?req=doc&amp;base=LAW&amp;n=371416&amp;dst=113225" TargetMode="External"/><Relationship Id="rId1075" Type="http://schemas.openxmlformats.org/officeDocument/2006/relationships/hyperlink" Target="https://login.consultant.ru/link/?req=doc&amp;base=LAW&amp;n=472964&amp;dst=106319" TargetMode="External"/><Relationship Id="rId1282" Type="http://schemas.openxmlformats.org/officeDocument/2006/relationships/hyperlink" Target="https://login.consultant.ru/link/?req=doc&amp;base=LAW&amp;n=472964&amp;dst=107490" TargetMode="External"/><Relationship Id="rId1503" Type="http://schemas.openxmlformats.org/officeDocument/2006/relationships/hyperlink" Target="https://login.consultant.ru/link/?req=doc&amp;base=LAW&amp;n=371416&amp;dst=108505" TargetMode="External"/><Relationship Id="rId1710" Type="http://schemas.openxmlformats.org/officeDocument/2006/relationships/hyperlink" Target="https://login.consultant.ru/link/?req=doc&amp;base=LAW&amp;n=472964&amp;dst=105943" TargetMode="External"/><Relationship Id="rId291" Type="http://schemas.openxmlformats.org/officeDocument/2006/relationships/image" Target="media/image62.wmf"/><Relationship Id="rId305" Type="http://schemas.openxmlformats.org/officeDocument/2006/relationships/image" Target="media/image74.wmf"/><Relationship Id="rId512" Type="http://schemas.openxmlformats.org/officeDocument/2006/relationships/hyperlink" Target="https://login.consultant.ru/link/?req=doc&amp;base=LAW&amp;n=371416&amp;dst=112521" TargetMode="External"/><Relationship Id="rId957" Type="http://schemas.openxmlformats.org/officeDocument/2006/relationships/hyperlink" Target="https://login.consultant.ru/link/?req=doc&amp;base=LAW&amp;n=472964&amp;dst=108544" TargetMode="External"/><Relationship Id="rId1142" Type="http://schemas.openxmlformats.org/officeDocument/2006/relationships/hyperlink" Target="https://login.consultant.ru/link/?req=doc&amp;base=LAW&amp;n=472964&amp;dst=107098" TargetMode="External"/><Relationship Id="rId1587" Type="http://schemas.openxmlformats.org/officeDocument/2006/relationships/hyperlink" Target="https://login.consultant.ru/link/?req=doc&amp;base=LAW&amp;n=371416&amp;dst=115789" TargetMode="External"/><Relationship Id="rId1794" Type="http://schemas.openxmlformats.org/officeDocument/2006/relationships/hyperlink" Target="https://login.consultant.ru/link/?req=doc&amp;base=EXP&amp;n=763941" TargetMode="External"/><Relationship Id="rId1808" Type="http://schemas.openxmlformats.org/officeDocument/2006/relationships/hyperlink" Target="https://login.consultant.ru/link/?req=doc&amp;base=LAW&amp;n=472964&amp;dst=107387" TargetMode="External"/><Relationship Id="rId86" Type="http://schemas.openxmlformats.org/officeDocument/2006/relationships/hyperlink" Target="https://login.consultant.ru/link/?req=doc&amp;base=LAW&amp;n=472964&amp;dst=108205" TargetMode="External"/><Relationship Id="rId151" Type="http://schemas.openxmlformats.org/officeDocument/2006/relationships/hyperlink" Target="https://login.consultant.ru/link/?req=doc&amp;base=LAW&amp;n=472964&amp;dst=109201" TargetMode="External"/><Relationship Id="rId389" Type="http://schemas.openxmlformats.org/officeDocument/2006/relationships/hyperlink" Target="https://login.consultant.ru/link/?req=doc&amp;base=LAW&amp;n=371416&amp;dst=102162" TargetMode="External"/><Relationship Id="rId596" Type="http://schemas.openxmlformats.org/officeDocument/2006/relationships/hyperlink" Target="https://login.consultant.ru/link/?req=doc&amp;base=LAW&amp;n=371416&amp;dst=109061" TargetMode="External"/><Relationship Id="rId817" Type="http://schemas.openxmlformats.org/officeDocument/2006/relationships/hyperlink" Target="https://login.consultant.ru/link/?req=doc&amp;base=LAW&amp;n=371416&amp;dst=115227" TargetMode="External"/><Relationship Id="rId1002" Type="http://schemas.openxmlformats.org/officeDocument/2006/relationships/hyperlink" Target="https://login.consultant.ru/link/?req=doc&amp;base=LAW&amp;n=472964&amp;dst=104909" TargetMode="External"/><Relationship Id="rId1447" Type="http://schemas.openxmlformats.org/officeDocument/2006/relationships/hyperlink" Target="https://login.consultant.ru/link/?req=doc&amp;base=LAW&amp;n=472964&amp;dst=105489" TargetMode="External"/><Relationship Id="rId1654" Type="http://schemas.openxmlformats.org/officeDocument/2006/relationships/hyperlink" Target="https://login.consultant.ru/link/?req=doc&amp;base=LAW&amp;n=472964&amp;dst=106088" TargetMode="External"/><Relationship Id="rId1861" Type="http://schemas.openxmlformats.org/officeDocument/2006/relationships/hyperlink" Target="https://login.consultant.ru/link/?req=doc&amp;base=LAW&amp;n=472964&amp;dst=105066" TargetMode="External"/><Relationship Id="rId249" Type="http://schemas.openxmlformats.org/officeDocument/2006/relationships/hyperlink" Target="https://login.consultant.ru/link/?req=doc&amp;base=LAW&amp;n=370075" TargetMode="External"/><Relationship Id="rId456" Type="http://schemas.openxmlformats.org/officeDocument/2006/relationships/hyperlink" Target="https://login.consultant.ru/link/?req=doc&amp;base=LAW&amp;n=371416&amp;dst=111955" TargetMode="External"/><Relationship Id="rId663" Type="http://schemas.openxmlformats.org/officeDocument/2006/relationships/hyperlink" Target="https://login.consultant.ru/link/?req=doc&amp;base=LAW&amp;n=371416&amp;dst=113289" TargetMode="External"/><Relationship Id="rId870" Type="http://schemas.openxmlformats.org/officeDocument/2006/relationships/hyperlink" Target="https://login.consultant.ru/link/?req=doc&amp;base=LAW&amp;n=472964&amp;dst=106280" TargetMode="External"/><Relationship Id="rId1086" Type="http://schemas.openxmlformats.org/officeDocument/2006/relationships/hyperlink" Target="https://login.consultant.ru/link/?req=doc&amp;base=LAW&amp;n=472964&amp;dst=106391" TargetMode="External"/><Relationship Id="rId1293" Type="http://schemas.openxmlformats.org/officeDocument/2006/relationships/hyperlink" Target="https://login.consultant.ru/link/?req=doc&amp;base=LAW&amp;n=472964&amp;dst=107557" TargetMode="External"/><Relationship Id="rId1307" Type="http://schemas.openxmlformats.org/officeDocument/2006/relationships/hyperlink" Target="https://login.consultant.ru/link/?req=doc&amp;base=LAW&amp;n=174041" TargetMode="External"/><Relationship Id="rId1514" Type="http://schemas.openxmlformats.org/officeDocument/2006/relationships/hyperlink" Target="https://login.consultant.ru/link/?req=doc&amp;base=LAW&amp;n=371416&amp;dst=119872" TargetMode="External"/><Relationship Id="rId1721" Type="http://schemas.openxmlformats.org/officeDocument/2006/relationships/hyperlink" Target="https://login.consultant.ru/link/?req=doc&amp;base=LAW&amp;n=472964&amp;dst=107405" TargetMode="External"/><Relationship Id="rId13" Type="http://schemas.openxmlformats.org/officeDocument/2006/relationships/hyperlink" Target="https://login.consultant.ru/link/?req=doc&amp;base=LAW&amp;n=472964&amp;dst=100021" TargetMode="External"/><Relationship Id="rId109" Type="http://schemas.openxmlformats.org/officeDocument/2006/relationships/hyperlink" Target="https://login.consultant.ru/link/?req=doc&amp;base=LAW&amp;n=472964&amp;dst=107029" TargetMode="External"/><Relationship Id="rId316" Type="http://schemas.openxmlformats.org/officeDocument/2006/relationships/hyperlink" Target="https://login.consultant.ru/link/?req=doc&amp;base=LAW&amp;n=480980&amp;dst=100004" TargetMode="External"/><Relationship Id="rId523" Type="http://schemas.openxmlformats.org/officeDocument/2006/relationships/hyperlink" Target="https://login.consultant.ru/link/?req=doc&amp;base=LAW&amp;n=371416&amp;dst=110405" TargetMode="External"/><Relationship Id="rId968" Type="http://schemas.openxmlformats.org/officeDocument/2006/relationships/hyperlink" Target="https://login.consultant.ru/link/?req=doc&amp;base=LAW&amp;n=472964&amp;dst=108610" TargetMode="External"/><Relationship Id="rId1153" Type="http://schemas.openxmlformats.org/officeDocument/2006/relationships/hyperlink" Target="https://login.consultant.ru/link/?req=doc&amp;base=LAW&amp;n=472964&amp;dst=107193" TargetMode="External"/><Relationship Id="rId1598" Type="http://schemas.openxmlformats.org/officeDocument/2006/relationships/hyperlink" Target="https://login.consultant.ru/link/?req=doc&amp;base=LAW&amp;n=472964&amp;dst=106649" TargetMode="External"/><Relationship Id="rId1819" Type="http://schemas.openxmlformats.org/officeDocument/2006/relationships/hyperlink" Target="https://login.consultant.ru/link/?req=doc&amp;base=LAW&amp;n=472964&amp;dst=107214" TargetMode="External"/><Relationship Id="rId97" Type="http://schemas.openxmlformats.org/officeDocument/2006/relationships/hyperlink" Target="https://login.consultant.ru/link/?req=doc&amp;base=LAW&amp;n=472964&amp;dst=106385" TargetMode="External"/><Relationship Id="rId730" Type="http://schemas.openxmlformats.org/officeDocument/2006/relationships/hyperlink" Target="https://login.consultant.ru/link/?req=doc&amp;base=LAW&amp;n=371416&amp;dst=108093" TargetMode="External"/><Relationship Id="rId828" Type="http://schemas.openxmlformats.org/officeDocument/2006/relationships/hyperlink" Target="https://login.consultant.ru/link/?req=doc&amp;base=LAW&amp;n=371416&amp;dst=105141" TargetMode="External"/><Relationship Id="rId1013" Type="http://schemas.openxmlformats.org/officeDocument/2006/relationships/hyperlink" Target="https://login.consultant.ru/link/?req=doc&amp;base=LAW&amp;n=472964&amp;dst=105157" TargetMode="External"/><Relationship Id="rId1360" Type="http://schemas.openxmlformats.org/officeDocument/2006/relationships/hyperlink" Target="https://login.consultant.ru/link/?req=doc&amp;base=LAW&amp;n=371416&amp;dst=110435" TargetMode="External"/><Relationship Id="rId1458" Type="http://schemas.openxmlformats.org/officeDocument/2006/relationships/hyperlink" Target="https://login.consultant.ru/link/?req=doc&amp;base=LAW&amp;n=472964&amp;dst=104975" TargetMode="External"/><Relationship Id="rId1665" Type="http://schemas.openxmlformats.org/officeDocument/2006/relationships/hyperlink" Target="https://login.consultant.ru/link/?req=doc&amp;base=LAW&amp;n=472964&amp;dst=105961" TargetMode="External"/><Relationship Id="rId1872" Type="http://schemas.openxmlformats.org/officeDocument/2006/relationships/hyperlink" Target="https://login.consultant.ru/link/?req=doc&amp;base=LAW&amp;n=472964&amp;dst=108184" TargetMode="External"/><Relationship Id="rId162" Type="http://schemas.openxmlformats.org/officeDocument/2006/relationships/hyperlink" Target="https://login.consultant.ru/link/?req=doc&amp;base=LAW&amp;n=472964&amp;dst=107599" TargetMode="External"/><Relationship Id="rId467" Type="http://schemas.openxmlformats.org/officeDocument/2006/relationships/hyperlink" Target="https://login.consultant.ru/link/?req=doc&amp;base=LAW&amp;n=371416&amp;dst=112517" TargetMode="External"/><Relationship Id="rId1097" Type="http://schemas.openxmlformats.org/officeDocument/2006/relationships/hyperlink" Target="https://login.consultant.ru/link/?req=doc&amp;base=LAW&amp;n=472964&amp;dst=106593" TargetMode="External"/><Relationship Id="rId1220" Type="http://schemas.openxmlformats.org/officeDocument/2006/relationships/hyperlink" Target="https://login.consultant.ru/link/?req=doc&amp;base=LAW&amp;n=472964&amp;dst=104960" TargetMode="External"/><Relationship Id="rId1318" Type="http://schemas.openxmlformats.org/officeDocument/2006/relationships/hyperlink" Target="https://login.consultant.ru/link/?req=doc&amp;base=LAW&amp;n=371416&amp;dst=100016" TargetMode="External"/><Relationship Id="rId1525" Type="http://schemas.openxmlformats.org/officeDocument/2006/relationships/hyperlink" Target="https://login.consultant.ru/link/?req=doc&amp;base=LAW&amp;n=371416&amp;dst=110779" TargetMode="External"/><Relationship Id="rId674" Type="http://schemas.openxmlformats.org/officeDocument/2006/relationships/hyperlink" Target="https://login.consultant.ru/link/?req=doc&amp;base=LAW&amp;n=371416&amp;dst=102022" TargetMode="External"/><Relationship Id="rId881" Type="http://schemas.openxmlformats.org/officeDocument/2006/relationships/hyperlink" Target="https://login.consultant.ru/link/?req=doc&amp;base=LAW&amp;n=472964&amp;dst=106367" TargetMode="External"/><Relationship Id="rId979" Type="http://schemas.openxmlformats.org/officeDocument/2006/relationships/hyperlink" Target="https://login.consultant.ru/link/?req=doc&amp;base=LAW&amp;n=472964&amp;dst=109021" TargetMode="External"/><Relationship Id="rId1732" Type="http://schemas.openxmlformats.org/officeDocument/2006/relationships/hyperlink" Target="https://login.consultant.ru/link/?req=doc&amp;base=EXP&amp;n=763941" TargetMode="External"/><Relationship Id="rId24" Type="http://schemas.openxmlformats.org/officeDocument/2006/relationships/hyperlink" Target="https://login.consultant.ru/link/?req=doc&amp;base=LAW&amp;n=472964&amp;dst=105274" TargetMode="External"/><Relationship Id="rId327" Type="http://schemas.openxmlformats.org/officeDocument/2006/relationships/hyperlink" Target="https://login.consultant.ru/link/?req=doc&amp;base=LAW&amp;n=472964&amp;dst=108412" TargetMode="External"/><Relationship Id="rId534" Type="http://schemas.openxmlformats.org/officeDocument/2006/relationships/hyperlink" Target="https://login.consultant.ru/link/?req=doc&amp;base=LAW&amp;n=371416&amp;dst=110109" TargetMode="External"/><Relationship Id="rId741" Type="http://schemas.openxmlformats.org/officeDocument/2006/relationships/hyperlink" Target="https://login.consultant.ru/link/?req=doc&amp;base=LAW&amp;n=371416&amp;dst=105103" TargetMode="External"/><Relationship Id="rId839" Type="http://schemas.openxmlformats.org/officeDocument/2006/relationships/hyperlink" Target="https://login.consultant.ru/link/?req=doc&amp;base=LAW&amp;n=472964&amp;dst=105102" TargetMode="External"/><Relationship Id="rId1164" Type="http://schemas.openxmlformats.org/officeDocument/2006/relationships/hyperlink" Target="https://login.consultant.ru/link/?req=doc&amp;base=LAW&amp;n=472964&amp;dst=107816" TargetMode="External"/><Relationship Id="rId1371" Type="http://schemas.openxmlformats.org/officeDocument/2006/relationships/hyperlink" Target="https://login.consultant.ru/link/?req=doc&amp;base=LAW&amp;n=472964&amp;dst=105721" TargetMode="External"/><Relationship Id="rId1469" Type="http://schemas.openxmlformats.org/officeDocument/2006/relationships/hyperlink" Target="https://login.consultant.ru/link/?req=doc&amp;base=LAW&amp;n=472964&amp;dst=104903" TargetMode="External"/><Relationship Id="rId173" Type="http://schemas.openxmlformats.org/officeDocument/2006/relationships/hyperlink" Target="https://login.consultant.ru/link/?req=doc&amp;base=LAW&amp;n=371416&amp;dst=113215" TargetMode="External"/><Relationship Id="rId380" Type="http://schemas.openxmlformats.org/officeDocument/2006/relationships/hyperlink" Target="https://login.consultant.ru/link/?req=doc&amp;base=LAW&amp;n=371416&amp;dst=109061" TargetMode="External"/><Relationship Id="rId601" Type="http://schemas.openxmlformats.org/officeDocument/2006/relationships/hyperlink" Target="https://login.consultant.ru/link/?req=doc&amp;base=LAW&amp;n=371416&amp;dst=109157" TargetMode="External"/><Relationship Id="rId1024" Type="http://schemas.openxmlformats.org/officeDocument/2006/relationships/hyperlink" Target="https://login.consultant.ru/link/?req=doc&amp;base=LAW&amp;n=472964&amp;dst=105229" TargetMode="External"/><Relationship Id="rId1231" Type="http://schemas.openxmlformats.org/officeDocument/2006/relationships/hyperlink" Target="https://login.consultant.ru/link/?req=doc&amp;base=LAW&amp;n=472964&amp;dst=105546" TargetMode="External"/><Relationship Id="rId1676" Type="http://schemas.openxmlformats.org/officeDocument/2006/relationships/hyperlink" Target="https://login.consultant.ru/link/?req=doc&amp;base=LAW&amp;n=371416&amp;dst=100016" TargetMode="External"/><Relationship Id="rId1883" Type="http://schemas.openxmlformats.org/officeDocument/2006/relationships/hyperlink" Target="https://login.consultant.ru/link/?req=doc&amp;base=LAW&amp;n=371416&amp;dst=100016" TargetMode="External"/><Relationship Id="rId240" Type="http://schemas.openxmlformats.org/officeDocument/2006/relationships/image" Target="media/image35.wmf"/><Relationship Id="rId478" Type="http://schemas.openxmlformats.org/officeDocument/2006/relationships/hyperlink" Target="https://login.consultant.ru/link/?req=doc&amp;base=LAW&amp;n=371416&amp;dst=112035" TargetMode="External"/><Relationship Id="rId685" Type="http://schemas.openxmlformats.org/officeDocument/2006/relationships/hyperlink" Target="https://login.consultant.ru/link/?req=doc&amp;base=LAW&amp;n=371416&amp;dst=119834" TargetMode="External"/><Relationship Id="rId892" Type="http://schemas.openxmlformats.org/officeDocument/2006/relationships/hyperlink" Target="https://login.consultant.ru/link/?req=doc&amp;base=LAW&amp;n=472964&amp;dst=106895" TargetMode="External"/><Relationship Id="rId906" Type="http://schemas.openxmlformats.org/officeDocument/2006/relationships/hyperlink" Target="https://login.consultant.ru/link/?req=doc&amp;base=LAW&amp;n=472964&amp;dst=107445" TargetMode="External"/><Relationship Id="rId1329" Type="http://schemas.openxmlformats.org/officeDocument/2006/relationships/hyperlink" Target="https://login.consultant.ru/link/?req=doc&amp;base=LAW&amp;n=472964&amp;dst=108286" TargetMode="External"/><Relationship Id="rId1536" Type="http://schemas.openxmlformats.org/officeDocument/2006/relationships/hyperlink" Target="https://login.consultant.ru/link/?req=doc&amp;base=LAW&amp;n=472964&amp;dst=104859" TargetMode="External"/><Relationship Id="rId1743" Type="http://schemas.openxmlformats.org/officeDocument/2006/relationships/hyperlink" Target="https://login.consultant.ru/link/?req=doc&amp;base=LAW&amp;n=371416&amp;dst=111813" TargetMode="External"/><Relationship Id="rId35" Type="http://schemas.openxmlformats.org/officeDocument/2006/relationships/image" Target="media/image2.wmf"/><Relationship Id="rId100" Type="http://schemas.openxmlformats.org/officeDocument/2006/relationships/hyperlink" Target="https://login.consultant.ru/link/?req=doc&amp;base=LAW&amp;n=472964&amp;dst=105645" TargetMode="External"/><Relationship Id="rId338" Type="http://schemas.openxmlformats.org/officeDocument/2006/relationships/hyperlink" Target="https://login.consultant.ru/link/?req=doc&amp;base=LAW&amp;n=371416&amp;dst=106923" TargetMode="External"/><Relationship Id="rId545" Type="http://schemas.openxmlformats.org/officeDocument/2006/relationships/hyperlink" Target="https://login.consultant.ru/link/?req=doc&amp;base=LAW&amp;n=371416&amp;dst=111959" TargetMode="External"/><Relationship Id="rId752" Type="http://schemas.openxmlformats.org/officeDocument/2006/relationships/hyperlink" Target="https://login.consultant.ru/link/?req=doc&amp;base=LAW&amp;n=371416&amp;dst=106793" TargetMode="External"/><Relationship Id="rId1175" Type="http://schemas.openxmlformats.org/officeDocument/2006/relationships/hyperlink" Target="https://login.consultant.ru/link/?req=doc&amp;base=LAW&amp;n=472964&amp;dst=108208" TargetMode="External"/><Relationship Id="rId1382" Type="http://schemas.openxmlformats.org/officeDocument/2006/relationships/hyperlink" Target="https://login.consultant.ru/link/?req=doc&amp;base=LAW&amp;n=472964&amp;dst=107435" TargetMode="External"/><Relationship Id="rId1603" Type="http://schemas.openxmlformats.org/officeDocument/2006/relationships/hyperlink" Target="https://login.consultant.ru/link/?req=doc&amp;base=LAW&amp;n=472964&amp;dst=105600" TargetMode="External"/><Relationship Id="rId1810" Type="http://schemas.openxmlformats.org/officeDocument/2006/relationships/hyperlink" Target="https://login.consultant.ru/link/?req=doc&amp;base=LAW&amp;n=472964&amp;dst=107399" TargetMode="External"/><Relationship Id="rId184" Type="http://schemas.openxmlformats.org/officeDocument/2006/relationships/hyperlink" Target="https://login.consultant.ru/link/?req=doc&amp;base=EXP&amp;n=763941" TargetMode="External"/><Relationship Id="rId391" Type="http://schemas.openxmlformats.org/officeDocument/2006/relationships/hyperlink" Target="https://login.consultant.ru/link/?req=doc&amp;base=LAW&amp;n=371416&amp;dst=112515" TargetMode="External"/><Relationship Id="rId405" Type="http://schemas.openxmlformats.org/officeDocument/2006/relationships/hyperlink" Target="https://login.consultant.ru/link/?req=doc&amp;base=LAW&amp;n=371416&amp;dst=112527" TargetMode="External"/><Relationship Id="rId612" Type="http://schemas.openxmlformats.org/officeDocument/2006/relationships/hyperlink" Target="https://login.consultant.ru/link/?req=doc&amp;base=LAW&amp;n=371416&amp;dst=114901" TargetMode="External"/><Relationship Id="rId1035" Type="http://schemas.openxmlformats.org/officeDocument/2006/relationships/hyperlink" Target="https://login.consultant.ru/link/?req=doc&amp;base=LAW&amp;n=472964&amp;dst=105495" TargetMode="External"/><Relationship Id="rId1242" Type="http://schemas.openxmlformats.org/officeDocument/2006/relationships/hyperlink" Target="https://login.consultant.ru/link/?req=doc&amp;base=LAW&amp;n=472964&amp;dst=106411" TargetMode="External"/><Relationship Id="rId1687" Type="http://schemas.openxmlformats.org/officeDocument/2006/relationships/hyperlink" Target="https://login.consultant.ru/link/?req=doc&amp;base=LAW&amp;n=472964&amp;dst=105811" TargetMode="External"/><Relationship Id="rId1894" Type="http://schemas.openxmlformats.org/officeDocument/2006/relationships/image" Target="media/image88.wmf"/><Relationship Id="rId1908" Type="http://schemas.openxmlformats.org/officeDocument/2006/relationships/image" Target="media/image98.wmf"/><Relationship Id="rId251" Type="http://schemas.openxmlformats.org/officeDocument/2006/relationships/hyperlink" Target="https://login.consultant.ru/link/?req=doc&amp;base=LAW&amp;n=416066" TargetMode="External"/><Relationship Id="rId489" Type="http://schemas.openxmlformats.org/officeDocument/2006/relationships/hyperlink" Target="https://login.consultant.ru/link/?req=doc&amp;base=LAW&amp;n=371416&amp;dst=112525" TargetMode="External"/><Relationship Id="rId696" Type="http://schemas.openxmlformats.org/officeDocument/2006/relationships/hyperlink" Target="https://login.consultant.ru/link/?req=doc&amp;base=LAW&amp;n=371416&amp;dst=105109" TargetMode="External"/><Relationship Id="rId917" Type="http://schemas.openxmlformats.org/officeDocument/2006/relationships/hyperlink" Target="https://login.consultant.ru/link/?req=doc&amp;base=LAW&amp;n=472964&amp;dst=107527" TargetMode="External"/><Relationship Id="rId1102" Type="http://schemas.openxmlformats.org/officeDocument/2006/relationships/hyperlink" Target="https://login.consultant.ru/link/?req=doc&amp;base=LAW&amp;n=472964&amp;dst=106720" TargetMode="External"/><Relationship Id="rId1547" Type="http://schemas.openxmlformats.org/officeDocument/2006/relationships/hyperlink" Target="https://login.consultant.ru/link/?req=doc&amp;base=LAW&amp;n=472964&amp;dst=107840" TargetMode="External"/><Relationship Id="rId1754" Type="http://schemas.openxmlformats.org/officeDocument/2006/relationships/hyperlink" Target="https://login.consultant.ru/link/?req=doc&amp;base=EXP&amp;n=763941" TargetMode="External"/><Relationship Id="rId46" Type="http://schemas.openxmlformats.org/officeDocument/2006/relationships/hyperlink" Target="https://login.consultant.ru/link/?req=doc&amp;base=LAW&amp;n=472964&amp;dst=106361" TargetMode="External"/><Relationship Id="rId349" Type="http://schemas.openxmlformats.org/officeDocument/2006/relationships/hyperlink" Target="https://login.consultant.ru/link/?req=doc&amp;base=LAW&amp;n=371416&amp;dst=111885" TargetMode="External"/><Relationship Id="rId556" Type="http://schemas.openxmlformats.org/officeDocument/2006/relationships/hyperlink" Target="https://login.consultant.ru/link/?req=doc&amp;base=LAW&amp;n=371416&amp;dst=111959" TargetMode="External"/><Relationship Id="rId763" Type="http://schemas.openxmlformats.org/officeDocument/2006/relationships/hyperlink" Target="https://login.consultant.ru/link/?req=doc&amp;base=LAW&amp;n=371416&amp;dst=107821" TargetMode="External"/><Relationship Id="rId1186" Type="http://schemas.openxmlformats.org/officeDocument/2006/relationships/hyperlink" Target="https://login.consultant.ru/link/?req=doc&amp;base=LAW&amp;n=472964&amp;dst=108616" TargetMode="External"/><Relationship Id="rId1393" Type="http://schemas.openxmlformats.org/officeDocument/2006/relationships/hyperlink" Target="https://login.consultant.ru/link/?req=doc&amp;base=LAW&amp;n=472964&amp;dst=107968" TargetMode="External"/><Relationship Id="rId1407" Type="http://schemas.openxmlformats.org/officeDocument/2006/relationships/hyperlink" Target="https://login.consultant.ru/link/?req=doc&amp;base=EXP&amp;n=763941" TargetMode="External"/><Relationship Id="rId1614" Type="http://schemas.openxmlformats.org/officeDocument/2006/relationships/hyperlink" Target="https://login.consultant.ru/link/?req=doc&amp;base=LAW&amp;n=472964&amp;dst=105594" TargetMode="External"/><Relationship Id="rId1821" Type="http://schemas.openxmlformats.org/officeDocument/2006/relationships/hyperlink" Target="https://login.consultant.ru/link/?req=doc&amp;base=LAW&amp;n=472964&amp;dst=104859" TargetMode="External"/><Relationship Id="rId111" Type="http://schemas.openxmlformats.org/officeDocument/2006/relationships/hyperlink" Target="https://login.consultant.ru/link/?req=doc&amp;base=LAW&amp;n=367763" TargetMode="External"/><Relationship Id="rId195" Type="http://schemas.openxmlformats.org/officeDocument/2006/relationships/hyperlink" Target="https://login.consultant.ru/link/?req=doc&amp;base=LAW&amp;n=472964&amp;dst=105112" TargetMode="External"/><Relationship Id="rId209" Type="http://schemas.openxmlformats.org/officeDocument/2006/relationships/hyperlink" Target="https://login.consultant.ru/link/?req=doc&amp;base=LAW&amp;n=477094&amp;dst=100013" TargetMode="External"/><Relationship Id="rId416" Type="http://schemas.openxmlformats.org/officeDocument/2006/relationships/hyperlink" Target="https://login.consultant.ru/link/?req=doc&amp;base=LAW&amp;n=371416&amp;dst=111021" TargetMode="External"/><Relationship Id="rId970" Type="http://schemas.openxmlformats.org/officeDocument/2006/relationships/hyperlink" Target="https://login.consultant.ru/link/?req=doc&amp;base=LAW&amp;n=472964&amp;dst=108622" TargetMode="External"/><Relationship Id="rId1046" Type="http://schemas.openxmlformats.org/officeDocument/2006/relationships/hyperlink" Target="https://login.consultant.ru/link/?req=doc&amp;base=LAW&amp;n=472964&amp;dst=105793" TargetMode="External"/><Relationship Id="rId1253" Type="http://schemas.openxmlformats.org/officeDocument/2006/relationships/hyperlink" Target="https://login.consultant.ru/link/?req=doc&amp;base=LAW&amp;n=472964&amp;dst=106760" TargetMode="External"/><Relationship Id="rId1698" Type="http://schemas.openxmlformats.org/officeDocument/2006/relationships/hyperlink" Target="https://login.consultant.ru/link/?req=doc&amp;base=LAW&amp;n=472964&amp;dst=105877" TargetMode="External"/><Relationship Id="rId1919" Type="http://schemas.openxmlformats.org/officeDocument/2006/relationships/image" Target="media/image108.wmf"/><Relationship Id="rId623" Type="http://schemas.openxmlformats.org/officeDocument/2006/relationships/hyperlink" Target="https://login.consultant.ru/link/?req=doc&amp;base=LAW&amp;n=371416&amp;dst=109097" TargetMode="External"/><Relationship Id="rId830" Type="http://schemas.openxmlformats.org/officeDocument/2006/relationships/hyperlink" Target="https://login.consultant.ru/link/?req=doc&amp;base=LAW&amp;n=371416&amp;dst=107989" TargetMode="External"/><Relationship Id="rId928" Type="http://schemas.openxmlformats.org/officeDocument/2006/relationships/hyperlink" Target="https://login.consultant.ru/link/?req=doc&amp;base=LAW&amp;n=472964&amp;dst=107816" TargetMode="External"/><Relationship Id="rId1460" Type="http://schemas.openxmlformats.org/officeDocument/2006/relationships/hyperlink" Target="https://login.consultant.ru/link/?req=doc&amp;base=LAW&amp;n=472964&amp;dst=107224" TargetMode="External"/><Relationship Id="rId1558" Type="http://schemas.openxmlformats.org/officeDocument/2006/relationships/hyperlink" Target="https://login.consultant.ru/link/?req=doc&amp;base=LAW&amp;n=472964&amp;dst=105363" TargetMode="External"/><Relationship Id="rId1765" Type="http://schemas.openxmlformats.org/officeDocument/2006/relationships/hyperlink" Target="https://login.consultant.ru/link/?req=doc&amp;base=LAW&amp;n=472964&amp;dst=107199" TargetMode="External"/><Relationship Id="rId57" Type="http://schemas.openxmlformats.org/officeDocument/2006/relationships/hyperlink" Target="https://login.consultant.ru/link/?req=doc&amp;base=LAW&amp;n=472964&amp;dst=108544" TargetMode="External"/><Relationship Id="rId262" Type="http://schemas.openxmlformats.org/officeDocument/2006/relationships/hyperlink" Target="https://login.consultant.ru/link/?req=doc&amp;base=LAW&amp;n=356172" TargetMode="External"/><Relationship Id="rId567" Type="http://schemas.openxmlformats.org/officeDocument/2006/relationships/hyperlink" Target="https://login.consultant.ru/link/?req=doc&amp;base=LAW&amp;n=371416&amp;dst=111961" TargetMode="External"/><Relationship Id="rId1113" Type="http://schemas.openxmlformats.org/officeDocument/2006/relationships/hyperlink" Target="https://login.consultant.ru/link/?req=doc&amp;base=LAW&amp;n=472964&amp;dst=106871" TargetMode="External"/><Relationship Id="rId1197" Type="http://schemas.openxmlformats.org/officeDocument/2006/relationships/hyperlink" Target="https://login.consultant.ru/link/?req=doc&amp;base=LAW&amp;n=472964&amp;dst=108773" TargetMode="External"/><Relationship Id="rId1320" Type="http://schemas.openxmlformats.org/officeDocument/2006/relationships/hyperlink" Target="https://login.consultant.ru/link/?req=doc&amp;base=LAW&amp;n=371416&amp;dst=100016" TargetMode="External"/><Relationship Id="rId1418" Type="http://schemas.openxmlformats.org/officeDocument/2006/relationships/hyperlink" Target="https://login.consultant.ru/link/?req=doc&amp;base=LAW&amp;n=472964&amp;dst=109141" TargetMode="External"/><Relationship Id="rId122" Type="http://schemas.openxmlformats.org/officeDocument/2006/relationships/hyperlink" Target="https://login.consultant.ru/link/?req=doc&amp;base=LAW&amp;n=472964&amp;dst=107599" TargetMode="External"/><Relationship Id="rId774" Type="http://schemas.openxmlformats.org/officeDocument/2006/relationships/hyperlink" Target="https://login.consultant.ru/link/?req=doc&amp;base=LAW&amp;n=371416&amp;dst=107889" TargetMode="External"/><Relationship Id="rId981" Type="http://schemas.openxmlformats.org/officeDocument/2006/relationships/hyperlink" Target="https://login.consultant.ru/link/?req=doc&amp;base=LAW&amp;n=472964&amp;dst=109033" TargetMode="External"/><Relationship Id="rId1057" Type="http://schemas.openxmlformats.org/officeDocument/2006/relationships/hyperlink" Target="https://login.consultant.ru/link/?req=doc&amp;base=LAW&amp;n=472964&amp;dst=105859" TargetMode="External"/><Relationship Id="rId1625" Type="http://schemas.openxmlformats.org/officeDocument/2006/relationships/hyperlink" Target="https://login.consultant.ru/link/?req=doc&amp;base=LAW&amp;n=472964&amp;dst=105462" TargetMode="External"/><Relationship Id="rId1832" Type="http://schemas.openxmlformats.org/officeDocument/2006/relationships/hyperlink" Target="https://login.consultant.ru/link/?req=doc&amp;base=LAW&amp;n=472964&amp;dst=107423" TargetMode="External"/><Relationship Id="rId427" Type="http://schemas.openxmlformats.org/officeDocument/2006/relationships/hyperlink" Target="https://login.consultant.ru/link/?req=doc&amp;base=LAW&amp;n=371416&amp;dst=112523" TargetMode="External"/><Relationship Id="rId634" Type="http://schemas.openxmlformats.org/officeDocument/2006/relationships/hyperlink" Target="https://login.consultant.ru/link/?req=doc&amp;base=LAW&amp;n=371416&amp;dst=107167" TargetMode="External"/><Relationship Id="rId841" Type="http://schemas.openxmlformats.org/officeDocument/2006/relationships/hyperlink" Target="https://login.consultant.ru/link/?req=doc&amp;base=LAW&amp;n=472964&amp;dst=105121" TargetMode="External"/><Relationship Id="rId1264" Type="http://schemas.openxmlformats.org/officeDocument/2006/relationships/hyperlink" Target="https://login.consultant.ru/link/?req=doc&amp;base=LAW&amp;n=472964&amp;dst=107029" TargetMode="External"/><Relationship Id="rId1471" Type="http://schemas.openxmlformats.org/officeDocument/2006/relationships/hyperlink" Target="https://login.consultant.ru/link/?req=doc&amp;base=LAW&amp;n=472964&amp;dst=104909" TargetMode="External"/><Relationship Id="rId1569" Type="http://schemas.openxmlformats.org/officeDocument/2006/relationships/hyperlink" Target="https://login.consultant.ru/link/?req=doc&amp;base=EXP&amp;n=763941" TargetMode="External"/><Relationship Id="rId273" Type="http://schemas.openxmlformats.org/officeDocument/2006/relationships/hyperlink" Target="https://login.consultant.ru/link/?req=doc&amp;base=LAW&amp;n=472964&amp;dst=100220" TargetMode="External"/><Relationship Id="rId480" Type="http://schemas.openxmlformats.org/officeDocument/2006/relationships/hyperlink" Target="https://login.consultant.ru/link/?req=doc&amp;base=LAW&amp;n=371416&amp;dst=109133" TargetMode="External"/><Relationship Id="rId701" Type="http://schemas.openxmlformats.org/officeDocument/2006/relationships/hyperlink" Target="https://login.consultant.ru/link/?req=doc&amp;base=LAW&amp;n=371416&amp;dst=106795" TargetMode="External"/><Relationship Id="rId939" Type="http://schemas.openxmlformats.org/officeDocument/2006/relationships/hyperlink" Target="https://login.consultant.ru/link/?req=doc&amp;base=LAW&amp;n=472964&amp;dst=108412" TargetMode="External"/><Relationship Id="rId1124" Type="http://schemas.openxmlformats.org/officeDocument/2006/relationships/hyperlink" Target="https://login.consultant.ru/link/?req=doc&amp;base=LAW&amp;n=472964&amp;dst=106945" TargetMode="External"/><Relationship Id="rId1331" Type="http://schemas.openxmlformats.org/officeDocument/2006/relationships/hyperlink" Target="https://login.consultant.ru/link/?req=doc&amp;base=EXP&amp;n=763941" TargetMode="External"/><Relationship Id="rId1776" Type="http://schemas.openxmlformats.org/officeDocument/2006/relationships/hyperlink" Target="https://login.consultant.ru/link/?req=doc&amp;base=LAW&amp;n=472964&amp;dst=109129" TargetMode="External"/><Relationship Id="rId68" Type="http://schemas.openxmlformats.org/officeDocument/2006/relationships/hyperlink" Target="https://login.consultant.ru/link/?req=doc&amp;base=LAW&amp;n=472964&amp;dst=100021" TargetMode="External"/><Relationship Id="rId133" Type="http://schemas.openxmlformats.org/officeDocument/2006/relationships/hyperlink" Target="https://login.consultant.ru/link/?req=doc&amp;base=LAW&amp;n=472964&amp;dst=109444" TargetMode="External"/><Relationship Id="rId340" Type="http://schemas.openxmlformats.org/officeDocument/2006/relationships/hyperlink" Target="https://login.consultant.ru/link/?req=doc&amp;base=LAW&amp;n=371416&amp;dst=110175" TargetMode="External"/><Relationship Id="rId578" Type="http://schemas.openxmlformats.org/officeDocument/2006/relationships/hyperlink" Target="https://login.consultant.ru/link/?req=doc&amp;base=LAW&amp;n=371416&amp;dst=110501" TargetMode="External"/><Relationship Id="rId785" Type="http://schemas.openxmlformats.org/officeDocument/2006/relationships/hyperlink" Target="https://login.consultant.ru/link/?req=doc&amp;base=LAW&amp;n=371416&amp;dst=105143" TargetMode="External"/><Relationship Id="rId992" Type="http://schemas.openxmlformats.org/officeDocument/2006/relationships/hyperlink" Target="https://login.consultant.ru/link/?req=doc&amp;base=LAW&amp;n=472964&amp;dst=109099" TargetMode="External"/><Relationship Id="rId1429" Type="http://schemas.openxmlformats.org/officeDocument/2006/relationships/hyperlink" Target="https://login.consultant.ru/link/?req=doc&amp;base=LAW&amp;n=472964&amp;dst=106052" TargetMode="External"/><Relationship Id="rId1636" Type="http://schemas.openxmlformats.org/officeDocument/2006/relationships/hyperlink" Target="https://login.consultant.ru/link/?req=doc&amp;base=LAW&amp;n=371416&amp;dst=115905" TargetMode="External"/><Relationship Id="rId1843" Type="http://schemas.openxmlformats.org/officeDocument/2006/relationships/hyperlink" Target="https://login.consultant.ru/link/?req=doc&amp;base=LAW&amp;n=371416&amp;dst=120950" TargetMode="External"/><Relationship Id="rId200" Type="http://schemas.openxmlformats.org/officeDocument/2006/relationships/image" Target="media/image12.wmf"/><Relationship Id="rId438" Type="http://schemas.openxmlformats.org/officeDocument/2006/relationships/hyperlink" Target="https://login.consultant.ru/link/?req=doc&amp;base=LAW&amp;n=371416&amp;dst=110437" TargetMode="External"/><Relationship Id="rId645" Type="http://schemas.openxmlformats.org/officeDocument/2006/relationships/hyperlink" Target="https://login.consultant.ru/link/?req=doc&amp;base=LAW&amp;n=371416&amp;dst=110645" TargetMode="External"/><Relationship Id="rId852" Type="http://schemas.openxmlformats.org/officeDocument/2006/relationships/hyperlink" Target="https://login.consultant.ru/link/?req=doc&amp;base=LAW&amp;n=472964&amp;dst=105961" TargetMode="External"/><Relationship Id="rId1068" Type="http://schemas.openxmlformats.org/officeDocument/2006/relationships/hyperlink" Target="https://login.consultant.ru/link/?req=doc&amp;base=LAW&amp;n=472964&amp;dst=105925" TargetMode="External"/><Relationship Id="rId1275" Type="http://schemas.openxmlformats.org/officeDocument/2006/relationships/hyperlink" Target="https://login.consultant.ru/link/?req=doc&amp;base=LAW&amp;n=472964&amp;dst=107399" TargetMode="External"/><Relationship Id="rId1482" Type="http://schemas.openxmlformats.org/officeDocument/2006/relationships/hyperlink" Target="https://login.consultant.ru/link/?req=doc&amp;base=LAW&amp;n=472964&amp;dst=107224" TargetMode="External"/><Relationship Id="rId1703" Type="http://schemas.openxmlformats.org/officeDocument/2006/relationships/hyperlink" Target="https://login.consultant.ru/link/?req=doc&amp;base=LAW&amp;n=472964&amp;dst=105907" TargetMode="External"/><Relationship Id="rId1910" Type="http://schemas.openxmlformats.org/officeDocument/2006/relationships/image" Target="media/image99.wmf"/><Relationship Id="rId284" Type="http://schemas.openxmlformats.org/officeDocument/2006/relationships/image" Target="media/image55.wmf"/><Relationship Id="rId491" Type="http://schemas.openxmlformats.org/officeDocument/2006/relationships/hyperlink" Target="https://login.consultant.ru/link/?req=doc&amp;base=LAW&amp;n=371416&amp;dst=112551" TargetMode="External"/><Relationship Id="rId505" Type="http://schemas.openxmlformats.org/officeDocument/2006/relationships/hyperlink" Target="https://login.consultant.ru/link/?req=doc&amp;base=LAW&amp;n=371416&amp;dst=112519" TargetMode="External"/><Relationship Id="rId712" Type="http://schemas.openxmlformats.org/officeDocument/2006/relationships/hyperlink" Target="https://login.consultant.ru/link/?req=doc&amp;base=LAW&amp;n=371416&amp;dst=107849" TargetMode="External"/><Relationship Id="rId1135" Type="http://schemas.openxmlformats.org/officeDocument/2006/relationships/hyperlink" Target="https://login.consultant.ru/link/?req=doc&amp;base=LAW&amp;n=472964&amp;dst=107056" TargetMode="External"/><Relationship Id="rId1342" Type="http://schemas.openxmlformats.org/officeDocument/2006/relationships/hyperlink" Target="https://login.consultant.ru/link/?req=doc&amp;base=EXP&amp;n=763941" TargetMode="External"/><Relationship Id="rId1787" Type="http://schemas.openxmlformats.org/officeDocument/2006/relationships/hyperlink" Target="https://login.consultant.ru/link/?req=doc&amp;base=LAW&amp;n=472964&amp;dst=107445" TargetMode="External"/><Relationship Id="rId79" Type="http://schemas.openxmlformats.org/officeDocument/2006/relationships/hyperlink" Target="https://login.consultant.ru/link/?req=doc&amp;base=LAW&amp;n=451143&amp;dst=375" TargetMode="External"/><Relationship Id="rId144" Type="http://schemas.openxmlformats.org/officeDocument/2006/relationships/hyperlink" Target="https://login.consultant.ru/link/?req=doc&amp;base=LAW&amp;n=472964&amp;dst=100021" TargetMode="External"/><Relationship Id="rId589" Type="http://schemas.openxmlformats.org/officeDocument/2006/relationships/hyperlink" Target="https://login.consultant.ru/link/?req=doc&amp;base=LAW&amp;n=371416&amp;dst=109201" TargetMode="External"/><Relationship Id="rId796" Type="http://schemas.openxmlformats.org/officeDocument/2006/relationships/hyperlink" Target="https://login.consultant.ru/link/?req=doc&amp;base=LAW&amp;n=371416&amp;dst=112935" TargetMode="External"/><Relationship Id="rId1202" Type="http://schemas.openxmlformats.org/officeDocument/2006/relationships/hyperlink" Target="https://login.consultant.ru/link/?req=doc&amp;base=LAW&amp;n=472964&amp;dst=108812" TargetMode="External"/><Relationship Id="rId1647" Type="http://schemas.openxmlformats.org/officeDocument/2006/relationships/hyperlink" Target="https://login.consultant.ru/link/?req=doc&amp;base=LAW&amp;n=472964&amp;dst=108400" TargetMode="External"/><Relationship Id="rId1854" Type="http://schemas.openxmlformats.org/officeDocument/2006/relationships/hyperlink" Target="https://login.consultant.ru/link/?req=doc&amp;base=LAW&amp;n=472964&amp;dst=107899" TargetMode="External"/><Relationship Id="rId351" Type="http://schemas.openxmlformats.org/officeDocument/2006/relationships/hyperlink" Target="https://login.consultant.ru/link/?req=doc&amp;base=LAW&amp;n=371416&amp;dst=111943" TargetMode="External"/><Relationship Id="rId449" Type="http://schemas.openxmlformats.org/officeDocument/2006/relationships/hyperlink" Target="https://login.consultant.ru/link/?req=doc&amp;base=LAW&amp;n=371416&amp;dst=112477" TargetMode="External"/><Relationship Id="rId656" Type="http://schemas.openxmlformats.org/officeDocument/2006/relationships/hyperlink" Target="https://login.consultant.ru/link/?req=doc&amp;base=LAW&amp;n=371416&amp;dst=113227" TargetMode="External"/><Relationship Id="rId863" Type="http://schemas.openxmlformats.org/officeDocument/2006/relationships/hyperlink" Target="https://login.consultant.ru/link/?req=doc&amp;base=LAW&amp;n=472964&amp;dst=106235" TargetMode="External"/><Relationship Id="rId1079" Type="http://schemas.openxmlformats.org/officeDocument/2006/relationships/hyperlink" Target="https://login.consultant.ru/link/?req=doc&amp;base=LAW&amp;n=472964&amp;dst=106346" TargetMode="External"/><Relationship Id="rId1286" Type="http://schemas.openxmlformats.org/officeDocument/2006/relationships/hyperlink" Target="https://login.consultant.ru/link/?req=doc&amp;base=LAW&amp;n=472964&amp;dst=107515" TargetMode="External"/><Relationship Id="rId1493" Type="http://schemas.openxmlformats.org/officeDocument/2006/relationships/hyperlink" Target="https://login.consultant.ru/link/?req=doc&amp;base=LAW&amp;n=472964&amp;dst=105787" TargetMode="External"/><Relationship Id="rId1507" Type="http://schemas.openxmlformats.org/officeDocument/2006/relationships/image" Target="media/image78.png"/><Relationship Id="rId1714" Type="http://schemas.openxmlformats.org/officeDocument/2006/relationships/hyperlink" Target="https://login.consultant.ru/link/?req=doc&amp;base=LAW&amp;n=472964&amp;dst=108406" TargetMode="External"/><Relationship Id="rId211" Type="http://schemas.openxmlformats.org/officeDocument/2006/relationships/hyperlink" Target="https://login.consultant.ru/link/?req=doc&amp;base=LAW&amp;n=472964&amp;dst=100021" TargetMode="External"/><Relationship Id="rId295" Type="http://schemas.openxmlformats.org/officeDocument/2006/relationships/image" Target="media/image66.wmf"/><Relationship Id="rId309" Type="http://schemas.openxmlformats.org/officeDocument/2006/relationships/hyperlink" Target="https://login.consultant.ru/link/?req=doc&amp;base=LAW&amp;n=477094&amp;dst=100013" TargetMode="External"/><Relationship Id="rId516" Type="http://schemas.openxmlformats.org/officeDocument/2006/relationships/hyperlink" Target="https://login.consultant.ru/link/?req=doc&amp;base=LAW&amp;n=371416&amp;dst=112569" TargetMode="External"/><Relationship Id="rId1146" Type="http://schemas.openxmlformats.org/officeDocument/2006/relationships/hyperlink" Target="https://login.consultant.ru/link/?req=doc&amp;base=LAW&amp;n=472964&amp;dst=107122" TargetMode="External"/><Relationship Id="rId1798" Type="http://schemas.openxmlformats.org/officeDocument/2006/relationships/hyperlink" Target="https://login.consultant.ru/link/?req=doc&amp;base=LAW&amp;n=472964&amp;dst=108988" TargetMode="External"/><Relationship Id="rId1921" Type="http://schemas.openxmlformats.org/officeDocument/2006/relationships/hyperlink" Target="https://login.consultant.ru/link/?req=doc&amp;base=EXP&amp;n=763941" TargetMode="External"/><Relationship Id="rId723" Type="http://schemas.openxmlformats.org/officeDocument/2006/relationships/hyperlink" Target="https://login.consultant.ru/link/?req=doc&amp;base=LAW&amp;n=371416&amp;dst=107909" TargetMode="External"/><Relationship Id="rId930" Type="http://schemas.openxmlformats.org/officeDocument/2006/relationships/hyperlink" Target="https://login.consultant.ru/link/?req=doc&amp;base=LAW&amp;n=472964&amp;dst=107828" TargetMode="External"/><Relationship Id="rId1006" Type="http://schemas.openxmlformats.org/officeDocument/2006/relationships/hyperlink" Target="https://login.consultant.ru/link/?req=doc&amp;base=LAW&amp;n=472964&amp;dst=104939" TargetMode="External"/><Relationship Id="rId1353" Type="http://schemas.openxmlformats.org/officeDocument/2006/relationships/hyperlink" Target="https://login.consultant.ru/link/?req=doc&amp;base=LAW&amp;n=472964&amp;dst=105208" TargetMode="External"/><Relationship Id="rId1560" Type="http://schemas.openxmlformats.org/officeDocument/2006/relationships/hyperlink" Target="https://login.consultant.ru/link/?req=doc&amp;base=LAW&amp;n=472964&amp;dst=105357" TargetMode="External"/><Relationship Id="rId1658" Type="http://schemas.openxmlformats.org/officeDocument/2006/relationships/hyperlink" Target="https://login.consultant.ru/link/?req=doc&amp;base=LAW&amp;n=472964&amp;dst=106076" TargetMode="External"/><Relationship Id="rId1865" Type="http://schemas.openxmlformats.org/officeDocument/2006/relationships/hyperlink" Target="https://login.consultant.ru/link/?req=doc&amp;base=EXP&amp;n=763941" TargetMode="External"/><Relationship Id="rId155" Type="http://schemas.openxmlformats.org/officeDocument/2006/relationships/hyperlink" Target="https://login.consultant.ru/link/?req=doc&amp;base=LAW&amp;n=472964&amp;dst=107599" TargetMode="External"/><Relationship Id="rId362" Type="http://schemas.openxmlformats.org/officeDocument/2006/relationships/hyperlink" Target="https://login.consultant.ru/link/?req=doc&amp;base=LAW&amp;n=371416&amp;dst=112603" TargetMode="External"/><Relationship Id="rId1213" Type="http://schemas.openxmlformats.org/officeDocument/2006/relationships/hyperlink" Target="https://login.consultant.ru/link/?req=doc&amp;base=LAW&amp;n=472964&amp;dst=108881" TargetMode="External"/><Relationship Id="rId1297" Type="http://schemas.openxmlformats.org/officeDocument/2006/relationships/hyperlink" Target="https://login.consultant.ru/link/?req=doc&amp;base=LAW&amp;n=472964&amp;dst=107581" TargetMode="External"/><Relationship Id="rId1420" Type="http://schemas.openxmlformats.org/officeDocument/2006/relationships/hyperlink" Target="https://login.consultant.ru/link/?req=doc&amp;base=LAW&amp;n=472964&amp;dst=108205" TargetMode="External"/><Relationship Id="rId1518" Type="http://schemas.openxmlformats.org/officeDocument/2006/relationships/hyperlink" Target="https://login.consultant.ru/link/?req=doc&amp;base=LAW&amp;n=371416&amp;dst=110531" TargetMode="External"/><Relationship Id="rId222" Type="http://schemas.openxmlformats.org/officeDocument/2006/relationships/image" Target="media/image23.wmf"/><Relationship Id="rId667" Type="http://schemas.openxmlformats.org/officeDocument/2006/relationships/hyperlink" Target="https://login.consultant.ru/link/?req=doc&amp;base=LAW&amp;n=371416&amp;dst=106161" TargetMode="External"/><Relationship Id="rId874" Type="http://schemas.openxmlformats.org/officeDocument/2006/relationships/hyperlink" Target="https://login.consultant.ru/link/?req=doc&amp;base=LAW&amp;n=472964&amp;dst=106076" TargetMode="External"/><Relationship Id="rId1725" Type="http://schemas.openxmlformats.org/officeDocument/2006/relationships/hyperlink" Target="https://login.consultant.ru/link/?req=doc&amp;base=LAW&amp;n=472964&amp;dst=106070" TargetMode="External"/><Relationship Id="rId17" Type="http://schemas.openxmlformats.org/officeDocument/2006/relationships/hyperlink" Target="https://login.consultant.ru/link/?req=doc&amp;base=LAW&amp;n=472964&amp;dst=104827" TargetMode="External"/><Relationship Id="rId527" Type="http://schemas.openxmlformats.org/officeDocument/2006/relationships/hyperlink" Target="https://login.consultant.ru/link/?req=doc&amp;base=LAW&amp;n=371416&amp;dst=110617" TargetMode="External"/><Relationship Id="rId734" Type="http://schemas.openxmlformats.org/officeDocument/2006/relationships/hyperlink" Target="https://login.consultant.ru/link/?req=doc&amp;base=LAW&amp;n=371416&amp;dst=106771" TargetMode="External"/><Relationship Id="rId941" Type="http://schemas.openxmlformats.org/officeDocument/2006/relationships/hyperlink" Target="https://login.consultant.ru/link/?req=doc&amp;base=LAW&amp;n=472964&amp;dst=108424" TargetMode="External"/><Relationship Id="rId1157" Type="http://schemas.openxmlformats.org/officeDocument/2006/relationships/hyperlink" Target="https://login.consultant.ru/link/?req=doc&amp;base=LAW&amp;n=472964&amp;dst=107230" TargetMode="External"/><Relationship Id="rId1364" Type="http://schemas.openxmlformats.org/officeDocument/2006/relationships/hyperlink" Target="https://login.consultant.ru/link/?req=doc&amp;base=LAW&amp;n=472964&amp;dst=105208" TargetMode="External"/><Relationship Id="rId1571" Type="http://schemas.openxmlformats.org/officeDocument/2006/relationships/hyperlink" Target="https://login.consultant.ru/link/?req=doc&amp;base=LAW&amp;n=472964&amp;dst=108078" TargetMode="External"/><Relationship Id="rId70" Type="http://schemas.openxmlformats.org/officeDocument/2006/relationships/hyperlink" Target="https://login.consultant.ru/link/?req=doc&amp;base=LAW&amp;n=458868&amp;dst=100033" TargetMode="External"/><Relationship Id="rId166" Type="http://schemas.openxmlformats.org/officeDocument/2006/relationships/hyperlink" Target="https://login.consultant.ru/link/?req=doc&amp;base=LAW&amp;n=472964&amp;dst=107757" TargetMode="External"/><Relationship Id="rId373" Type="http://schemas.openxmlformats.org/officeDocument/2006/relationships/hyperlink" Target="https://login.consultant.ru/link/?req=doc&amp;base=LAW&amp;n=371416&amp;dst=106935" TargetMode="External"/><Relationship Id="rId580" Type="http://schemas.openxmlformats.org/officeDocument/2006/relationships/hyperlink" Target="https://login.consultant.ru/link/?req=doc&amp;base=LAW&amp;n=371416&amp;dst=110719" TargetMode="External"/><Relationship Id="rId801" Type="http://schemas.openxmlformats.org/officeDocument/2006/relationships/hyperlink" Target="https://login.consultant.ru/link/?req=doc&amp;base=LAW&amp;n=371416&amp;dst=114245" TargetMode="External"/><Relationship Id="rId1017" Type="http://schemas.openxmlformats.org/officeDocument/2006/relationships/hyperlink" Target="https://login.consultant.ru/link/?req=doc&amp;base=LAW&amp;n=472964&amp;dst=105181" TargetMode="External"/><Relationship Id="rId1224" Type="http://schemas.openxmlformats.org/officeDocument/2006/relationships/hyperlink" Target="https://login.consultant.ru/link/?req=doc&amp;base=LAW&amp;n=472964&amp;dst=105175" TargetMode="External"/><Relationship Id="rId1431" Type="http://schemas.openxmlformats.org/officeDocument/2006/relationships/hyperlink" Target="https://login.consultant.ru/link/?req=doc&amp;base=LAW&amp;n=472964&amp;dst=106094" TargetMode="External"/><Relationship Id="rId1669" Type="http://schemas.openxmlformats.org/officeDocument/2006/relationships/hyperlink" Target="https://login.consultant.ru/link/?req=doc&amp;base=EXP&amp;n=763941" TargetMode="External"/><Relationship Id="rId1876" Type="http://schemas.openxmlformats.org/officeDocument/2006/relationships/hyperlink" Target="https://login.consultant.ru/link/?req=doc&amp;base=LAW&amp;n=371416&amp;dst=113221" TargetMode="External"/><Relationship Id="rId1" Type="http://schemas.openxmlformats.org/officeDocument/2006/relationships/styles" Target="styles.xml"/><Relationship Id="rId233" Type="http://schemas.openxmlformats.org/officeDocument/2006/relationships/hyperlink" Target="https://login.consultant.ru/link/?req=doc&amp;base=LAW&amp;n=458868&amp;dst=100033" TargetMode="External"/><Relationship Id="rId440" Type="http://schemas.openxmlformats.org/officeDocument/2006/relationships/hyperlink" Target="https://login.consultant.ru/link/?req=doc&amp;base=LAW&amp;n=371416&amp;dst=110719" TargetMode="External"/><Relationship Id="rId678" Type="http://schemas.openxmlformats.org/officeDocument/2006/relationships/hyperlink" Target="https://login.consultant.ru/link/?req=doc&amp;base=LAW&amp;n=371416&amp;dst=105111" TargetMode="External"/><Relationship Id="rId885" Type="http://schemas.openxmlformats.org/officeDocument/2006/relationships/hyperlink" Target="https://login.consultant.ru/link/?req=doc&amp;base=LAW&amp;n=472964&amp;dst=106391" TargetMode="External"/><Relationship Id="rId1070" Type="http://schemas.openxmlformats.org/officeDocument/2006/relationships/hyperlink" Target="https://login.consultant.ru/link/?req=doc&amp;base=LAW&amp;n=472964&amp;dst=105937" TargetMode="External"/><Relationship Id="rId1529" Type="http://schemas.openxmlformats.org/officeDocument/2006/relationships/hyperlink" Target="https://login.consultant.ru/link/?req=doc&amp;base=LAW&amp;n=371416&amp;dst=110791" TargetMode="External"/><Relationship Id="rId1736" Type="http://schemas.openxmlformats.org/officeDocument/2006/relationships/hyperlink" Target="https://login.consultant.ru/link/?req=doc&amp;base=LAW&amp;n=371416&amp;dst=103152" TargetMode="External"/><Relationship Id="rId28" Type="http://schemas.openxmlformats.org/officeDocument/2006/relationships/hyperlink" Target="https://login.consultant.ru/link/?req=doc&amp;base=EXP&amp;n=763941" TargetMode="External"/><Relationship Id="rId300" Type="http://schemas.openxmlformats.org/officeDocument/2006/relationships/image" Target="media/image70.wmf"/><Relationship Id="rId538" Type="http://schemas.openxmlformats.org/officeDocument/2006/relationships/hyperlink" Target="https://login.consultant.ru/link/?req=doc&amp;base=LAW&amp;n=371416&amp;dst=111955" TargetMode="External"/><Relationship Id="rId745" Type="http://schemas.openxmlformats.org/officeDocument/2006/relationships/hyperlink" Target="https://login.consultant.ru/link/?req=doc&amp;base=LAW&amp;n=371416&amp;dst=105117" TargetMode="External"/><Relationship Id="rId952" Type="http://schemas.openxmlformats.org/officeDocument/2006/relationships/hyperlink" Target="https://login.consultant.ru/link/?req=doc&amp;base=LAW&amp;n=472964&amp;dst=108514" TargetMode="External"/><Relationship Id="rId1168" Type="http://schemas.openxmlformats.org/officeDocument/2006/relationships/hyperlink" Target="https://login.consultant.ru/link/?req=doc&amp;base=LAW&amp;n=472964&amp;dst=107986" TargetMode="External"/><Relationship Id="rId1375" Type="http://schemas.openxmlformats.org/officeDocument/2006/relationships/hyperlink" Target="https://login.consultant.ru/link/?req=doc&amp;base=LAW&amp;n=371416&amp;dst=100016" TargetMode="External"/><Relationship Id="rId1582" Type="http://schemas.openxmlformats.org/officeDocument/2006/relationships/hyperlink" Target="https://login.consultant.ru/link/?req=doc&amp;base=LAW&amp;n=472964&amp;dst=105618" TargetMode="External"/><Relationship Id="rId1803" Type="http://schemas.openxmlformats.org/officeDocument/2006/relationships/hyperlink" Target="https://login.consultant.ru/link/?req=doc&amp;base=LAW&amp;n=472964&amp;dst=107445" TargetMode="External"/><Relationship Id="rId81" Type="http://schemas.openxmlformats.org/officeDocument/2006/relationships/hyperlink" Target="https://login.consultant.ru/link/?req=doc&amp;base=LAW&amp;n=472821&amp;dst=100011" TargetMode="External"/><Relationship Id="rId177" Type="http://schemas.openxmlformats.org/officeDocument/2006/relationships/hyperlink" Target="https://login.consultant.ru/link/?req=doc&amp;base=LAW&amp;n=371416&amp;dst=113235" TargetMode="External"/><Relationship Id="rId384" Type="http://schemas.openxmlformats.org/officeDocument/2006/relationships/hyperlink" Target="https://login.consultant.ru/link/?req=doc&amp;base=LAW&amp;n=371416&amp;dst=109277" TargetMode="External"/><Relationship Id="rId591" Type="http://schemas.openxmlformats.org/officeDocument/2006/relationships/hyperlink" Target="https://login.consultant.ru/link/?req=doc&amp;base=LAW&amp;n=371416&amp;dst=109201" TargetMode="External"/><Relationship Id="rId605" Type="http://schemas.openxmlformats.org/officeDocument/2006/relationships/hyperlink" Target="https://login.consultant.ru/link/?req=doc&amp;base=LAW&amp;n=371416&amp;dst=111753" TargetMode="External"/><Relationship Id="rId812" Type="http://schemas.openxmlformats.org/officeDocument/2006/relationships/hyperlink" Target="https://login.consultant.ru/link/?req=doc&amp;base=LAW&amp;n=371416&amp;dst=115273" TargetMode="External"/><Relationship Id="rId1028" Type="http://schemas.openxmlformats.org/officeDocument/2006/relationships/hyperlink" Target="https://login.consultant.ru/link/?req=doc&amp;base=LAW&amp;n=472964&amp;dst=105441" TargetMode="External"/><Relationship Id="rId1235" Type="http://schemas.openxmlformats.org/officeDocument/2006/relationships/hyperlink" Target="https://login.consultant.ru/link/?req=doc&amp;base=LAW&amp;n=472964&amp;dst=105688" TargetMode="External"/><Relationship Id="rId1442" Type="http://schemas.openxmlformats.org/officeDocument/2006/relationships/hyperlink" Target="https://login.consultant.ru/link/?req=doc&amp;base=LAW&amp;n=472964&amp;dst=104890" TargetMode="External"/><Relationship Id="rId1887" Type="http://schemas.openxmlformats.org/officeDocument/2006/relationships/image" Target="media/image82.wmf"/><Relationship Id="rId244" Type="http://schemas.openxmlformats.org/officeDocument/2006/relationships/hyperlink" Target="https://login.consultant.ru/link/?req=doc&amp;base=LAW&amp;n=358683" TargetMode="External"/><Relationship Id="rId689" Type="http://schemas.openxmlformats.org/officeDocument/2006/relationships/hyperlink" Target="https://login.consultant.ru/link/?req=doc&amp;base=LAW&amp;n=371416&amp;dst=120804" TargetMode="External"/><Relationship Id="rId896" Type="http://schemas.openxmlformats.org/officeDocument/2006/relationships/hyperlink" Target="https://login.consultant.ru/link/?req=doc&amp;base=LAW&amp;n=472964&amp;dst=107050" TargetMode="External"/><Relationship Id="rId1081" Type="http://schemas.openxmlformats.org/officeDocument/2006/relationships/hyperlink" Target="https://login.consultant.ru/link/?req=doc&amp;base=LAW&amp;n=472964&amp;dst=106361" TargetMode="External"/><Relationship Id="rId1302" Type="http://schemas.openxmlformats.org/officeDocument/2006/relationships/hyperlink" Target="https://login.consultant.ru/link/?req=doc&amp;base=LAW&amp;n=472964&amp;dst=104827" TargetMode="External"/><Relationship Id="rId1747" Type="http://schemas.openxmlformats.org/officeDocument/2006/relationships/hyperlink" Target="https://login.consultant.ru/link/?req=doc&amp;base=LAW&amp;n=472964&amp;dst=106391" TargetMode="External"/><Relationship Id="rId39" Type="http://schemas.openxmlformats.org/officeDocument/2006/relationships/hyperlink" Target="https://login.consultant.ru/link/?req=doc&amp;base=LAW&amp;n=472964&amp;dst=105038" TargetMode="External"/><Relationship Id="rId451" Type="http://schemas.openxmlformats.org/officeDocument/2006/relationships/hyperlink" Target="https://login.consultant.ru/link/?req=doc&amp;base=LAW&amp;n=371416&amp;dst=111801" TargetMode="External"/><Relationship Id="rId549" Type="http://schemas.openxmlformats.org/officeDocument/2006/relationships/hyperlink" Target="https://login.consultant.ru/link/?req=doc&amp;base=LAW&amp;n=371416&amp;dst=112525" TargetMode="External"/><Relationship Id="rId756" Type="http://schemas.openxmlformats.org/officeDocument/2006/relationships/hyperlink" Target="https://login.consultant.ru/link/?req=doc&amp;base=LAW&amp;n=371416&amp;dst=106913" TargetMode="External"/><Relationship Id="rId1179" Type="http://schemas.openxmlformats.org/officeDocument/2006/relationships/hyperlink" Target="https://login.consultant.ru/link/?req=doc&amp;base=LAW&amp;n=472964&amp;dst=108565" TargetMode="External"/><Relationship Id="rId1386" Type="http://schemas.openxmlformats.org/officeDocument/2006/relationships/hyperlink" Target="https://login.consultant.ru/link/?req=doc&amp;base=LAW&amp;n=472964&amp;dst=105202" TargetMode="External"/><Relationship Id="rId1593" Type="http://schemas.openxmlformats.org/officeDocument/2006/relationships/hyperlink" Target="https://login.consultant.ru/link/?req=doc&amp;base=LAW&amp;n=472964&amp;dst=105555" TargetMode="External"/><Relationship Id="rId1607" Type="http://schemas.openxmlformats.org/officeDocument/2006/relationships/hyperlink" Target="https://login.consultant.ru/link/?req=doc&amp;base=LAW&amp;n=371416&amp;dst=102216" TargetMode="External"/><Relationship Id="rId1814" Type="http://schemas.openxmlformats.org/officeDocument/2006/relationships/hyperlink" Target="https://login.consultant.ru/link/?req=doc&amp;base=LAW&amp;n=371416&amp;dst=108863" TargetMode="External"/><Relationship Id="rId104" Type="http://schemas.openxmlformats.org/officeDocument/2006/relationships/hyperlink" Target="https://login.consultant.ru/link/?req=doc&amp;base=LAW&amp;n=472964&amp;dst=106643" TargetMode="External"/><Relationship Id="rId188" Type="http://schemas.openxmlformats.org/officeDocument/2006/relationships/hyperlink" Target="https://login.consultant.ru/link/?req=doc&amp;base=EXP&amp;n=763941" TargetMode="External"/><Relationship Id="rId311" Type="http://schemas.openxmlformats.org/officeDocument/2006/relationships/hyperlink" Target="https://login.consultant.ru/link/?req=doc&amp;base=LAW&amp;n=436926&amp;dst=101877" TargetMode="External"/><Relationship Id="rId395" Type="http://schemas.openxmlformats.org/officeDocument/2006/relationships/hyperlink" Target="https://login.consultant.ru/link/?req=doc&amp;base=LAW&amp;n=371416&amp;dst=112519" TargetMode="External"/><Relationship Id="rId409" Type="http://schemas.openxmlformats.org/officeDocument/2006/relationships/hyperlink" Target="https://login.consultant.ru/link/?req=doc&amp;base=LAW&amp;n=371416&amp;dst=112521" TargetMode="External"/><Relationship Id="rId963" Type="http://schemas.openxmlformats.org/officeDocument/2006/relationships/hyperlink" Target="https://login.consultant.ru/link/?req=doc&amp;base=LAW&amp;n=472964&amp;dst=108559" TargetMode="External"/><Relationship Id="rId1039" Type="http://schemas.openxmlformats.org/officeDocument/2006/relationships/hyperlink" Target="https://login.consultant.ru/link/?req=doc&amp;base=LAW&amp;n=472964&amp;dst=105670" TargetMode="External"/><Relationship Id="rId1246" Type="http://schemas.openxmlformats.org/officeDocument/2006/relationships/hyperlink" Target="https://login.consultant.ru/link/?req=doc&amp;base=LAW&amp;n=472964&amp;dst=106643" TargetMode="External"/><Relationship Id="rId1898" Type="http://schemas.openxmlformats.org/officeDocument/2006/relationships/image" Target="media/image92.wmf"/><Relationship Id="rId92" Type="http://schemas.openxmlformats.org/officeDocument/2006/relationships/hyperlink" Target="https://login.consultant.ru/link/?req=doc&amp;base=LAW&amp;n=472964&amp;dst=105594" TargetMode="External"/><Relationship Id="rId616" Type="http://schemas.openxmlformats.org/officeDocument/2006/relationships/hyperlink" Target="https://login.consultant.ru/link/?req=doc&amp;base=LAW&amp;n=371416&amp;dst=114911" TargetMode="External"/><Relationship Id="rId823" Type="http://schemas.openxmlformats.org/officeDocument/2006/relationships/hyperlink" Target="https://login.consultant.ru/link/?req=doc&amp;base=LAW&amp;n=371416&amp;dst=120802" TargetMode="External"/><Relationship Id="rId1453" Type="http://schemas.openxmlformats.org/officeDocument/2006/relationships/hyperlink" Target="https://login.consultant.ru/link/?req=doc&amp;base=LAW&amp;n=472964&amp;dst=107230" TargetMode="External"/><Relationship Id="rId1660" Type="http://schemas.openxmlformats.org/officeDocument/2006/relationships/hyperlink" Target="https://login.consultant.ru/link/?req=doc&amp;base=LAW&amp;n=472964&amp;dst=105955" TargetMode="External"/><Relationship Id="rId1758" Type="http://schemas.openxmlformats.org/officeDocument/2006/relationships/hyperlink" Target="https://login.consultant.ru/link/?req=doc&amp;base=EXP&amp;n=763941" TargetMode="External"/><Relationship Id="rId255" Type="http://schemas.openxmlformats.org/officeDocument/2006/relationships/hyperlink" Target="https://login.consultant.ru/link/?req=doc&amp;base=LAW&amp;n=319209" TargetMode="External"/><Relationship Id="rId462" Type="http://schemas.openxmlformats.org/officeDocument/2006/relationships/hyperlink" Target="https://login.consultant.ru/link/?req=doc&amp;base=LAW&amp;n=371416&amp;dst=112551" TargetMode="External"/><Relationship Id="rId1092" Type="http://schemas.openxmlformats.org/officeDocument/2006/relationships/hyperlink" Target="https://login.consultant.ru/link/?req=doc&amp;base=LAW&amp;n=472964&amp;dst=106562" TargetMode="External"/><Relationship Id="rId1106" Type="http://schemas.openxmlformats.org/officeDocument/2006/relationships/hyperlink" Target="https://login.consultant.ru/link/?req=doc&amp;base=LAW&amp;n=472964&amp;dst=106787" TargetMode="External"/><Relationship Id="rId1313" Type="http://schemas.openxmlformats.org/officeDocument/2006/relationships/hyperlink" Target="https://login.consultant.ru/link/?req=doc&amp;base=EXP&amp;n=763941" TargetMode="External"/><Relationship Id="rId1397" Type="http://schemas.openxmlformats.org/officeDocument/2006/relationships/hyperlink" Target="https://login.consultant.ru/link/?req=doc&amp;base=EXP&amp;n=763941" TargetMode="External"/><Relationship Id="rId1520" Type="http://schemas.openxmlformats.org/officeDocument/2006/relationships/hyperlink" Target="https://login.consultant.ru/link/?req=doc&amp;base=LAW&amp;n=472964&amp;dst=104847" TargetMode="External"/><Relationship Id="rId115" Type="http://schemas.openxmlformats.org/officeDocument/2006/relationships/image" Target="media/image10.wmf"/><Relationship Id="rId322" Type="http://schemas.openxmlformats.org/officeDocument/2006/relationships/hyperlink" Target="https://login.consultant.ru/link/?req=doc&amp;base=LAW&amp;n=472964&amp;dst=106286" TargetMode="External"/><Relationship Id="rId767" Type="http://schemas.openxmlformats.org/officeDocument/2006/relationships/hyperlink" Target="https://login.consultant.ru/link/?req=doc&amp;base=LAW&amp;n=371416&amp;dst=107859" TargetMode="External"/><Relationship Id="rId974" Type="http://schemas.openxmlformats.org/officeDocument/2006/relationships/hyperlink" Target="https://login.consultant.ru/link/?req=doc&amp;base=LAW&amp;n=472964&amp;dst=108905" TargetMode="External"/><Relationship Id="rId1618" Type="http://schemas.openxmlformats.org/officeDocument/2006/relationships/hyperlink" Target="https://login.consultant.ru/link/?req=doc&amp;base=LAW&amp;n=472964&amp;dst=105600" TargetMode="External"/><Relationship Id="rId1825" Type="http://schemas.openxmlformats.org/officeDocument/2006/relationships/hyperlink" Target="https://login.consultant.ru/link/?req=doc&amp;base=LAW&amp;n=472964&amp;dst=105676" TargetMode="External"/><Relationship Id="rId199" Type="http://schemas.openxmlformats.org/officeDocument/2006/relationships/hyperlink" Target="https://login.consultant.ru/link/?req=doc&amp;base=LAW&amp;n=367763&amp;dst=100486" TargetMode="External"/><Relationship Id="rId627" Type="http://schemas.openxmlformats.org/officeDocument/2006/relationships/hyperlink" Target="https://login.consultant.ru/link/?req=doc&amp;base=LAW&amp;n=371416&amp;dst=111961" TargetMode="External"/><Relationship Id="rId834" Type="http://schemas.openxmlformats.org/officeDocument/2006/relationships/hyperlink" Target="https://login.consultant.ru/link/?req=doc&amp;base=LAW&amp;n=472964&amp;dst=104866" TargetMode="External"/><Relationship Id="rId1257" Type="http://schemas.openxmlformats.org/officeDocument/2006/relationships/hyperlink" Target="https://login.consultant.ru/link/?req=doc&amp;base=LAW&amp;n=472964&amp;dst=106871" TargetMode="External"/><Relationship Id="rId1464" Type="http://schemas.openxmlformats.org/officeDocument/2006/relationships/hyperlink" Target="https://login.consultant.ru/link/?req=doc&amp;base=LAW&amp;n=472964&amp;dst=108682" TargetMode="External"/><Relationship Id="rId1671" Type="http://schemas.openxmlformats.org/officeDocument/2006/relationships/hyperlink" Target="https://login.consultant.ru/link/?req=doc&amp;base=LAW&amp;n=371416&amp;dst=100016" TargetMode="External"/><Relationship Id="rId266" Type="http://schemas.openxmlformats.org/officeDocument/2006/relationships/image" Target="media/image44.wmf"/><Relationship Id="rId473" Type="http://schemas.openxmlformats.org/officeDocument/2006/relationships/hyperlink" Target="https://login.consultant.ru/link/?req=doc&amp;base=LAW&amp;n=371416&amp;dst=108209" TargetMode="External"/><Relationship Id="rId680" Type="http://schemas.openxmlformats.org/officeDocument/2006/relationships/hyperlink" Target="https://login.consultant.ru/link/?req=doc&amp;base=LAW&amp;n=371416&amp;dst=101468" TargetMode="External"/><Relationship Id="rId901" Type="http://schemas.openxmlformats.org/officeDocument/2006/relationships/hyperlink" Target="https://login.consultant.ru/link/?req=doc&amp;base=LAW&amp;n=472964&amp;dst=107387" TargetMode="External"/><Relationship Id="rId1117" Type="http://schemas.openxmlformats.org/officeDocument/2006/relationships/hyperlink" Target="https://login.consultant.ru/link/?req=doc&amp;base=LAW&amp;n=472964&amp;dst=106895" TargetMode="External"/><Relationship Id="rId1324" Type="http://schemas.openxmlformats.org/officeDocument/2006/relationships/hyperlink" Target="https://login.consultant.ru/link/?req=doc&amp;base=LAW&amp;n=472964&amp;dst=106124" TargetMode="External"/><Relationship Id="rId1531" Type="http://schemas.openxmlformats.org/officeDocument/2006/relationships/hyperlink" Target="https://login.consultant.ru/link/?req=doc&amp;base=LAW&amp;n=371416&amp;dst=110795" TargetMode="External"/><Relationship Id="rId1769" Type="http://schemas.openxmlformats.org/officeDocument/2006/relationships/hyperlink" Target="https://login.consultant.ru/link/?req=doc&amp;base=LAW&amp;n=472964&amp;dst=106630" TargetMode="External"/><Relationship Id="rId30" Type="http://schemas.openxmlformats.org/officeDocument/2006/relationships/hyperlink" Target="https://login.consultant.ru/link/?req=doc&amp;base=LAW&amp;n=371416&amp;dst=100016" TargetMode="External"/><Relationship Id="rId126" Type="http://schemas.openxmlformats.org/officeDocument/2006/relationships/hyperlink" Target="https://login.consultant.ru/link/?req=doc&amp;base=LAW&amp;n=472964&amp;dst=107757" TargetMode="External"/><Relationship Id="rId333" Type="http://schemas.openxmlformats.org/officeDocument/2006/relationships/hyperlink" Target="https://login.consultant.ru/link/?req=doc&amp;base=LAW&amp;n=371416&amp;dst=106933" TargetMode="External"/><Relationship Id="rId540" Type="http://schemas.openxmlformats.org/officeDocument/2006/relationships/hyperlink" Target="https://login.consultant.ru/link/?req=doc&amp;base=LAW&amp;n=371416&amp;dst=111955" TargetMode="External"/><Relationship Id="rId778" Type="http://schemas.openxmlformats.org/officeDocument/2006/relationships/hyperlink" Target="https://login.consultant.ru/link/?req=doc&amp;base=LAW&amp;n=371416&amp;dst=107955" TargetMode="External"/><Relationship Id="rId985" Type="http://schemas.openxmlformats.org/officeDocument/2006/relationships/hyperlink" Target="https://login.consultant.ru/link/?req=doc&amp;base=LAW&amp;n=472964&amp;dst=109057" TargetMode="External"/><Relationship Id="rId1170" Type="http://schemas.openxmlformats.org/officeDocument/2006/relationships/hyperlink" Target="https://login.consultant.ru/link/?req=doc&amp;base=LAW&amp;n=472964&amp;dst=108101" TargetMode="External"/><Relationship Id="rId1629" Type="http://schemas.openxmlformats.org/officeDocument/2006/relationships/hyperlink" Target="https://login.consultant.ru/link/?req=doc&amp;base=LAW&amp;n=472964&amp;dst=105121" TargetMode="External"/><Relationship Id="rId1836" Type="http://schemas.openxmlformats.org/officeDocument/2006/relationships/hyperlink" Target="https://login.consultant.ru/link/?req=doc&amp;base=LAW&amp;n=472964&amp;dst=107721" TargetMode="External"/><Relationship Id="rId638" Type="http://schemas.openxmlformats.org/officeDocument/2006/relationships/hyperlink" Target="https://login.consultant.ru/link/?req=doc&amp;base=LAW&amp;n=371416&amp;dst=107197" TargetMode="External"/><Relationship Id="rId845" Type="http://schemas.openxmlformats.org/officeDocument/2006/relationships/hyperlink" Target="https://login.consultant.ru/link/?req=doc&amp;base=LAW&amp;n=472964&amp;dst=105351" TargetMode="External"/><Relationship Id="rId1030" Type="http://schemas.openxmlformats.org/officeDocument/2006/relationships/hyperlink" Target="https://login.consultant.ru/link/?req=doc&amp;base=LAW&amp;n=472964&amp;dst=105462" TargetMode="External"/><Relationship Id="rId1268" Type="http://schemas.openxmlformats.org/officeDocument/2006/relationships/hyperlink" Target="https://login.consultant.ru/link/?req=doc&amp;base=LAW&amp;n=472964&amp;dst=107110" TargetMode="External"/><Relationship Id="rId1475" Type="http://schemas.openxmlformats.org/officeDocument/2006/relationships/hyperlink" Target="https://login.consultant.ru/link/?req=doc&amp;base=LAW&amp;n=472964&amp;dst=105483" TargetMode="External"/><Relationship Id="rId1682" Type="http://schemas.openxmlformats.org/officeDocument/2006/relationships/hyperlink" Target="https://login.consultant.ru/link/?req=doc&amp;base=LAW&amp;n=371416&amp;dst=100016" TargetMode="External"/><Relationship Id="rId1903" Type="http://schemas.openxmlformats.org/officeDocument/2006/relationships/image" Target="media/image95.wmf"/><Relationship Id="rId277" Type="http://schemas.openxmlformats.org/officeDocument/2006/relationships/image" Target="media/image51.wmf"/><Relationship Id="rId400" Type="http://schemas.openxmlformats.org/officeDocument/2006/relationships/hyperlink" Target="https://login.consultant.ru/link/?req=doc&amp;base=LAW&amp;n=371416&amp;dst=109487" TargetMode="External"/><Relationship Id="rId484" Type="http://schemas.openxmlformats.org/officeDocument/2006/relationships/hyperlink" Target="https://login.consultant.ru/link/?req=doc&amp;base=LAW&amp;n=371416&amp;dst=109133" TargetMode="External"/><Relationship Id="rId705" Type="http://schemas.openxmlformats.org/officeDocument/2006/relationships/hyperlink" Target="https://login.consultant.ru/link/?req=doc&amp;base=LAW&amp;n=371416&amp;dst=107833" TargetMode="External"/><Relationship Id="rId1128" Type="http://schemas.openxmlformats.org/officeDocument/2006/relationships/hyperlink" Target="https://login.consultant.ru/link/?req=doc&amp;base=LAW&amp;n=472964&amp;dst=106969" TargetMode="External"/><Relationship Id="rId1335" Type="http://schemas.openxmlformats.org/officeDocument/2006/relationships/hyperlink" Target="https://login.consultant.ru/link/?req=doc&amp;base=EXP&amp;n=763941" TargetMode="External"/><Relationship Id="rId1542" Type="http://schemas.openxmlformats.org/officeDocument/2006/relationships/hyperlink" Target="https://login.consultant.ru/link/?req=doc&amp;base=LAW&amp;n=472964&amp;dst=104915" TargetMode="External"/><Relationship Id="rId137" Type="http://schemas.openxmlformats.org/officeDocument/2006/relationships/hyperlink" Target="https://login.consultant.ru/link/?req=doc&amp;base=LAW&amp;n=472964&amp;dst=107411" TargetMode="External"/><Relationship Id="rId344" Type="http://schemas.openxmlformats.org/officeDocument/2006/relationships/hyperlink" Target="https://login.consultant.ru/link/?req=doc&amp;base=LAW&amp;n=371416&amp;dst=111955" TargetMode="External"/><Relationship Id="rId691" Type="http://schemas.openxmlformats.org/officeDocument/2006/relationships/hyperlink" Target="https://login.consultant.ru/link/?req=doc&amp;base=LAW&amp;n=371416&amp;dst=119826" TargetMode="External"/><Relationship Id="rId789" Type="http://schemas.openxmlformats.org/officeDocument/2006/relationships/hyperlink" Target="https://login.consultant.ru/link/?req=doc&amp;base=LAW&amp;n=371416&amp;dst=119768" TargetMode="External"/><Relationship Id="rId912" Type="http://schemas.openxmlformats.org/officeDocument/2006/relationships/hyperlink" Target="https://login.consultant.ru/link/?req=doc&amp;base=LAW&amp;n=472964&amp;dst=107496" TargetMode="External"/><Relationship Id="rId996" Type="http://schemas.openxmlformats.org/officeDocument/2006/relationships/hyperlink" Target="https://login.consultant.ru/link/?req=doc&amp;base=LAW&amp;n=472964&amp;dst=109123" TargetMode="External"/><Relationship Id="rId1847" Type="http://schemas.openxmlformats.org/officeDocument/2006/relationships/hyperlink" Target="https://login.consultant.ru/link/?req=doc&amp;base=LAW&amp;n=472964&amp;dst=109216" TargetMode="External"/><Relationship Id="rId41" Type="http://schemas.openxmlformats.org/officeDocument/2006/relationships/hyperlink" Target="https://login.consultant.ru/link/?req=doc&amp;base=LAW&amp;n=472964&amp;dst=106148" TargetMode="External"/><Relationship Id="rId551" Type="http://schemas.openxmlformats.org/officeDocument/2006/relationships/hyperlink" Target="https://login.consultant.ru/link/?req=doc&amp;base=LAW&amp;n=371416&amp;dst=109571" TargetMode="External"/><Relationship Id="rId649" Type="http://schemas.openxmlformats.org/officeDocument/2006/relationships/hyperlink" Target="https://login.consultant.ru/link/?req=doc&amp;base=LAW&amp;n=371416&amp;dst=110887" TargetMode="External"/><Relationship Id="rId856" Type="http://schemas.openxmlformats.org/officeDocument/2006/relationships/hyperlink" Target="https://login.consultant.ru/link/?req=doc&amp;base=LAW&amp;n=472964&amp;dst=106169" TargetMode="External"/><Relationship Id="rId1181" Type="http://schemas.openxmlformats.org/officeDocument/2006/relationships/hyperlink" Target="https://login.consultant.ru/link/?req=doc&amp;base=LAW&amp;n=472964&amp;dst=108577" TargetMode="External"/><Relationship Id="rId1279" Type="http://schemas.openxmlformats.org/officeDocument/2006/relationships/hyperlink" Target="https://login.consultant.ru/link/?req=doc&amp;base=LAW&amp;n=472964&amp;dst=107472" TargetMode="External"/><Relationship Id="rId1402" Type="http://schemas.openxmlformats.org/officeDocument/2006/relationships/hyperlink" Target="https://login.consultant.ru/link/?req=doc&amp;base=EXP&amp;n=763941" TargetMode="External"/><Relationship Id="rId1486" Type="http://schemas.openxmlformats.org/officeDocument/2006/relationships/hyperlink" Target="https://login.consultant.ru/link/?req=doc&amp;base=LAW&amp;n=371416&amp;dst=100016" TargetMode="External"/><Relationship Id="rId1707" Type="http://schemas.openxmlformats.org/officeDocument/2006/relationships/hyperlink" Target="https://login.consultant.ru/link/?req=doc&amp;base=LAW&amp;n=472964&amp;dst=105931" TargetMode="External"/><Relationship Id="rId190" Type="http://schemas.openxmlformats.org/officeDocument/2006/relationships/hyperlink" Target="https://login.consultant.ru/link/?req=doc&amp;base=EXP&amp;n=763941" TargetMode="External"/><Relationship Id="rId204" Type="http://schemas.openxmlformats.org/officeDocument/2006/relationships/image" Target="media/image14.wmf"/><Relationship Id="rId288" Type="http://schemas.openxmlformats.org/officeDocument/2006/relationships/image" Target="media/image59.wmf"/><Relationship Id="rId411" Type="http://schemas.openxmlformats.org/officeDocument/2006/relationships/hyperlink" Target="https://login.consultant.ru/link/?req=doc&amp;base=LAW&amp;n=371416&amp;dst=112527" TargetMode="External"/><Relationship Id="rId509" Type="http://schemas.openxmlformats.org/officeDocument/2006/relationships/hyperlink" Target="https://login.consultant.ru/link/?req=doc&amp;base=LAW&amp;n=371416&amp;dst=112519" TargetMode="External"/><Relationship Id="rId1041" Type="http://schemas.openxmlformats.org/officeDocument/2006/relationships/hyperlink" Target="https://login.consultant.ru/link/?req=doc&amp;base=LAW&amp;n=472964&amp;dst=105682" TargetMode="External"/><Relationship Id="rId1139" Type="http://schemas.openxmlformats.org/officeDocument/2006/relationships/hyperlink" Target="https://login.consultant.ru/link/?req=doc&amp;base=LAW&amp;n=472964&amp;dst=107080" TargetMode="External"/><Relationship Id="rId1346" Type="http://schemas.openxmlformats.org/officeDocument/2006/relationships/hyperlink" Target="https://login.consultant.ru/link/?req=doc&amp;base=EXP&amp;n=763941" TargetMode="External"/><Relationship Id="rId1693" Type="http://schemas.openxmlformats.org/officeDocument/2006/relationships/hyperlink" Target="https://login.consultant.ru/link/?req=doc&amp;base=LAW&amp;n=472964&amp;dst=105847" TargetMode="External"/><Relationship Id="rId1914" Type="http://schemas.openxmlformats.org/officeDocument/2006/relationships/image" Target="media/image103.wmf"/><Relationship Id="rId495" Type="http://schemas.openxmlformats.org/officeDocument/2006/relationships/hyperlink" Target="https://login.consultant.ru/link/?req=doc&amp;base=LAW&amp;n=371416&amp;dst=112525" TargetMode="External"/><Relationship Id="rId716" Type="http://schemas.openxmlformats.org/officeDocument/2006/relationships/hyperlink" Target="https://login.consultant.ru/link/?req=doc&amp;base=LAW&amp;n=371416&amp;dst=107863" TargetMode="External"/><Relationship Id="rId923" Type="http://schemas.openxmlformats.org/officeDocument/2006/relationships/hyperlink" Target="https://login.consultant.ru/link/?req=doc&amp;base=LAW&amp;n=472964&amp;dst=107563" TargetMode="External"/><Relationship Id="rId1553" Type="http://schemas.openxmlformats.org/officeDocument/2006/relationships/hyperlink" Target="https://login.consultant.ru/link/?req=doc&amp;base=LAW&amp;n=472964&amp;dst=105319" TargetMode="External"/><Relationship Id="rId1760" Type="http://schemas.openxmlformats.org/officeDocument/2006/relationships/hyperlink" Target="https://login.consultant.ru/link/?req=doc&amp;base=LAW&amp;n=472964&amp;dst=107169" TargetMode="External"/><Relationship Id="rId1858" Type="http://schemas.openxmlformats.org/officeDocument/2006/relationships/hyperlink" Target="https://login.consultant.ru/link/?req=doc&amp;base=EXP&amp;n=763941" TargetMode="External"/><Relationship Id="rId52" Type="http://schemas.openxmlformats.org/officeDocument/2006/relationships/hyperlink" Target="https://login.consultant.ru/link/?req=doc&amp;base=LAW&amp;n=472964&amp;dst=107887" TargetMode="External"/><Relationship Id="rId148" Type="http://schemas.openxmlformats.org/officeDocument/2006/relationships/hyperlink" Target="https://login.consultant.ru/link/?req=doc&amp;base=LAW&amp;n=472964&amp;dst=107739" TargetMode="External"/><Relationship Id="rId355" Type="http://schemas.openxmlformats.org/officeDocument/2006/relationships/hyperlink" Target="https://login.consultant.ru/link/?req=doc&amp;base=LAW&amp;n=371416&amp;dst=107959" TargetMode="External"/><Relationship Id="rId562" Type="http://schemas.openxmlformats.org/officeDocument/2006/relationships/hyperlink" Target="https://login.consultant.ru/link/?req=doc&amp;base=LAW&amp;n=371416&amp;dst=108623" TargetMode="External"/><Relationship Id="rId1192" Type="http://schemas.openxmlformats.org/officeDocument/2006/relationships/hyperlink" Target="https://login.consultant.ru/link/?req=doc&amp;base=LAW&amp;n=472964&amp;dst=108716" TargetMode="External"/><Relationship Id="rId1206" Type="http://schemas.openxmlformats.org/officeDocument/2006/relationships/hyperlink" Target="https://login.consultant.ru/link/?req=doc&amp;base=LAW&amp;n=472964&amp;dst=108839" TargetMode="External"/><Relationship Id="rId1413" Type="http://schemas.openxmlformats.org/officeDocument/2006/relationships/hyperlink" Target="https://login.consultant.ru/link/?req=doc&amp;base=LAW&amp;n=371416&amp;dst=100016" TargetMode="External"/><Relationship Id="rId1620" Type="http://schemas.openxmlformats.org/officeDocument/2006/relationships/hyperlink" Target="https://login.consultant.ru/link/?req=doc&amp;base=LAW&amp;n=472964&amp;dst=108672" TargetMode="External"/><Relationship Id="rId215" Type="http://schemas.openxmlformats.org/officeDocument/2006/relationships/hyperlink" Target="https://login.consultant.ru/link/?req=doc&amp;base=LAW&amp;n=477094&amp;dst=100040" TargetMode="External"/><Relationship Id="rId422" Type="http://schemas.openxmlformats.org/officeDocument/2006/relationships/hyperlink" Target="https://login.consultant.ru/link/?req=doc&amp;base=LAW&amp;n=371416&amp;dst=111021" TargetMode="External"/><Relationship Id="rId867" Type="http://schemas.openxmlformats.org/officeDocument/2006/relationships/hyperlink" Target="https://login.consultant.ru/link/?req=doc&amp;base=LAW&amp;n=472964&amp;dst=106262" TargetMode="External"/><Relationship Id="rId1052" Type="http://schemas.openxmlformats.org/officeDocument/2006/relationships/hyperlink" Target="https://login.consultant.ru/link/?req=doc&amp;base=LAW&amp;n=472964&amp;dst=105829" TargetMode="External"/><Relationship Id="rId1497" Type="http://schemas.openxmlformats.org/officeDocument/2006/relationships/hyperlink" Target="https://login.consultant.ru/link/?req=doc&amp;base=LAW&amp;n=472964&amp;dst=105208" TargetMode="External"/><Relationship Id="rId1718" Type="http://schemas.openxmlformats.org/officeDocument/2006/relationships/hyperlink" Target="https://login.consultant.ru/link/?req=doc&amp;base=LAW&amp;n=371416&amp;dst=100016" TargetMode="External"/><Relationship Id="rId1925" Type="http://schemas.openxmlformats.org/officeDocument/2006/relationships/theme" Target="theme/theme1.xml"/><Relationship Id="rId299" Type="http://schemas.openxmlformats.org/officeDocument/2006/relationships/hyperlink" Target="https://login.consultant.ru/link/?req=doc&amp;base=LAW&amp;n=472964&amp;dst=100195" TargetMode="External"/><Relationship Id="rId727" Type="http://schemas.openxmlformats.org/officeDocument/2006/relationships/hyperlink" Target="https://login.consultant.ru/link/?req=doc&amp;base=LAW&amp;n=371416&amp;dst=107929" TargetMode="External"/><Relationship Id="rId934" Type="http://schemas.openxmlformats.org/officeDocument/2006/relationships/hyperlink" Target="https://login.consultant.ru/link/?req=doc&amp;base=LAW&amp;n=472964&amp;dst=107968" TargetMode="External"/><Relationship Id="rId1357" Type="http://schemas.openxmlformats.org/officeDocument/2006/relationships/hyperlink" Target="https://login.consultant.ru/link/?req=doc&amp;base=LAW&amp;n=472964&amp;dst=106532" TargetMode="External"/><Relationship Id="rId1564" Type="http://schemas.openxmlformats.org/officeDocument/2006/relationships/hyperlink" Target="https://login.consultant.ru/link/?req=doc&amp;base=LAW&amp;n=472964&amp;dst=105381" TargetMode="External"/><Relationship Id="rId1771" Type="http://schemas.openxmlformats.org/officeDocument/2006/relationships/hyperlink" Target="https://login.consultant.ru/link/?req=doc&amp;base=LAW&amp;n=472964&amp;dst=106630" TargetMode="External"/><Relationship Id="rId63" Type="http://schemas.openxmlformats.org/officeDocument/2006/relationships/hyperlink" Target="https://login.consultant.ru/link/?req=doc&amp;base=LAW&amp;n=472964&amp;dst=108767" TargetMode="External"/><Relationship Id="rId159" Type="http://schemas.openxmlformats.org/officeDocument/2006/relationships/hyperlink" Target="https://login.consultant.ru/link/?req=doc&amp;base=LAW&amp;n=472964&amp;dst=107757" TargetMode="External"/><Relationship Id="rId366" Type="http://schemas.openxmlformats.org/officeDocument/2006/relationships/hyperlink" Target="https://login.consultant.ru/link/?req=doc&amp;base=LAW&amp;n=371416&amp;dst=112605" TargetMode="External"/><Relationship Id="rId573" Type="http://schemas.openxmlformats.org/officeDocument/2006/relationships/hyperlink" Target="https://login.consultant.ru/link/?req=doc&amp;base=LAW&amp;n=371416&amp;dst=111829" TargetMode="External"/><Relationship Id="rId780" Type="http://schemas.openxmlformats.org/officeDocument/2006/relationships/hyperlink" Target="https://login.consultant.ru/link/?req=doc&amp;base=LAW&amp;n=371416&amp;dst=107959" TargetMode="External"/><Relationship Id="rId1217" Type="http://schemas.openxmlformats.org/officeDocument/2006/relationships/hyperlink" Target="https://login.consultant.ru/link/?req=doc&amp;base=LAW&amp;n=472964&amp;dst=104853" TargetMode="External"/><Relationship Id="rId1424" Type="http://schemas.openxmlformats.org/officeDocument/2006/relationships/hyperlink" Target="https://login.consultant.ru/link/?req=doc&amp;base=LAW&amp;n=472964&amp;dst=107949" TargetMode="External"/><Relationship Id="rId1631" Type="http://schemas.openxmlformats.org/officeDocument/2006/relationships/hyperlink" Target="https://login.consultant.ru/link/?req=doc&amp;base=LAW&amp;n=472964&amp;dst=106124" TargetMode="External"/><Relationship Id="rId1869" Type="http://schemas.openxmlformats.org/officeDocument/2006/relationships/hyperlink" Target="https://login.consultant.ru/link/?req=doc&amp;base=EXP&amp;n=763941" TargetMode="External"/><Relationship Id="rId226" Type="http://schemas.openxmlformats.org/officeDocument/2006/relationships/image" Target="media/image27.wmf"/><Relationship Id="rId433" Type="http://schemas.openxmlformats.org/officeDocument/2006/relationships/hyperlink" Target="https://login.consultant.ru/link/?req=doc&amp;base=LAW&amp;n=371416&amp;dst=110513" TargetMode="External"/><Relationship Id="rId878" Type="http://schemas.openxmlformats.org/officeDocument/2006/relationships/hyperlink" Target="https://login.consultant.ru/link/?req=doc&amp;base=LAW&amp;n=472964&amp;dst=106325" TargetMode="External"/><Relationship Id="rId1063" Type="http://schemas.openxmlformats.org/officeDocument/2006/relationships/hyperlink" Target="https://login.consultant.ru/link/?req=doc&amp;base=LAW&amp;n=472964&amp;dst=105895" TargetMode="External"/><Relationship Id="rId1270" Type="http://schemas.openxmlformats.org/officeDocument/2006/relationships/hyperlink" Target="https://login.consultant.ru/link/?req=doc&amp;base=LAW&amp;n=472964&amp;dst=107122" TargetMode="External"/><Relationship Id="rId1729" Type="http://schemas.openxmlformats.org/officeDocument/2006/relationships/hyperlink" Target="https://login.consultant.ru/link/?req=doc&amp;base=LAW&amp;n=371416&amp;dst=119349" TargetMode="External"/><Relationship Id="rId640" Type="http://schemas.openxmlformats.org/officeDocument/2006/relationships/hyperlink" Target="https://login.consultant.ru/link/?req=doc&amp;base=LAW&amp;n=371416&amp;dst=107201" TargetMode="External"/><Relationship Id="rId738" Type="http://schemas.openxmlformats.org/officeDocument/2006/relationships/hyperlink" Target="https://login.consultant.ru/link/?req=doc&amp;base=LAW&amp;n=371416&amp;dst=105091" TargetMode="External"/><Relationship Id="rId945" Type="http://schemas.openxmlformats.org/officeDocument/2006/relationships/hyperlink" Target="https://login.consultant.ru/link/?req=doc&amp;base=LAW&amp;n=472964&amp;dst=108457" TargetMode="External"/><Relationship Id="rId1368" Type="http://schemas.openxmlformats.org/officeDocument/2006/relationships/hyperlink" Target="https://login.consultant.ru/link/?req=doc&amp;base=LAW&amp;n=371416&amp;dst=100016" TargetMode="External"/><Relationship Id="rId1575" Type="http://schemas.openxmlformats.org/officeDocument/2006/relationships/hyperlink" Target="https://login.consultant.ru/link/?req=doc&amp;base=EXP&amp;n=763941" TargetMode="External"/><Relationship Id="rId1782" Type="http://schemas.openxmlformats.org/officeDocument/2006/relationships/hyperlink" Target="https://login.consultant.ru/link/?req=doc&amp;base=LAW&amp;n=472964&amp;dst=109006" TargetMode="External"/><Relationship Id="rId74" Type="http://schemas.openxmlformats.org/officeDocument/2006/relationships/hyperlink" Target="https://login.consultant.ru/link/?req=doc&amp;base=LAW&amp;n=472964&amp;dst=104827" TargetMode="External"/><Relationship Id="rId377" Type="http://schemas.openxmlformats.org/officeDocument/2006/relationships/hyperlink" Target="https://login.consultant.ru/link/?req=doc&amp;base=LAW&amp;n=371416&amp;dst=107955" TargetMode="External"/><Relationship Id="rId500" Type="http://schemas.openxmlformats.org/officeDocument/2006/relationships/hyperlink" Target="https://login.consultant.ru/link/?req=doc&amp;base=LAW&amp;n=371416&amp;dst=109489" TargetMode="External"/><Relationship Id="rId584" Type="http://schemas.openxmlformats.org/officeDocument/2006/relationships/hyperlink" Target="https://login.consultant.ru/link/?req=doc&amp;base=LAW&amp;n=371416&amp;dst=109063" TargetMode="External"/><Relationship Id="rId805" Type="http://schemas.openxmlformats.org/officeDocument/2006/relationships/hyperlink" Target="https://login.consultant.ru/link/?req=doc&amp;base=LAW&amp;n=371416&amp;dst=119814" TargetMode="External"/><Relationship Id="rId1130" Type="http://schemas.openxmlformats.org/officeDocument/2006/relationships/hyperlink" Target="https://login.consultant.ru/link/?req=doc&amp;base=LAW&amp;n=472964&amp;dst=106981" TargetMode="External"/><Relationship Id="rId1228" Type="http://schemas.openxmlformats.org/officeDocument/2006/relationships/hyperlink" Target="https://login.consultant.ru/link/?req=doc&amp;base=LAW&amp;n=472964&amp;dst=105223" TargetMode="External"/><Relationship Id="rId1435" Type="http://schemas.openxmlformats.org/officeDocument/2006/relationships/hyperlink" Target="https://login.consultant.ru/link/?req=doc&amp;base=LAW&amp;n=472964&amp;dst=108358" TargetMode="External"/><Relationship Id="rId5" Type="http://schemas.openxmlformats.org/officeDocument/2006/relationships/hyperlink" Target="https://login.consultant.ru/link/?req=doc&amp;base=LAW&amp;n=480980&amp;dst=100003" TargetMode="External"/><Relationship Id="rId237" Type="http://schemas.openxmlformats.org/officeDocument/2006/relationships/hyperlink" Target="https://login.consultant.ru/link/?req=doc&amp;base=LAW&amp;n=358683" TargetMode="External"/><Relationship Id="rId791" Type="http://schemas.openxmlformats.org/officeDocument/2006/relationships/hyperlink" Target="https://login.consultant.ru/link/?req=doc&amp;base=LAW&amp;n=371416&amp;dst=112923" TargetMode="External"/><Relationship Id="rId889" Type="http://schemas.openxmlformats.org/officeDocument/2006/relationships/hyperlink" Target="https://login.consultant.ru/link/?req=doc&amp;base=LAW&amp;n=472964&amp;dst=106859" TargetMode="External"/><Relationship Id="rId1074" Type="http://schemas.openxmlformats.org/officeDocument/2006/relationships/hyperlink" Target="https://login.consultant.ru/link/?req=doc&amp;base=LAW&amp;n=472964&amp;dst=106136" TargetMode="External"/><Relationship Id="rId1642" Type="http://schemas.openxmlformats.org/officeDocument/2006/relationships/hyperlink" Target="https://login.consultant.ru/link/?req=doc&amp;base=LAW&amp;n=371416&amp;dst=100016" TargetMode="External"/><Relationship Id="rId444" Type="http://schemas.openxmlformats.org/officeDocument/2006/relationships/hyperlink" Target="https://login.consultant.ru/link/?req=doc&amp;base=LAW&amp;n=371416&amp;dst=110175" TargetMode="External"/><Relationship Id="rId651" Type="http://schemas.openxmlformats.org/officeDocument/2006/relationships/hyperlink" Target="https://login.consultant.ru/link/?req=doc&amp;base=LAW&amp;n=371416&amp;dst=113221" TargetMode="External"/><Relationship Id="rId749" Type="http://schemas.openxmlformats.org/officeDocument/2006/relationships/hyperlink" Target="https://login.consultant.ru/link/?req=doc&amp;base=LAW&amp;n=371416&amp;dst=105129" TargetMode="External"/><Relationship Id="rId1281" Type="http://schemas.openxmlformats.org/officeDocument/2006/relationships/hyperlink" Target="https://login.consultant.ru/link/?req=doc&amp;base=LAW&amp;n=472964&amp;dst=107484" TargetMode="External"/><Relationship Id="rId1379" Type="http://schemas.openxmlformats.org/officeDocument/2006/relationships/hyperlink" Target="https://login.consultant.ru/link/?req=doc&amp;base=LAW&amp;n=472964&amp;dst=105754" TargetMode="External"/><Relationship Id="rId1502" Type="http://schemas.openxmlformats.org/officeDocument/2006/relationships/hyperlink" Target="https://login.consultant.ru/link/?req=doc&amp;base=LAW&amp;n=371416&amp;dst=108503" TargetMode="External"/><Relationship Id="rId1586" Type="http://schemas.openxmlformats.org/officeDocument/2006/relationships/hyperlink" Target="https://login.consultant.ru/link/?req=doc&amp;base=EXP&amp;n=763941" TargetMode="External"/><Relationship Id="rId1807" Type="http://schemas.openxmlformats.org/officeDocument/2006/relationships/hyperlink" Target="https://login.consultant.ru/link/?req=doc&amp;base=LAW&amp;n=472964&amp;dst=108976" TargetMode="External"/><Relationship Id="rId290" Type="http://schemas.openxmlformats.org/officeDocument/2006/relationships/image" Target="media/image61.wmf"/><Relationship Id="rId304" Type="http://schemas.openxmlformats.org/officeDocument/2006/relationships/image" Target="media/image73.wmf"/><Relationship Id="rId388" Type="http://schemas.openxmlformats.org/officeDocument/2006/relationships/hyperlink" Target="https://login.consultant.ru/link/?req=doc&amp;base=LAW&amp;n=371416&amp;dst=109281" TargetMode="External"/><Relationship Id="rId511" Type="http://schemas.openxmlformats.org/officeDocument/2006/relationships/hyperlink" Target="https://login.consultant.ru/link/?req=doc&amp;base=LAW&amp;n=371416&amp;dst=109927" TargetMode="External"/><Relationship Id="rId609" Type="http://schemas.openxmlformats.org/officeDocument/2006/relationships/hyperlink" Target="https://login.consultant.ru/link/?req=doc&amp;base=LAW&amp;n=371416&amp;dst=111761" TargetMode="External"/><Relationship Id="rId956" Type="http://schemas.openxmlformats.org/officeDocument/2006/relationships/hyperlink" Target="https://login.consultant.ru/link/?req=doc&amp;base=LAW&amp;n=472964&amp;dst=108538" TargetMode="External"/><Relationship Id="rId1141" Type="http://schemas.openxmlformats.org/officeDocument/2006/relationships/hyperlink" Target="https://login.consultant.ru/link/?req=doc&amp;base=LAW&amp;n=472964&amp;dst=107092" TargetMode="External"/><Relationship Id="rId1239" Type="http://schemas.openxmlformats.org/officeDocument/2006/relationships/hyperlink" Target="https://login.consultant.ru/link/?req=doc&amp;base=LAW&amp;n=472964&amp;dst=106352" TargetMode="External"/><Relationship Id="rId1793" Type="http://schemas.openxmlformats.org/officeDocument/2006/relationships/hyperlink" Target="https://login.consultant.ru/link/?req=doc&amp;base=LAW&amp;n=472964&amp;dst=108997" TargetMode="External"/><Relationship Id="rId85" Type="http://schemas.openxmlformats.org/officeDocument/2006/relationships/hyperlink" Target="https://login.consultant.ru/link/?req=doc&amp;base=LAW&amp;n=472964&amp;dst=105784" TargetMode="External"/><Relationship Id="rId150" Type="http://schemas.openxmlformats.org/officeDocument/2006/relationships/hyperlink" Target="https://login.consultant.ru/link/?req=doc&amp;base=LAW&amp;n=472964&amp;dst=109144" TargetMode="External"/><Relationship Id="rId595" Type="http://schemas.openxmlformats.org/officeDocument/2006/relationships/hyperlink" Target="https://login.consultant.ru/link/?req=doc&amp;base=LAW&amp;n=371416&amp;dst=109201" TargetMode="External"/><Relationship Id="rId816" Type="http://schemas.openxmlformats.org/officeDocument/2006/relationships/hyperlink" Target="https://login.consultant.ru/link/?req=doc&amp;base=LAW&amp;n=371416&amp;dst=115271" TargetMode="External"/><Relationship Id="rId1001" Type="http://schemas.openxmlformats.org/officeDocument/2006/relationships/hyperlink" Target="https://login.consultant.ru/link/?req=doc&amp;base=LAW&amp;n=472964&amp;dst=104903" TargetMode="External"/><Relationship Id="rId1446" Type="http://schemas.openxmlformats.org/officeDocument/2006/relationships/hyperlink" Target="https://login.consultant.ru/link/?req=doc&amp;base=LAW&amp;n=472964&amp;dst=104975" TargetMode="External"/><Relationship Id="rId1653" Type="http://schemas.openxmlformats.org/officeDocument/2006/relationships/hyperlink" Target="https://login.consultant.ru/link/?req=doc&amp;base=LAW&amp;n=472964&amp;dst=106076" TargetMode="External"/><Relationship Id="rId1860" Type="http://schemas.openxmlformats.org/officeDocument/2006/relationships/hyperlink" Target="https://login.consultant.ru/link/?req=doc&amp;base=LAW&amp;n=472964&amp;dst=107905" TargetMode="External"/><Relationship Id="rId248" Type="http://schemas.openxmlformats.org/officeDocument/2006/relationships/hyperlink" Target="https://login.consultant.ru/link/?req=doc&amp;base=LAW&amp;n=459983" TargetMode="External"/><Relationship Id="rId455" Type="http://schemas.openxmlformats.org/officeDocument/2006/relationships/hyperlink" Target="https://login.consultant.ru/link/?req=doc&amp;base=LAW&amp;n=371416&amp;dst=110237" TargetMode="External"/><Relationship Id="rId662" Type="http://schemas.openxmlformats.org/officeDocument/2006/relationships/hyperlink" Target="https://login.consultant.ru/link/?req=doc&amp;base=LAW&amp;n=371416&amp;dst=113261" TargetMode="External"/><Relationship Id="rId1085" Type="http://schemas.openxmlformats.org/officeDocument/2006/relationships/hyperlink" Target="https://login.consultant.ru/link/?req=doc&amp;base=LAW&amp;n=472964&amp;dst=106385" TargetMode="External"/><Relationship Id="rId1292" Type="http://schemas.openxmlformats.org/officeDocument/2006/relationships/hyperlink" Target="https://login.consultant.ru/link/?req=doc&amp;base=LAW&amp;n=472964&amp;dst=107551" TargetMode="External"/><Relationship Id="rId1306" Type="http://schemas.openxmlformats.org/officeDocument/2006/relationships/hyperlink" Target="https://login.consultant.ru/link/?req=doc&amp;base=LAW&amp;n=472964&amp;dst=104827" TargetMode="External"/><Relationship Id="rId1513" Type="http://schemas.openxmlformats.org/officeDocument/2006/relationships/hyperlink" Target="https://login.consultant.ru/link/?req=doc&amp;base=LAW&amp;n=371416&amp;dst=119366" TargetMode="External"/><Relationship Id="rId1720" Type="http://schemas.openxmlformats.org/officeDocument/2006/relationships/hyperlink" Target="https://login.consultant.ru/link/?req=doc&amp;base=LAW&amp;n=371416&amp;dst=112637" TargetMode="External"/><Relationship Id="rId12" Type="http://schemas.openxmlformats.org/officeDocument/2006/relationships/hyperlink" Target="https://login.consultant.ru/link/?req=doc&amp;base=LAW&amp;n=472964&amp;dst=108072" TargetMode="External"/><Relationship Id="rId108" Type="http://schemas.openxmlformats.org/officeDocument/2006/relationships/hyperlink" Target="https://login.consultant.ru/link/?req=doc&amp;base=LAW&amp;n=472964&amp;dst=106993" TargetMode="External"/><Relationship Id="rId315" Type="http://schemas.openxmlformats.org/officeDocument/2006/relationships/hyperlink" Target="https://login.consultant.ru/link/?req=doc&amp;base=LAW&amp;n=477094&amp;dst=100124" TargetMode="External"/><Relationship Id="rId522" Type="http://schemas.openxmlformats.org/officeDocument/2006/relationships/hyperlink" Target="https://login.consultant.ru/link/?req=doc&amp;base=LAW&amp;n=371416&amp;dst=110437" TargetMode="External"/><Relationship Id="rId967" Type="http://schemas.openxmlformats.org/officeDocument/2006/relationships/hyperlink" Target="https://login.consultant.ru/link/?req=doc&amp;base=LAW&amp;n=472964&amp;dst=108604" TargetMode="External"/><Relationship Id="rId1152" Type="http://schemas.openxmlformats.org/officeDocument/2006/relationships/hyperlink" Target="https://login.consultant.ru/link/?req=doc&amp;base=LAW&amp;n=472964&amp;dst=107157" TargetMode="External"/><Relationship Id="rId1597" Type="http://schemas.openxmlformats.org/officeDocument/2006/relationships/hyperlink" Target="https://login.consultant.ru/link/?req=doc&amp;base=LAW&amp;n=472964&amp;dst=106505" TargetMode="External"/><Relationship Id="rId1818" Type="http://schemas.openxmlformats.org/officeDocument/2006/relationships/hyperlink" Target="https://login.consultant.ru/link/?req=doc&amp;base=LAW&amp;n=472964&amp;dst=106686" TargetMode="External"/><Relationship Id="rId96" Type="http://schemas.openxmlformats.org/officeDocument/2006/relationships/hyperlink" Target="https://login.consultant.ru/link/?req=doc&amp;base=LAW&amp;n=472964&amp;dst=105721" TargetMode="External"/><Relationship Id="rId161" Type="http://schemas.openxmlformats.org/officeDocument/2006/relationships/hyperlink" Target="https://login.consultant.ru/link/?req=doc&amp;base=LAW&amp;n=472964&amp;dst=107769" TargetMode="External"/><Relationship Id="rId399" Type="http://schemas.openxmlformats.org/officeDocument/2006/relationships/hyperlink" Target="https://login.consultant.ru/link/?req=doc&amp;base=LAW&amp;n=371416&amp;dst=112527" TargetMode="External"/><Relationship Id="rId827" Type="http://schemas.openxmlformats.org/officeDocument/2006/relationships/hyperlink" Target="https://login.consultant.ru/link/?req=doc&amp;base=LAW&amp;n=371416&amp;dst=105113" TargetMode="External"/><Relationship Id="rId1012" Type="http://schemas.openxmlformats.org/officeDocument/2006/relationships/hyperlink" Target="https://login.consultant.ru/link/?req=doc&amp;base=LAW&amp;n=472964&amp;dst=105151" TargetMode="External"/><Relationship Id="rId1457" Type="http://schemas.openxmlformats.org/officeDocument/2006/relationships/hyperlink" Target="https://login.consultant.ru/link/?req=doc&amp;base=LAW&amp;n=472964&amp;dst=104896" TargetMode="External"/><Relationship Id="rId1664" Type="http://schemas.openxmlformats.org/officeDocument/2006/relationships/hyperlink" Target="https://login.consultant.ru/link/?req=doc&amp;base=LAW&amp;n=472964&amp;dst=105955" TargetMode="External"/><Relationship Id="rId1871" Type="http://schemas.openxmlformats.org/officeDocument/2006/relationships/hyperlink" Target="https://login.consultant.ru/link/?req=doc&amp;base=LAW&amp;n=472964&amp;dst=105763" TargetMode="External"/><Relationship Id="rId259" Type="http://schemas.openxmlformats.org/officeDocument/2006/relationships/image" Target="media/image41.wmf"/><Relationship Id="rId466" Type="http://schemas.openxmlformats.org/officeDocument/2006/relationships/hyperlink" Target="https://login.consultant.ru/link/?req=doc&amp;base=LAW&amp;n=371416&amp;dst=112523" TargetMode="External"/><Relationship Id="rId673" Type="http://schemas.openxmlformats.org/officeDocument/2006/relationships/hyperlink" Target="https://login.consultant.ru/link/?req=doc&amp;base=LAW&amp;n=371416&amp;dst=102536" TargetMode="External"/><Relationship Id="rId880" Type="http://schemas.openxmlformats.org/officeDocument/2006/relationships/hyperlink" Target="https://login.consultant.ru/link/?req=doc&amp;base=LAW&amp;n=472964&amp;dst=106361" TargetMode="External"/><Relationship Id="rId1096" Type="http://schemas.openxmlformats.org/officeDocument/2006/relationships/hyperlink" Target="https://login.consultant.ru/link/?req=doc&amp;base=LAW&amp;n=472964&amp;dst=106587" TargetMode="External"/><Relationship Id="rId1317" Type="http://schemas.openxmlformats.org/officeDocument/2006/relationships/hyperlink" Target="https://login.consultant.ru/link/?req=doc&amp;base=LAW&amp;n=371416&amp;dst=100016" TargetMode="External"/><Relationship Id="rId1524" Type="http://schemas.openxmlformats.org/officeDocument/2006/relationships/hyperlink" Target="https://login.consultant.ru/link/?req=doc&amp;base=LAW&amp;n=371416&amp;dst=110775" TargetMode="External"/><Relationship Id="rId1731" Type="http://schemas.openxmlformats.org/officeDocument/2006/relationships/hyperlink" Target="https://login.consultant.ru/link/?req=doc&amp;base=LAW&amp;n=472964&amp;dst=108226" TargetMode="External"/><Relationship Id="rId23" Type="http://schemas.openxmlformats.org/officeDocument/2006/relationships/hyperlink" Target="https://login.consultant.ru/link/?req=doc&amp;base=LAW&amp;n=472964&amp;dst=105301" TargetMode="External"/><Relationship Id="rId119" Type="http://schemas.openxmlformats.org/officeDocument/2006/relationships/hyperlink" Target="https://login.consultant.ru/link/?req=doc&amp;base=LAW&amp;n=129344" TargetMode="External"/><Relationship Id="rId326" Type="http://schemas.openxmlformats.org/officeDocument/2006/relationships/hyperlink" Target="https://login.consultant.ru/link/?req=doc&amp;base=LAW&amp;n=472964&amp;dst=108400" TargetMode="External"/><Relationship Id="rId533" Type="http://schemas.openxmlformats.org/officeDocument/2006/relationships/hyperlink" Target="https://login.consultant.ru/link/?req=doc&amp;base=LAW&amp;n=371416&amp;dst=110709" TargetMode="External"/><Relationship Id="rId978" Type="http://schemas.openxmlformats.org/officeDocument/2006/relationships/hyperlink" Target="https://login.consultant.ru/link/?req=doc&amp;base=LAW&amp;n=472964&amp;dst=109015" TargetMode="External"/><Relationship Id="rId1163" Type="http://schemas.openxmlformats.org/officeDocument/2006/relationships/hyperlink" Target="https://login.consultant.ru/link/?req=doc&amp;base=LAW&amp;n=472964&amp;dst=107399" TargetMode="External"/><Relationship Id="rId1370" Type="http://schemas.openxmlformats.org/officeDocument/2006/relationships/hyperlink" Target="https://login.consultant.ru/link/?req=doc&amp;base=LAW&amp;n=472964&amp;dst=105208" TargetMode="External"/><Relationship Id="rId1829" Type="http://schemas.openxmlformats.org/officeDocument/2006/relationships/hyperlink" Target="https://login.consultant.ru/link/?req=doc&amp;base=LAW&amp;n=472964&amp;dst=107411" TargetMode="External"/><Relationship Id="rId740" Type="http://schemas.openxmlformats.org/officeDocument/2006/relationships/hyperlink" Target="https://login.consultant.ru/link/?req=doc&amp;base=LAW&amp;n=371416&amp;dst=105099" TargetMode="External"/><Relationship Id="rId838" Type="http://schemas.openxmlformats.org/officeDocument/2006/relationships/hyperlink" Target="https://login.consultant.ru/link/?req=doc&amp;base=LAW&amp;n=472964&amp;dst=105038" TargetMode="External"/><Relationship Id="rId1023" Type="http://schemas.openxmlformats.org/officeDocument/2006/relationships/hyperlink" Target="https://login.consultant.ru/link/?req=doc&amp;base=LAW&amp;n=472964&amp;dst=105223" TargetMode="External"/><Relationship Id="rId1468" Type="http://schemas.openxmlformats.org/officeDocument/2006/relationships/hyperlink" Target="https://login.consultant.ru/link/?req=doc&amp;base=LAW&amp;n=472964&amp;dst=106775" TargetMode="External"/><Relationship Id="rId1675" Type="http://schemas.openxmlformats.org/officeDocument/2006/relationships/hyperlink" Target="https://login.consultant.ru/link/?req=doc&amp;base=LAW&amp;n=472964&amp;dst=108280" TargetMode="External"/><Relationship Id="rId1882" Type="http://schemas.openxmlformats.org/officeDocument/2006/relationships/hyperlink" Target="https://login.consultant.ru/link/?req=doc&amp;base=EXP&amp;n=763941" TargetMode="External"/><Relationship Id="rId172" Type="http://schemas.openxmlformats.org/officeDocument/2006/relationships/hyperlink" Target="https://login.consultant.ru/link/?req=doc&amp;base=LAW&amp;n=371416&amp;dst=113211" TargetMode="External"/><Relationship Id="rId477" Type="http://schemas.openxmlformats.org/officeDocument/2006/relationships/hyperlink" Target="https://login.consultant.ru/link/?req=doc&amp;base=LAW&amp;n=371416&amp;dst=111801" TargetMode="External"/><Relationship Id="rId600" Type="http://schemas.openxmlformats.org/officeDocument/2006/relationships/hyperlink" Target="https://login.consultant.ru/link/?req=doc&amp;base=LAW&amp;n=371416&amp;dst=109277" TargetMode="External"/><Relationship Id="rId684" Type="http://schemas.openxmlformats.org/officeDocument/2006/relationships/hyperlink" Target="https://login.consultant.ru/link/?req=doc&amp;base=LAW&amp;n=371416&amp;dst=119832" TargetMode="External"/><Relationship Id="rId1230" Type="http://schemas.openxmlformats.org/officeDocument/2006/relationships/hyperlink" Target="https://login.consultant.ru/link/?req=doc&amp;base=LAW&amp;n=472964&amp;dst=105534" TargetMode="External"/><Relationship Id="rId1328" Type="http://schemas.openxmlformats.org/officeDocument/2006/relationships/hyperlink" Target="https://login.consultant.ru/link/?req=doc&amp;base=LAW&amp;n=472964&amp;dst=106046" TargetMode="External"/><Relationship Id="rId1535" Type="http://schemas.openxmlformats.org/officeDocument/2006/relationships/hyperlink" Target="https://login.consultant.ru/link/?req=doc&amp;base=LAW&amp;n=472964&amp;dst=104859" TargetMode="External"/><Relationship Id="rId337" Type="http://schemas.openxmlformats.org/officeDocument/2006/relationships/hyperlink" Target="https://login.consultant.ru/link/?req=doc&amp;base=LAW&amp;n=371416&amp;dst=106931" TargetMode="External"/><Relationship Id="rId891" Type="http://schemas.openxmlformats.org/officeDocument/2006/relationships/hyperlink" Target="https://login.consultant.ru/link/?req=doc&amp;base=LAW&amp;n=472964&amp;dst=106889" TargetMode="External"/><Relationship Id="rId905" Type="http://schemas.openxmlformats.org/officeDocument/2006/relationships/hyperlink" Target="https://login.consultant.ru/link/?req=doc&amp;base=LAW&amp;n=472964&amp;dst=107435" TargetMode="External"/><Relationship Id="rId989" Type="http://schemas.openxmlformats.org/officeDocument/2006/relationships/hyperlink" Target="https://login.consultant.ru/link/?req=doc&amp;base=LAW&amp;n=472964&amp;dst=109081" TargetMode="External"/><Relationship Id="rId1742" Type="http://schemas.openxmlformats.org/officeDocument/2006/relationships/hyperlink" Target="https://login.consultant.ru/link/?req=doc&amp;base=LAW&amp;n=371416&amp;dst=111811" TargetMode="External"/><Relationship Id="rId34" Type="http://schemas.openxmlformats.org/officeDocument/2006/relationships/image" Target="media/image1.wmf"/><Relationship Id="rId544" Type="http://schemas.openxmlformats.org/officeDocument/2006/relationships/hyperlink" Target="https://login.consultant.ru/link/?req=doc&amp;base=LAW&amp;n=371416&amp;dst=112035" TargetMode="External"/><Relationship Id="rId751" Type="http://schemas.openxmlformats.org/officeDocument/2006/relationships/hyperlink" Target="https://login.consultant.ru/link/?req=doc&amp;base=LAW&amp;n=371416&amp;dst=106743" TargetMode="External"/><Relationship Id="rId849" Type="http://schemas.openxmlformats.org/officeDocument/2006/relationships/hyperlink" Target="https://login.consultant.ru/link/?req=doc&amp;base=LAW&amp;n=472964&amp;dst=105555" TargetMode="External"/><Relationship Id="rId1174" Type="http://schemas.openxmlformats.org/officeDocument/2006/relationships/hyperlink" Target="https://login.consultant.ru/link/?req=doc&amp;base=LAW&amp;n=472964&amp;dst=108190" TargetMode="External"/><Relationship Id="rId1381" Type="http://schemas.openxmlformats.org/officeDocument/2006/relationships/hyperlink" Target="https://login.consultant.ru/link/?req=doc&amp;base=LAW&amp;n=472964&amp;dst=105754" TargetMode="External"/><Relationship Id="rId1479" Type="http://schemas.openxmlformats.org/officeDocument/2006/relationships/hyperlink" Target="https://login.consultant.ru/link/?req=doc&amp;base=LAW&amp;n=472964&amp;dst=106361" TargetMode="External"/><Relationship Id="rId1602" Type="http://schemas.openxmlformats.org/officeDocument/2006/relationships/hyperlink" Target="https://login.consultant.ru/link/?req=doc&amp;base=LAW&amp;n=472964&amp;dst=105594" TargetMode="External"/><Relationship Id="rId1686" Type="http://schemas.openxmlformats.org/officeDocument/2006/relationships/hyperlink" Target="https://login.consultant.ru/link/?req=doc&amp;base=LAW&amp;n=472964&amp;dst=105805" TargetMode="External"/><Relationship Id="rId183" Type="http://schemas.openxmlformats.org/officeDocument/2006/relationships/hyperlink" Target="https://login.consultant.ru/link/?req=doc&amp;base=LAW&amp;n=472964&amp;dst=107846" TargetMode="External"/><Relationship Id="rId390" Type="http://schemas.openxmlformats.org/officeDocument/2006/relationships/hyperlink" Target="https://login.consultant.ru/link/?req=doc&amp;base=LAW&amp;n=371416&amp;dst=109029" TargetMode="External"/><Relationship Id="rId404" Type="http://schemas.openxmlformats.org/officeDocument/2006/relationships/hyperlink" Target="https://login.consultant.ru/link/?req=doc&amp;base=LAW&amp;n=371416&amp;dst=109491" TargetMode="External"/><Relationship Id="rId611" Type="http://schemas.openxmlformats.org/officeDocument/2006/relationships/hyperlink" Target="https://login.consultant.ru/link/?req=doc&amp;base=LAW&amp;n=371416&amp;dst=111773" TargetMode="External"/><Relationship Id="rId1034" Type="http://schemas.openxmlformats.org/officeDocument/2006/relationships/hyperlink" Target="https://login.consultant.ru/link/?req=doc&amp;base=LAW&amp;n=472964&amp;dst=105489" TargetMode="External"/><Relationship Id="rId1241" Type="http://schemas.openxmlformats.org/officeDocument/2006/relationships/hyperlink" Target="https://login.consultant.ru/link/?req=doc&amp;base=LAW&amp;n=472964&amp;dst=106391" TargetMode="External"/><Relationship Id="rId1339" Type="http://schemas.openxmlformats.org/officeDocument/2006/relationships/hyperlink" Target="https://login.consultant.ru/link/?req=doc&amp;base=EXP&amp;n=763941" TargetMode="External"/><Relationship Id="rId1893" Type="http://schemas.openxmlformats.org/officeDocument/2006/relationships/image" Target="media/image87.wmf"/><Relationship Id="rId1907" Type="http://schemas.openxmlformats.org/officeDocument/2006/relationships/image" Target="media/image97.wmf"/><Relationship Id="rId250" Type="http://schemas.openxmlformats.org/officeDocument/2006/relationships/hyperlink" Target="https://login.consultant.ru/link/?req=doc&amp;base=LAW&amp;n=370077" TargetMode="External"/><Relationship Id="rId488" Type="http://schemas.openxmlformats.org/officeDocument/2006/relationships/hyperlink" Target="https://login.consultant.ru/link/?req=doc&amp;base=LAW&amp;n=371416&amp;dst=109487" TargetMode="External"/><Relationship Id="rId695" Type="http://schemas.openxmlformats.org/officeDocument/2006/relationships/hyperlink" Target="https://login.consultant.ru/link/?req=doc&amp;base=LAW&amp;n=371416&amp;dst=100832" TargetMode="External"/><Relationship Id="rId709" Type="http://schemas.openxmlformats.org/officeDocument/2006/relationships/hyperlink" Target="https://login.consultant.ru/link/?req=doc&amp;base=LAW&amp;n=371416&amp;dst=107841" TargetMode="External"/><Relationship Id="rId916" Type="http://schemas.openxmlformats.org/officeDocument/2006/relationships/hyperlink" Target="https://login.consultant.ru/link/?req=doc&amp;base=LAW&amp;n=472964&amp;dst=107521" TargetMode="External"/><Relationship Id="rId1101" Type="http://schemas.openxmlformats.org/officeDocument/2006/relationships/hyperlink" Target="https://login.consultant.ru/link/?req=doc&amp;base=LAW&amp;n=472964&amp;dst=106714" TargetMode="External"/><Relationship Id="rId1546" Type="http://schemas.openxmlformats.org/officeDocument/2006/relationships/hyperlink" Target="https://login.consultant.ru/link/?req=doc&amp;base=LAW&amp;n=472964&amp;dst=107834" TargetMode="External"/><Relationship Id="rId1753" Type="http://schemas.openxmlformats.org/officeDocument/2006/relationships/hyperlink" Target="https://login.consultant.ru/link/?req=doc&amp;base=EXP&amp;n=763941" TargetMode="External"/><Relationship Id="rId45" Type="http://schemas.openxmlformats.org/officeDocument/2006/relationships/hyperlink" Target="https://login.consultant.ru/link/?req=doc&amp;base=LAW&amp;n=472964&amp;dst=106319" TargetMode="External"/><Relationship Id="rId110" Type="http://schemas.openxmlformats.org/officeDocument/2006/relationships/hyperlink" Target="https://login.consultant.ru/link/?req=doc&amp;base=LAW&amp;n=297122" TargetMode="External"/><Relationship Id="rId348" Type="http://schemas.openxmlformats.org/officeDocument/2006/relationships/hyperlink" Target="https://login.consultant.ru/link/?req=doc&amp;base=LAW&amp;n=371416&amp;dst=111957" TargetMode="External"/><Relationship Id="rId555" Type="http://schemas.openxmlformats.org/officeDocument/2006/relationships/hyperlink" Target="https://login.consultant.ru/link/?req=doc&amp;base=LAW&amp;n=371416&amp;dst=112517" TargetMode="External"/><Relationship Id="rId762" Type="http://schemas.openxmlformats.org/officeDocument/2006/relationships/hyperlink" Target="https://login.consultant.ru/link/?req=doc&amp;base=LAW&amp;n=371416&amp;dst=107819" TargetMode="External"/><Relationship Id="rId1185" Type="http://schemas.openxmlformats.org/officeDocument/2006/relationships/hyperlink" Target="https://login.consultant.ru/link/?req=doc&amp;base=LAW&amp;n=472964&amp;dst=108610" TargetMode="External"/><Relationship Id="rId1392" Type="http://schemas.openxmlformats.org/officeDocument/2006/relationships/hyperlink" Target="https://login.consultant.ru/link/?req=doc&amp;base=LAW&amp;n=472964&amp;dst=105121" TargetMode="External"/><Relationship Id="rId1406" Type="http://schemas.openxmlformats.org/officeDocument/2006/relationships/hyperlink" Target="https://login.consultant.ru/link/?req=doc&amp;base=EXP&amp;n=763941" TargetMode="External"/><Relationship Id="rId1613" Type="http://schemas.openxmlformats.org/officeDocument/2006/relationships/hyperlink" Target="https://login.consultant.ru/link/?req=doc&amp;base=LAW&amp;n=371416&amp;dst=115929" TargetMode="External"/><Relationship Id="rId1820" Type="http://schemas.openxmlformats.org/officeDocument/2006/relationships/hyperlink" Target="https://login.consultant.ru/link/?req=doc&amp;base=LAW&amp;n=472964&amp;dst=104853" TargetMode="External"/><Relationship Id="rId194" Type="http://schemas.openxmlformats.org/officeDocument/2006/relationships/hyperlink" Target="https://login.consultant.ru/link/?req=doc&amp;base=LAW&amp;n=472964&amp;dst=100021" TargetMode="External"/><Relationship Id="rId208" Type="http://schemas.openxmlformats.org/officeDocument/2006/relationships/image" Target="media/image17.wmf"/><Relationship Id="rId415" Type="http://schemas.openxmlformats.org/officeDocument/2006/relationships/hyperlink" Target="https://login.consultant.ru/link/?req=doc&amp;base=LAW&amp;n=371416&amp;dst=109793" TargetMode="External"/><Relationship Id="rId622" Type="http://schemas.openxmlformats.org/officeDocument/2006/relationships/hyperlink" Target="https://login.consultant.ru/link/?req=doc&amp;base=LAW&amp;n=371416&amp;dst=109031" TargetMode="External"/><Relationship Id="rId1045" Type="http://schemas.openxmlformats.org/officeDocument/2006/relationships/hyperlink" Target="https://login.consultant.ru/link/?req=doc&amp;base=LAW&amp;n=472964&amp;dst=105787" TargetMode="External"/><Relationship Id="rId1252" Type="http://schemas.openxmlformats.org/officeDocument/2006/relationships/hyperlink" Target="https://login.consultant.ru/link/?req=doc&amp;base=LAW&amp;n=472964&amp;dst=106754" TargetMode="External"/><Relationship Id="rId1697" Type="http://schemas.openxmlformats.org/officeDocument/2006/relationships/hyperlink" Target="https://login.consultant.ru/link/?req=doc&amp;base=LAW&amp;n=472964&amp;dst=105871" TargetMode="External"/><Relationship Id="rId1918" Type="http://schemas.openxmlformats.org/officeDocument/2006/relationships/image" Target="media/image107.wmf"/><Relationship Id="rId261" Type="http://schemas.openxmlformats.org/officeDocument/2006/relationships/hyperlink" Target="https://login.consultant.ru/link/?req=doc&amp;base=LAW&amp;n=472753" TargetMode="External"/><Relationship Id="rId499" Type="http://schemas.openxmlformats.org/officeDocument/2006/relationships/hyperlink" Target="https://login.consultant.ru/link/?req=doc&amp;base=LAW&amp;n=371416&amp;dst=112523" TargetMode="External"/><Relationship Id="rId927" Type="http://schemas.openxmlformats.org/officeDocument/2006/relationships/hyperlink" Target="https://login.consultant.ru/link/?req=doc&amp;base=LAW&amp;n=472964&amp;dst=107791" TargetMode="External"/><Relationship Id="rId1112" Type="http://schemas.openxmlformats.org/officeDocument/2006/relationships/hyperlink" Target="https://login.consultant.ru/link/?req=doc&amp;base=LAW&amp;n=472964&amp;dst=106865" TargetMode="External"/><Relationship Id="rId1557" Type="http://schemas.openxmlformats.org/officeDocument/2006/relationships/hyperlink" Target="https://login.consultant.ru/link/?req=doc&amp;base=LAW&amp;n=371416&amp;dst=100016" TargetMode="External"/><Relationship Id="rId1764" Type="http://schemas.openxmlformats.org/officeDocument/2006/relationships/hyperlink" Target="https://login.consultant.ru/link/?req=doc&amp;base=LAW&amp;n=472964&amp;dst=107193" TargetMode="External"/><Relationship Id="rId56" Type="http://schemas.openxmlformats.org/officeDocument/2006/relationships/hyperlink" Target="https://login.consultant.ru/link/?req=doc&amp;base=LAW&amp;n=472964&amp;dst=108412" TargetMode="External"/><Relationship Id="rId359" Type="http://schemas.openxmlformats.org/officeDocument/2006/relationships/hyperlink" Target="https://login.consultant.ru/link/?req=doc&amp;base=LAW&amp;n=371416&amp;dst=107959" TargetMode="External"/><Relationship Id="rId566" Type="http://schemas.openxmlformats.org/officeDocument/2006/relationships/hyperlink" Target="https://login.consultant.ru/link/?req=doc&amp;base=LAW&amp;n=371416&amp;dst=111937" TargetMode="External"/><Relationship Id="rId773" Type="http://schemas.openxmlformats.org/officeDocument/2006/relationships/hyperlink" Target="https://login.consultant.ru/link/?req=doc&amp;base=LAW&amp;n=371416&amp;dst=107883" TargetMode="External"/><Relationship Id="rId1196" Type="http://schemas.openxmlformats.org/officeDocument/2006/relationships/hyperlink" Target="https://login.consultant.ru/link/?req=doc&amp;base=LAW&amp;n=472964&amp;dst=108767" TargetMode="External"/><Relationship Id="rId1417" Type="http://schemas.openxmlformats.org/officeDocument/2006/relationships/hyperlink" Target="https://login.consultant.ru/link/?req=doc&amp;base=LAW&amp;n=472964&amp;dst=107587" TargetMode="External"/><Relationship Id="rId1624" Type="http://schemas.openxmlformats.org/officeDocument/2006/relationships/hyperlink" Target="https://login.consultant.ru/link/?req=doc&amp;base=LAW&amp;n=472964&amp;dst=105474" TargetMode="External"/><Relationship Id="rId1831" Type="http://schemas.openxmlformats.org/officeDocument/2006/relationships/hyperlink" Target="https://login.consultant.ru/link/?req=doc&amp;base=LAW&amp;n=472964&amp;dst=107411" TargetMode="External"/><Relationship Id="rId121" Type="http://schemas.openxmlformats.org/officeDocument/2006/relationships/hyperlink" Target="https://login.consultant.ru/link/?req=doc&amp;base=LAW&amp;n=472964&amp;dst=100021" TargetMode="External"/><Relationship Id="rId219" Type="http://schemas.openxmlformats.org/officeDocument/2006/relationships/image" Target="media/image20.wmf"/><Relationship Id="rId426" Type="http://schemas.openxmlformats.org/officeDocument/2006/relationships/hyperlink" Target="https://login.consultant.ru/link/?req=doc&amp;base=LAW&amp;n=371416&amp;dst=111021" TargetMode="External"/><Relationship Id="rId633" Type="http://schemas.openxmlformats.org/officeDocument/2006/relationships/hyperlink" Target="https://login.consultant.ru/link/?req=doc&amp;base=LAW&amp;n=371416&amp;dst=107165" TargetMode="External"/><Relationship Id="rId980" Type="http://schemas.openxmlformats.org/officeDocument/2006/relationships/hyperlink" Target="https://login.consultant.ru/link/?req=doc&amp;base=LAW&amp;n=472964&amp;dst=109027" TargetMode="External"/><Relationship Id="rId1056" Type="http://schemas.openxmlformats.org/officeDocument/2006/relationships/hyperlink" Target="https://login.consultant.ru/link/?req=doc&amp;base=LAW&amp;n=472964&amp;dst=105853" TargetMode="External"/><Relationship Id="rId1263" Type="http://schemas.openxmlformats.org/officeDocument/2006/relationships/hyperlink" Target="https://login.consultant.ru/link/?req=doc&amp;base=LAW&amp;n=472964&amp;dst=106993" TargetMode="External"/><Relationship Id="rId840" Type="http://schemas.openxmlformats.org/officeDocument/2006/relationships/hyperlink" Target="https://login.consultant.ru/link/?req=doc&amp;base=LAW&amp;n=472964&amp;dst=105112" TargetMode="External"/><Relationship Id="rId938" Type="http://schemas.openxmlformats.org/officeDocument/2006/relationships/hyperlink" Target="https://login.consultant.ru/link/?req=doc&amp;base=LAW&amp;n=472964&amp;dst=108232" TargetMode="External"/><Relationship Id="rId1470" Type="http://schemas.openxmlformats.org/officeDocument/2006/relationships/hyperlink" Target="https://login.consultant.ru/link/?req=doc&amp;base=LAW&amp;n=472964&amp;dst=104890" TargetMode="External"/><Relationship Id="rId1568" Type="http://schemas.openxmlformats.org/officeDocument/2006/relationships/hyperlink" Target="https://login.consultant.ru/link/?req=doc&amp;base=LAW&amp;n=472964&amp;dst=105405" TargetMode="External"/><Relationship Id="rId1775" Type="http://schemas.openxmlformats.org/officeDocument/2006/relationships/hyperlink" Target="https://login.consultant.ru/link/?req=doc&amp;base=LAW&amp;n=472964&amp;dst=109015" TargetMode="External"/><Relationship Id="rId67" Type="http://schemas.openxmlformats.org/officeDocument/2006/relationships/hyperlink" Target="https://login.consultant.ru/link/?req=doc&amp;base=LAW&amp;n=458868&amp;dst=100033" TargetMode="External"/><Relationship Id="rId272" Type="http://schemas.openxmlformats.org/officeDocument/2006/relationships/hyperlink" Target="https://login.consultant.ru/link/?req=doc&amp;base=LAW&amp;n=371416&amp;dst=100016" TargetMode="External"/><Relationship Id="rId577" Type="http://schemas.openxmlformats.org/officeDocument/2006/relationships/hyperlink" Target="https://login.consultant.ru/link/?req=doc&amp;base=LAW&amp;n=371416&amp;dst=112565" TargetMode="External"/><Relationship Id="rId700" Type="http://schemas.openxmlformats.org/officeDocument/2006/relationships/hyperlink" Target="https://login.consultant.ru/link/?req=doc&amp;base=LAW&amp;n=371416&amp;dst=105139" TargetMode="External"/><Relationship Id="rId1123" Type="http://schemas.openxmlformats.org/officeDocument/2006/relationships/hyperlink" Target="https://login.consultant.ru/link/?req=doc&amp;base=LAW&amp;n=472964&amp;dst=106939" TargetMode="External"/><Relationship Id="rId1330" Type="http://schemas.openxmlformats.org/officeDocument/2006/relationships/hyperlink" Target="https://login.consultant.ru/link/?req=doc&amp;base=LAW&amp;n=472964&amp;dst=108304" TargetMode="External"/><Relationship Id="rId1428" Type="http://schemas.openxmlformats.org/officeDocument/2006/relationships/hyperlink" Target="https://login.consultant.ru/link/?req=doc&amp;base=LAW&amp;n=472964&amp;dst=108672" TargetMode="External"/><Relationship Id="rId1635" Type="http://schemas.openxmlformats.org/officeDocument/2006/relationships/hyperlink" Target="https://login.consultant.ru/link/?req=doc&amp;base=LAW&amp;n=472964&amp;dst=108400" TargetMode="External"/><Relationship Id="rId132" Type="http://schemas.openxmlformats.org/officeDocument/2006/relationships/hyperlink" Target="https://login.consultant.ru/link/?req=doc&amp;base=EXP&amp;n=763941" TargetMode="External"/><Relationship Id="rId784" Type="http://schemas.openxmlformats.org/officeDocument/2006/relationships/hyperlink" Target="https://login.consultant.ru/link/?req=doc&amp;base=LAW&amp;n=371416&amp;dst=107993" TargetMode="External"/><Relationship Id="rId991" Type="http://schemas.openxmlformats.org/officeDocument/2006/relationships/hyperlink" Target="https://login.consultant.ru/link/?req=doc&amp;base=LAW&amp;n=472964&amp;dst=109093" TargetMode="External"/><Relationship Id="rId1067" Type="http://schemas.openxmlformats.org/officeDocument/2006/relationships/hyperlink" Target="https://login.consultant.ru/link/?req=doc&amp;base=LAW&amp;n=472964&amp;dst=105919" TargetMode="External"/><Relationship Id="rId1842" Type="http://schemas.openxmlformats.org/officeDocument/2006/relationships/hyperlink" Target="https://login.consultant.ru/link/?req=doc&amp;base=LAW&amp;n=371416&amp;dst=120948" TargetMode="External"/><Relationship Id="rId437" Type="http://schemas.openxmlformats.org/officeDocument/2006/relationships/hyperlink" Target="https://login.consultant.ru/link/?req=doc&amp;base=LAW&amp;n=371416&amp;dst=110623" TargetMode="External"/><Relationship Id="rId644" Type="http://schemas.openxmlformats.org/officeDocument/2006/relationships/hyperlink" Target="https://login.consultant.ru/link/?req=doc&amp;base=LAW&amp;n=371416&amp;dst=110643" TargetMode="External"/><Relationship Id="rId851" Type="http://schemas.openxmlformats.org/officeDocument/2006/relationships/hyperlink" Target="https://login.consultant.ru/link/?req=doc&amp;base=LAW&amp;n=472964&amp;dst=105823" TargetMode="External"/><Relationship Id="rId1274" Type="http://schemas.openxmlformats.org/officeDocument/2006/relationships/hyperlink" Target="https://login.consultant.ru/link/?req=doc&amp;base=LAW&amp;n=472964&amp;dst=107393" TargetMode="External"/><Relationship Id="rId1481" Type="http://schemas.openxmlformats.org/officeDocument/2006/relationships/hyperlink" Target="https://login.consultant.ru/link/?req=doc&amp;base=LAW&amp;n=472964&amp;dst=107230" TargetMode="External"/><Relationship Id="rId1579" Type="http://schemas.openxmlformats.org/officeDocument/2006/relationships/hyperlink" Target="https://login.consultant.ru/link/?req=doc&amp;base=EXP&amp;n=763941" TargetMode="External"/><Relationship Id="rId1702" Type="http://schemas.openxmlformats.org/officeDocument/2006/relationships/hyperlink" Target="https://login.consultant.ru/link/?req=doc&amp;base=LAW&amp;n=472964&amp;dst=105901" TargetMode="External"/><Relationship Id="rId283" Type="http://schemas.openxmlformats.org/officeDocument/2006/relationships/hyperlink" Target="https://login.consultant.ru/link/?req=doc&amp;base=LAW&amp;n=477094&amp;dst=100013" TargetMode="External"/><Relationship Id="rId490" Type="http://schemas.openxmlformats.org/officeDocument/2006/relationships/hyperlink" Target="https://login.consultant.ru/link/?req=doc&amp;base=LAW&amp;n=371416&amp;dst=109487" TargetMode="External"/><Relationship Id="rId504" Type="http://schemas.openxmlformats.org/officeDocument/2006/relationships/hyperlink" Target="https://login.consultant.ru/link/?req=doc&amp;base=LAW&amp;n=371416&amp;dst=112527" TargetMode="External"/><Relationship Id="rId711" Type="http://schemas.openxmlformats.org/officeDocument/2006/relationships/hyperlink" Target="https://login.consultant.ru/link/?req=doc&amp;base=LAW&amp;n=371416&amp;dst=107847" TargetMode="External"/><Relationship Id="rId949" Type="http://schemas.openxmlformats.org/officeDocument/2006/relationships/hyperlink" Target="https://login.consultant.ru/link/?req=doc&amp;base=LAW&amp;n=472964&amp;dst=108496" TargetMode="External"/><Relationship Id="rId1134" Type="http://schemas.openxmlformats.org/officeDocument/2006/relationships/hyperlink" Target="https://login.consultant.ru/link/?req=doc&amp;base=LAW&amp;n=472964&amp;dst=107050" TargetMode="External"/><Relationship Id="rId1341" Type="http://schemas.openxmlformats.org/officeDocument/2006/relationships/hyperlink" Target="https://login.consultant.ru/link/?req=doc&amp;base=EXP&amp;n=763941" TargetMode="External"/><Relationship Id="rId1786" Type="http://schemas.openxmlformats.org/officeDocument/2006/relationships/hyperlink" Target="https://login.consultant.ru/link/?req=doc&amp;base=LAW&amp;n=472964&amp;dst=107435" TargetMode="External"/><Relationship Id="rId78" Type="http://schemas.openxmlformats.org/officeDocument/2006/relationships/hyperlink" Target="https://login.consultant.ru/link/?req=doc&amp;base=LAW&amp;n=458868&amp;dst=100033" TargetMode="External"/><Relationship Id="rId143" Type="http://schemas.openxmlformats.org/officeDocument/2006/relationships/hyperlink" Target="https://login.consultant.ru/link/?req=doc&amp;base=LAW&amp;n=472964&amp;dst=100449" TargetMode="External"/><Relationship Id="rId350" Type="http://schemas.openxmlformats.org/officeDocument/2006/relationships/hyperlink" Target="https://login.consultant.ru/link/?req=doc&amp;base=LAW&amp;n=371416&amp;dst=111835" TargetMode="External"/><Relationship Id="rId588" Type="http://schemas.openxmlformats.org/officeDocument/2006/relationships/hyperlink" Target="https://login.consultant.ru/link/?req=doc&amp;base=LAW&amp;n=371416&amp;dst=109063" TargetMode="External"/><Relationship Id="rId795" Type="http://schemas.openxmlformats.org/officeDocument/2006/relationships/hyperlink" Target="https://login.consultant.ru/link/?req=doc&amp;base=LAW&amp;n=371416&amp;dst=112933" TargetMode="External"/><Relationship Id="rId809" Type="http://schemas.openxmlformats.org/officeDocument/2006/relationships/hyperlink" Target="https://login.consultant.ru/link/?req=doc&amp;base=LAW&amp;n=371416&amp;dst=100678" TargetMode="External"/><Relationship Id="rId1201" Type="http://schemas.openxmlformats.org/officeDocument/2006/relationships/hyperlink" Target="https://login.consultant.ru/link/?req=doc&amp;base=LAW&amp;n=472964&amp;dst=108806" TargetMode="External"/><Relationship Id="rId1439" Type="http://schemas.openxmlformats.org/officeDocument/2006/relationships/hyperlink" Target="https://login.consultant.ru/link/?req=doc&amp;base=LAW&amp;n=472964&amp;dst=104903" TargetMode="External"/><Relationship Id="rId1646" Type="http://schemas.openxmlformats.org/officeDocument/2006/relationships/hyperlink" Target="https://login.consultant.ru/link/?req=doc&amp;base=LAW&amp;n=472964&amp;dst=108310" TargetMode="External"/><Relationship Id="rId1853" Type="http://schemas.openxmlformats.org/officeDocument/2006/relationships/hyperlink" Target="https://login.consultant.ru/link/?req=doc&amp;base=LAW&amp;n=472964&amp;dst=105078" TargetMode="External"/><Relationship Id="rId9" Type="http://schemas.openxmlformats.org/officeDocument/2006/relationships/hyperlink" Target="https://login.consultant.ru/link/?req=doc&amp;base=LAW&amp;n=477094&amp;dst=100013" TargetMode="External"/><Relationship Id="rId210" Type="http://schemas.openxmlformats.org/officeDocument/2006/relationships/hyperlink" Target="https://login.consultant.ru/link/?req=doc&amp;base=LAW&amp;n=472964&amp;dst=100021" TargetMode="External"/><Relationship Id="rId448" Type="http://schemas.openxmlformats.org/officeDocument/2006/relationships/hyperlink" Target="https://login.consultant.ru/link/?req=doc&amp;base=LAW&amp;n=371416&amp;dst=110891" TargetMode="External"/><Relationship Id="rId655" Type="http://schemas.openxmlformats.org/officeDocument/2006/relationships/hyperlink" Target="https://login.consultant.ru/link/?req=doc&amp;base=LAW&amp;n=371416&amp;dst=113239" TargetMode="External"/><Relationship Id="rId862" Type="http://schemas.openxmlformats.org/officeDocument/2006/relationships/hyperlink" Target="https://login.consultant.ru/link/?req=doc&amp;base=LAW&amp;n=472964&amp;dst=106223" TargetMode="External"/><Relationship Id="rId1078" Type="http://schemas.openxmlformats.org/officeDocument/2006/relationships/hyperlink" Target="https://login.consultant.ru/link/?req=doc&amp;base=LAW&amp;n=472964&amp;dst=106337" TargetMode="External"/><Relationship Id="rId1285" Type="http://schemas.openxmlformats.org/officeDocument/2006/relationships/hyperlink" Target="https://login.consultant.ru/link/?req=doc&amp;base=LAW&amp;n=472964&amp;dst=107509" TargetMode="External"/><Relationship Id="rId1492" Type="http://schemas.openxmlformats.org/officeDocument/2006/relationships/hyperlink" Target="https://login.consultant.ru/link/?req=doc&amp;base=LAW&amp;n=472964&amp;dst=105787" TargetMode="External"/><Relationship Id="rId1506" Type="http://schemas.openxmlformats.org/officeDocument/2006/relationships/image" Target="media/image77.png"/><Relationship Id="rId1713" Type="http://schemas.openxmlformats.org/officeDocument/2006/relationships/hyperlink" Target="https://login.consultant.ru/link/?req=doc&amp;base=LAW&amp;n=472964&amp;dst=106130" TargetMode="External"/><Relationship Id="rId1920" Type="http://schemas.openxmlformats.org/officeDocument/2006/relationships/image" Target="media/image109.wmf"/><Relationship Id="rId294" Type="http://schemas.openxmlformats.org/officeDocument/2006/relationships/image" Target="media/image65.wmf"/><Relationship Id="rId308" Type="http://schemas.openxmlformats.org/officeDocument/2006/relationships/hyperlink" Target="https://login.consultant.ru/link/?req=doc&amp;base=LAW&amp;n=477094&amp;dst=100013" TargetMode="External"/><Relationship Id="rId515" Type="http://schemas.openxmlformats.org/officeDocument/2006/relationships/hyperlink" Target="https://login.consultant.ru/link/?req=doc&amp;base=LAW&amp;n=371416&amp;dst=109983" TargetMode="External"/><Relationship Id="rId722" Type="http://schemas.openxmlformats.org/officeDocument/2006/relationships/hyperlink" Target="https://login.consultant.ru/link/?req=doc&amp;base=LAW&amp;n=371416&amp;dst=107897" TargetMode="External"/><Relationship Id="rId1145" Type="http://schemas.openxmlformats.org/officeDocument/2006/relationships/hyperlink" Target="https://login.consultant.ru/link/?req=doc&amp;base=LAW&amp;n=472964&amp;dst=107116" TargetMode="External"/><Relationship Id="rId1352" Type="http://schemas.openxmlformats.org/officeDocument/2006/relationships/hyperlink" Target="https://login.consultant.ru/link/?req=doc&amp;base=LAW&amp;n=371416&amp;dst=110261" TargetMode="External"/><Relationship Id="rId1797" Type="http://schemas.openxmlformats.org/officeDocument/2006/relationships/hyperlink" Target="https://login.consultant.ru/link/?req=doc&amp;base=LAW&amp;n=472964&amp;dst=107435" TargetMode="External"/><Relationship Id="rId89" Type="http://schemas.openxmlformats.org/officeDocument/2006/relationships/hyperlink" Target="https://login.consultant.ru/link/?req=doc&amp;base=LAW&amp;n=472964&amp;dst=105420" TargetMode="External"/><Relationship Id="rId154" Type="http://schemas.openxmlformats.org/officeDocument/2006/relationships/hyperlink" Target="https://login.consultant.ru/link/?req=doc&amp;base=LAW&amp;n=433852&amp;dst=100083" TargetMode="External"/><Relationship Id="rId361" Type="http://schemas.openxmlformats.org/officeDocument/2006/relationships/hyperlink" Target="https://login.consultant.ru/link/?req=doc&amp;base=LAW&amp;n=371416&amp;dst=106935" TargetMode="External"/><Relationship Id="rId599" Type="http://schemas.openxmlformats.org/officeDocument/2006/relationships/hyperlink" Target="https://login.consultant.ru/link/?req=doc&amp;base=LAW&amp;n=371416&amp;dst=109153" TargetMode="External"/><Relationship Id="rId1005" Type="http://schemas.openxmlformats.org/officeDocument/2006/relationships/hyperlink" Target="https://login.consultant.ru/link/?req=doc&amp;base=LAW&amp;n=472964&amp;dst=104933" TargetMode="External"/><Relationship Id="rId1212" Type="http://schemas.openxmlformats.org/officeDocument/2006/relationships/hyperlink" Target="https://login.consultant.ru/link/?req=doc&amp;base=LAW&amp;n=472964&amp;dst=108875" TargetMode="External"/><Relationship Id="rId1657" Type="http://schemas.openxmlformats.org/officeDocument/2006/relationships/hyperlink" Target="https://login.consultant.ru/link/?req=doc&amp;base=LAW&amp;n=472964&amp;dst=106124" TargetMode="External"/><Relationship Id="rId1864" Type="http://schemas.openxmlformats.org/officeDocument/2006/relationships/hyperlink" Target="https://login.consultant.ru/link/?req=doc&amp;base=LAW&amp;n=472964&amp;dst=107923" TargetMode="External"/><Relationship Id="rId459" Type="http://schemas.openxmlformats.org/officeDocument/2006/relationships/hyperlink" Target="https://login.consultant.ru/link/?req=doc&amp;base=LAW&amp;n=371416&amp;dst=112109" TargetMode="External"/><Relationship Id="rId666" Type="http://schemas.openxmlformats.org/officeDocument/2006/relationships/hyperlink" Target="https://login.consultant.ru/link/?req=doc&amp;base=LAW&amp;n=371416&amp;dst=113295" TargetMode="External"/><Relationship Id="rId873" Type="http://schemas.openxmlformats.org/officeDocument/2006/relationships/hyperlink" Target="https://login.consultant.ru/link/?req=doc&amp;base=LAW&amp;n=472964&amp;dst=106052" TargetMode="External"/><Relationship Id="rId1089" Type="http://schemas.openxmlformats.org/officeDocument/2006/relationships/hyperlink" Target="https://login.consultant.ru/link/?req=doc&amp;base=LAW&amp;n=472964&amp;dst=106532" TargetMode="External"/><Relationship Id="rId1296" Type="http://schemas.openxmlformats.org/officeDocument/2006/relationships/hyperlink" Target="https://login.consultant.ru/link/?req=doc&amp;base=LAW&amp;n=472964&amp;dst=107575" TargetMode="External"/><Relationship Id="rId1517" Type="http://schemas.openxmlformats.org/officeDocument/2006/relationships/hyperlink" Target="https://login.consultant.ru/link/?req=doc&amp;base=LAW&amp;n=371416&amp;dst=110529" TargetMode="External"/><Relationship Id="rId1724" Type="http://schemas.openxmlformats.org/officeDocument/2006/relationships/hyperlink" Target="https://login.consultant.ru/link/?req=doc&amp;base=LAW&amp;n=472964&amp;dst=106052" TargetMode="External"/><Relationship Id="rId16" Type="http://schemas.openxmlformats.org/officeDocument/2006/relationships/hyperlink" Target="https://login.consultant.ru/link/?req=doc&amp;base=LAW&amp;n=472964&amp;dst=104827" TargetMode="External"/><Relationship Id="rId221" Type="http://schemas.openxmlformats.org/officeDocument/2006/relationships/image" Target="media/image22.wmf"/><Relationship Id="rId319" Type="http://schemas.openxmlformats.org/officeDocument/2006/relationships/hyperlink" Target="https://login.consultant.ru/link/?req=doc&amp;base=LAW&amp;n=472964&amp;dst=106076" TargetMode="External"/><Relationship Id="rId526" Type="http://schemas.openxmlformats.org/officeDocument/2006/relationships/hyperlink" Target="https://login.consultant.ru/link/?req=doc&amp;base=LAW&amp;n=371416&amp;dst=110437" TargetMode="External"/><Relationship Id="rId1156" Type="http://schemas.openxmlformats.org/officeDocument/2006/relationships/hyperlink" Target="https://login.consultant.ru/link/?req=doc&amp;base=LAW&amp;n=472964&amp;dst=107214" TargetMode="External"/><Relationship Id="rId1363" Type="http://schemas.openxmlformats.org/officeDocument/2006/relationships/hyperlink" Target="https://login.consultant.ru/link/?req=doc&amp;base=LAW&amp;n=472964&amp;dst=105202" TargetMode="External"/><Relationship Id="rId733" Type="http://schemas.openxmlformats.org/officeDocument/2006/relationships/hyperlink" Target="https://login.consultant.ru/link/?req=doc&amp;base=LAW&amp;n=371416&amp;dst=105045" TargetMode="External"/><Relationship Id="rId940" Type="http://schemas.openxmlformats.org/officeDocument/2006/relationships/hyperlink" Target="https://login.consultant.ru/link/?req=doc&amp;base=LAW&amp;n=472964&amp;dst=108418" TargetMode="External"/><Relationship Id="rId1016" Type="http://schemas.openxmlformats.org/officeDocument/2006/relationships/hyperlink" Target="https://login.consultant.ru/link/?req=doc&amp;base=LAW&amp;n=472964&amp;dst=105175" TargetMode="External"/><Relationship Id="rId1570" Type="http://schemas.openxmlformats.org/officeDocument/2006/relationships/hyperlink" Target="https://login.consultant.ru/link/?req=doc&amp;base=EXP&amp;n=763941" TargetMode="External"/><Relationship Id="rId1668" Type="http://schemas.openxmlformats.org/officeDocument/2006/relationships/hyperlink" Target="https://login.consultant.ru/link/?req=doc&amp;base=LAW&amp;n=472964&amp;dst=108220" TargetMode="External"/><Relationship Id="rId1875" Type="http://schemas.openxmlformats.org/officeDocument/2006/relationships/hyperlink" Target="https://login.consultant.ru/link/?req=doc&amp;base=LAW&amp;n=371416&amp;dst=100016" TargetMode="External"/><Relationship Id="rId165" Type="http://schemas.openxmlformats.org/officeDocument/2006/relationships/hyperlink" Target="https://login.consultant.ru/link/?req=doc&amp;base=LAW&amp;n=472964&amp;dst=107643" TargetMode="External"/><Relationship Id="rId372" Type="http://schemas.openxmlformats.org/officeDocument/2006/relationships/hyperlink" Target="https://login.consultant.ru/link/?req=doc&amp;base=LAW&amp;n=371416&amp;dst=106923" TargetMode="External"/><Relationship Id="rId677" Type="http://schemas.openxmlformats.org/officeDocument/2006/relationships/hyperlink" Target="https://login.consultant.ru/link/?req=doc&amp;base=LAW&amp;n=371416&amp;dst=105029" TargetMode="External"/><Relationship Id="rId800" Type="http://schemas.openxmlformats.org/officeDocument/2006/relationships/hyperlink" Target="https://login.consultant.ru/link/?req=doc&amp;base=LAW&amp;n=371416&amp;dst=113973" TargetMode="External"/><Relationship Id="rId1223" Type="http://schemas.openxmlformats.org/officeDocument/2006/relationships/hyperlink" Target="https://login.consultant.ru/link/?req=doc&amp;base=LAW&amp;n=472964&amp;dst=105151" TargetMode="External"/><Relationship Id="rId1430" Type="http://schemas.openxmlformats.org/officeDocument/2006/relationships/hyperlink" Target="https://login.consultant.ru/link/?req=doc&amp;base=LAW&amp;n=472964&amp;dst=106076" TargetMode="External"/><Relationship Id="rId1528" Type="http://schemas.openxmlformats.org/officeDocument/2006/relationships/hyperlink" Target="https://login.consultant.ru/link/?req=doc&amp;base=LAW&amp;n=371416&amp;dst=110789" TargetMode="External"/><Relationship Id="rId232" Type="http://schemas.openxmlformats.org/officeDocument/2006/relationships/hyperlink" Target="https://login.consultant.ru/link/?req=doc&amp;base=LAW&amp;n=358683&amp;dst=685" TargetMode="External"/><Relationship Id="rId884" Type="http://schemas.openxmlformats.org/officeDocument/2006/relationships/hyperlink" Target="https://login.consultant.ru/link/?req=doc&amp;base=LAW&amp;n=472964&amp;dst=106385" TargetMode="External"/><Relationship Id="rId1735" Type="http://schemas.openxmlformats.org/officeDocument/2006/relationships/hyperlink" Target="https://login.consultant.ru/link/?req=doc&amp;base=LAW&amp;n=371416&amp;dst=103150" TargetMode="External"/><Relationship Id="rId27" Type="http://schemas.openxmlformats.org/officeDocument/2006/relationships/hyperlink" Target="https://login.consultant.ru/link/?req=doc&amp;base=LAW&amp;n=371416&amp;dst=100016" TargetMode="External"/><Relationship Id="rId537" Type="http://schemas.openxmlformats.org/officeDocument/2006/relationships/hyperlink" Target="https://login.consultant.ru/link/?req=doc&amp;base=LAW&amp;n=371416&amp;dst=112145" TargetMode="External"/><Relationship Id="rId744" Type="http://schemas.openxmlformats.org/officeDocument/2006/relationships/hyperlink" Target="https://login.consultant.ru/link/?req=doc&amp;base=LAW&amp;n=371416&amp;dst=105115" TargetMode="External"/><Relationship Id="rId951" Type="http://schemas.openxmlformats.org/officeDocument/2006/relationships/hyperlink" Target="https://login.consultant.ru/link/?req=doc&amp;base=LAW&amp;n=472964&amp;dst=108508" TargetMode="External"/><Relationship Id="rId1167" Type="http://schemas.openxmlformats.org/officeDocument/2006/relationships/hyperlink" Target="https://login.consultant.ru/link/?req=doc&amp;base=LAW&amp;n=472964&amp;dst=107980" TargetMode="External"/><Relationship Id="rId1374" Type="http://schemas.openxmlformats.org/officeDocument/2006/relationships/hyperlink" Target="https://login.consultant.ru/link/?req=doc&amp;base=LAW&amp;n=472964&amp;dst=105202" TargetMode="External"/><Relationship Id="rId1581" Type="http://schemas.openxmlformats.org/officeDocument/2006/relationships/hyperlink" Target="https://login.consultant.ru/link/?req=doc&amp;base=LAW&amp;n=472964&amp;dst=105612" TargetMode="External"/><Relationship Id="rId1679" Type="http://schemas.openxmlformats.org/officeDocument/2006/relationships/hyperlink" Target="https://login.consultant.ru/link/?req=doc&amp;base=LAW&amp;n=472964&amp;dst=108286" TargetMode="External"/><Relationship Id="rId1802" Type="http://schemas.openxmlformats.org/officeDocument/2006/relationships/hyperlink" Target="https://login.consultant.ru/link/?req=doc&amp;base=LAW&amp;n=472964&amp;dst=108997" TargetMode="External"/><Relationship Id="rId80" Type="http://schemas.openxmlformats.org/officeDocument/2006/relationships/hyperlink" Target="https://login.consultant.ru/link/?req=doc&amp;base=LAW&amp;n=129344&amp;dst=100023" TargetMode="External"/><Relationship Id="rId176" Type="http://schemas.openxmlformats.org/officeDocument/2006/relationships/hyperlink" Target="https://login.consultant.ru/link/?req=doc&amp;base=LAW&amp;n=371416&amp;dst=113229" TargetMode="External"/><Relationship Id="rId383" Type="http://schemas.openxmlformats.org/officeDocument/2006/relationships/hyperlink" Target="https://login.consultant.ru/link/?req=doc&amp;base=LAW&amp;n=371416&amp;dst=102180" TargetMode="External"/><Relationship Id="rId590" Type="http://schemas.openxmlformats.org/officeDocument/2006/relationships/hyperlink" Target="https://login.consultant.ru/link/?req=doc&amp;base=LAW&amp;n=371416&amp;dst=109083" TargetMode="External"/><Relationship Id="rId604" Type="http://schemas.openxmlformats.org/officeDocument/2006/relationships/hyperlink" Target="https://login.consultant.ru/link/?req=doc&amp;base=LAW&amp;n=371416&amp;dst=111713" TargetMode="External"/><Relationship Id="rId811" Type="http://schemas.openxmlformats.org/officeDocument/2006/relationships/hyperlink" Target="https://login.consultant.ru/link/?req=doc&amp;base=LAW&amp;n=371416&amp;dst=115121" TargetMode="External"/><Relationship Id="rId1027" Type="http://schemas.openxmlformats.org/officeDocument/2006/relationships/hyperlink" Target="https://login.consultant.ru/link/?req=doc&amp;base=LAW&amp;n=472964&amp;dst=105420" TargetMode="External"/><Relationship Id="rId1234" Type="http://schemas.openxmlformats.org/officeDocument/2006/relationships/hyperlink" Target="https://login.consultant.ru/link/?req=doc&amp;base=LAW&amp;n=472964&amp;dst=105658" TargetMode="External"/><Relationship Id="rId1441" Type="http://schemas.openxmlformats.org/officeDocument/2006/relationships/hyperlink" Target="https://login.consultant.ru/link/?req=doc&amp;base=LAW&amp;n=472964&amp;dst=104909" TargetMode="External"/><Relationship Id="rId1886" Type="http://schemas.openxmlformats.org/officeDocument/2006/relationships/hyperlink" Target="https://login.consultant.ru/link/?req=doc&amp;base=LAW&amp;n=371416&amp;dst=100016" TargetMode="External"/><Relationship Id="rId243" Type="http://schemas.openxmlformats.org/officeDocument/2006/relationships/hyperlink" Target="https://login.consultant.ru/link/?req=doc&amp;base=LAW&amp;n=358683" TargetMode="External"/><Relationship Id="rId450" Type="http://schemas.openxmlformats.org/officeDocument/2006/relationships/hyperlink" Target="https://login.consultant.ru/link/?req=doc&amp;base=LAW&amp;n=371416&amp;dst=112009" TargetMode="External"/><Relationship Id="rId688" Type="http://schemas.openxmlformats.org/officeDocument/2006/relationships/hyperlink" Target="https://login.consultant.ru/link/?req=doc&amp;base=LAW&amp;n=371416&amp;dst=119822" TargetMode="External"/><Relationship Id="rId895" Type="http://schemas.openxmlformats.org/officeDocument/2006/relationships/hyperlink" Target="https://login.consultant.ru/link/?req=doc&amp;base=LAW&amp;n=472964&amp;dst=107023" TargetMode="External"/><Relationship Id="rId909" Type="http://schemas.openxmlformats.org/officeDocument/2006/relationships/hyperlink" Target="https://login.consultant.ru/link/?req=doc&amp;base=LAW&amp;n=472964&amp;dst=107478" TargetMode="External"/><Relationship Id="rId1080" Type="http://schemas.openxmlformats.org/officeDocument/2006/relationships/hyperlink" Target="https://login.consultant.ru/link/?req=doc&amp;base=LAW&amp;n=472964&amp;dst=106352" TargetMode="External"/><Relationship Id="rId1301" Type="http://schemas.openxmlformats.org/officeDocument/2006/relationships/hyperlink" Target="https://login.consultant.ru/link/?req=doc&amp;base=LAW&amp;n=472964&amp;dst=107769" TargetMode="External"/><Relationship Id="rId1539" Type="http://schemas.openxmlformats.org/officeDocument/2006/relationships/hyperlink" Target="https://login.consultant.ru/link/?req=doc&amp;base=LAW&amp;n=371416&amp;dst=110529" TargetMode="External"/><Relationship Id="rId1746" Type="http://schemas.openxmlformats.org/officeDocument/2006/relationships/hyperlink" Target="https://login.consultant.ru/link/?req=doc&amp;base=LAW&amp;n=371416&amp;dst=111955" TargetMode="External"/><Relationship Id="rId38" Type="http://schemas.openxmlformats.org/officeDocument/2006/relationships/hyperlink" Target="https://login.consultant.ru/link/?req=doc&amp;base=LAW&amp;n=472964&amp;dst=104903" TargetMode="External"/><Relationship Id="rId103" Type="http://schemas.openxmlformats.org/officeDocument/2006/relationships/hyperlink" Target="https://login.consultant.ru/link/?req=doc&amp;base=LAW&amp;n=472964&amp;dst=106637" TargetMode="External"/><Relationship Id="rId310" Type="http://schemas.openxmlformats.org/officeDocument/2006/relationships/hyperlink" Target="https://login.consultant.ru/link/?req=doc&amp;base=LAW&amp;n=436926&amp;dst=738" TargetMode="External"/><Relationship Id="rId548" Type="http://schemas.openxmlformats.org/officeDocument/2006/relationships/hyperlink" Target="https://login.consultant.ru/link/?req=doc&amp;base=LAW&amp;n=371416&amp;dst=111021" TargetMode="External"/><Relationship Id="rId755" Type="http://schemas.openxmlformats.org/officeDocument/2006/relationships/hyperlink" Target="https://login.consultant.ru/link/?req=doc&amp;base=LAW&amp;n=371416&amp;dst=108137" TargetMode="External"/><Relationship Id="rId962" Type="http://schemas.openxmlformats.org/officeDocument/2006/relationships/hyperlink" Target="https://login.consultant.ru/link/?req=doc&amp;base=LAW&amp;n=472964&amp;dst=108382" TargetMode="External"/><Relationship Id="rId1178" Type="http://schemas.openxmlformats.org/officeDocument/2006/relationships/hyperlink" Target="https://login.consultant.ru/link/?req=doc&amp;base=LAW&amp;n=472964&amp;dst=108559" TargetMode="External"/><Relationship Id="rId1385" Type="http://schemas.openxmlformats.org/officeDocument/2006/relationships/hyperlink" Target="https://login.consultant.ru/link/?req=doc&amp;base=LAW&amp;n=472964&amp;dst=108997" TargetMode="External"/><Relationship Id="rId1592" Type="http://schemas.openxmlformats.org/officeDocument/2006/relationships/hyperlink" Target="https://login.consultant.ru/link/?req=doc&amp;base=EXP&amp;n=763941" TargetMode="External"/><Relationship Id="rId1606" Type="http://schemas.openxmlformats.org/officeDocument/2006/relationships/hyperlink" Target="https://login.consultant.ru/link/?req=doc&amp;base=LAW&amp;n=472964&amp;dst=105600" TargetMode="External"/><Relationship Id="rId1813" Type="http://schemas.openxmlformats.org/officeDocument/2006/relationships/hyperlink" Target="https://login.consultant.ru/link/?req=doc&amp;base=LAW&amp;n=371416&amp;dst=109241" TargetMode="External"/><Relationship Id="rId91" Type="http://schemas.openxmlformats.org/officeDocument/2006/relationships/hyperlink" Target="https://login.consultant.ru/link/?req=doc&amp;base=LAW&amp;n=472964&amp;dst=105453" TargetMode="External"/><Relationship Id="rId187" Type="http://schemas.openxmlformats.org/officeDocument/2006/relationships/hyperlink" Target="https://login.consultant.ru/link/?req=doc&amp;base=LAW&amp;n=371416&amp;dst=100016" TargetMode="External"/><Relationship Id="rId394" Type="http://schemas.openxmlformats.org/officeDocument/2006/relationships/hyperlink" Target="https://login.consultant.ru/link/?req=doc&amp;base=LAW&amp;n=371416&amp;dst=109029" TargetMode="External"/><Relationship Id="rId408" Type="http://schemas.openxmlformats.org/officeDocument/2006/relationships/hyperlink" Target="https://login.consultant.ru/link/?req=doc&amp;base=LAW&amp;n=371416&amp;dst=109489" TargetMode="External"/><Relationship Id="rId615" Type="http://schemas.openxmlformats.org/officeDocument/2006/relationships/hyperlink" Target="https://login.consultant.ru/link/?req=doc&amp;base=LAW&amp;n=371416&amp;dst=114907" TargetMode="External"/><Relationship Id="rId822" Type="http://schemas.openxmlformats.org/officeDocument/2006/relationships/hyperlink" Target="https://login.consultant.ru/link/?req=doc&amp;base=LAW&amp;n=371416&amp;dst=107981" TargetMode="External"/><Relationship Id="rId1038" Type="http://schemas.openxmlformats.org/officeDocument/2006/relationships/hyperlink" Target="https://login.consultant.ru/link/?req=doc&amp;base=LAW&amp;n=472964&amp;dst=105600" TargetMode="External"/><Relationship Id="rId1245" Type="http://schemas.openxmlformats.org/officeDocument/2006/relationships/hyperlink" Target="https://login.consultant.ru/link/?req=doc&amp;base=LAW&amp;n=472964&amp;dst=106637" TargetMode="External"/><Relationship Id="rId1452" Type="http://schemas.openxmlformats.org/officeDocument/2006/relationships/hyperlink" Target="https://login.consultant.ru/link/?req=doc&amp;base=LAW&amp;n=472964&amp;dst=107224" TargetMode="External"/><Relationship Id="rId1897" Type="http://schemas.openxmlformats.org/officeDocument/2006/relationships/image" Target="media/image91.wmf"/><Relationship Id="rId254" Type="http://schemas.openxmlformats.org/officeDocument/2006/relationships/hyperlink" Target="https://login.consultant.ru/link/?req=doc&amp;base=LAW&amp;n=395012" TargetMode="External"/><Relationship Id="rId699" Type="http://schemas.openxmlformats.org/officeDocument/2006/relationships/hyperlink" Target="https://login.consultant.ru/link/?req=doc&amp;base=LAW&amp;n=371416&amp;dst=108089" TargetMode="External"/><Relationship Id="rId1091" Type="http://schemas.openxmlformats.org/officeDocument/2006/relationships/hyperlink" Target="https://login.consultant.ru/link/?req=doc&amp;base=LAW&amp;n=472964&amp;dst=106556" TargetMode="External"/><Relationship Id="rId1105" Type="http://schemas.openxmlformats.org/officeDocument/2006/relationships/hyperlink" Target="https://login.consultant.ru/link/?req=doc&amp;base=LAW&amp;n=472964&amp;dst=106781" TargetMode="External"/><Relationship Id="rId1312" Type="http://schemas.openxmlformats.org/officeDocument/2006/relationships/hyperlink" Target="https://login.consultant.ru/link/?req=doc&amp;base=EXP&amp;n=763941" TargetMode="External"/><Relationship Id="rId1757" Type="http://schemas.openxmlformats.org/officeDocument/2006/relationships/image" Target="media/image81.png"/><Relationship Id="rId49" Type="http://schemas.openxmlformats.org/officeDocument/2006/relationships/hyperlink" Target="https://login.consultant.ru/link/?req=doc&amp;base=LAW&amp;n=472964&amp;dst=106933" TargetMode="External"/><Relationship Id="rId114" Type="http://schemas.openxmlformats.org/officeDocument/2006/relationships/image" Target="media/image9.wmf"/><Relationship Id="rId461" Type="http://schemas.openxmlformats.org/officeDocument/2006/relationships/hyperlink" Target="https://login.consultant.ru/link/?req=doc&amp;base=LAW&amp;n=371416&amp;dst=112519" TargetMode="External"/><Relationship Id="rId559" Type="http://schemas.openxmlformats.org/officeDocument/2006/relationships/hyperlink" Target="https://login.consultant.ru/link/?req=doc&amp;base=LAW&amp;n=371416&amp;dst=111959" TargetMode="External"/><Relationship Id="rId766" Type="http://schemas.openxmlformats.org/officeDocument/2006/relationships/hyperlink" Target="https://login.consultant.ru/link/?req=doc&amp;base=LAW&amp;n=371416&amp;dst=107949" TargetMode="External"/><Relationship Id="rId1189" Type="http://schemas.openxmlformats.org/officeDocument/2006/relationships/hyperlink" Target="https://login.consultant.ru/link/?req=doc&amp;base=LAW&amp;n=472964&amp;dst=108672" TargetMode="External"/><Relationship Id="rId1396" Type="http://schemas.openxmlformats.org/officeDocument/2006/relationships/hyperlink" Target="https://login.consultant.ru/link/?req=doc&amp;base=EXP&amp;n=763941" TargetMode="External"/><Relationship Id="rId1617" Type="http://schemas.openxmlformats.org/officeDocument/2006/relationships/hyperlink" Target="https://login.consultant.ru/link/?req=doc&amp;base=LAW&amp;n=371416&amp;dst=115931" TargetMode="External"/><Relationship Id="rId1824" Type="http://schemas.openxmlformats.org/officeDocument/2006/relationships/hyperlink" Target="https://login.consultant.ru/link/?req=doc&amp;base=LAW&amp;n=472964&amp;dst=105664" TargetMode="External"/><Relationship Id="rId198" Type="http://schemas.openxmlformats.org/officeDocument/2006/relationships/hyperlink" Target="https://login.consultant.ru/link/?req=doc&amp;base=LAW&amp;n=472964&amp;dst=100021" TargetMode="External"/><Relationship Id="rId321" Type="http://schemas.openxmlformats.org/officeDocument/2006/relationships/hyperlink" Target="https://login.consultant.ru/link/?req=doc&amp;base=LAW&amp;n=472964&amp;dst=106148" TargetMode="External"/><Relationship Id="rId419" Type="http://schemas.openxmlformats.org/officeDocument/2006/relationships/hyperlink" Target="https://login.consultant.ru/link/?req=doc&amp;base=LAW&amp;n=371416&amp;dst=112515" TargetMode="External"/><Relationship Id="rId626" Type="http://schemas.openxmlformats.org/officeDocument/2006/relationships/hyperlink" Target="https://login.consultant.ru/link/?req=doc&amp;base=LAW&amp;n=371416&amp;dst=111911" TargetMode="External"/><Relationship Id="rId973" Type="http://schemas.openxmlformats.org/officeDocument/2006/relationships/hyperlink" Target="https://login.consultant.ru/link/?req=doc&amp;base=LAW&amp;n=472964&amp;dst=108706" TargetMode="External"/><Relationship Id="rId1049" Type="http://schemas.openxmlformats.org/officeDocument/2006/relationships/hyperlink" Target="https://login.consultant.ru/link/?req=doc&amp;base=LAW&amp;n=472964&amp;dst=105811" TargetMode="External"/><Relationship Id="rId1256" Type="http://schemas.openxmlformats.org/officeDocument/2006/relationships/hyperlink" Target="https://login.consultant.ru/link/?req=doc&amp;base=LAW&amp;n=472964&amp;dst=106847" TargetMode="External"/><Relationship Id="rId833" Type="http://schemas.openxmlformats.org/officeDocument/2006/relationships/hyperlink" Target="https://login.consultant.ru/link/?req=doc&amp;base=LAW&amp;n=472964&amp;dst=104859" TargetMode="External"/><Relationship Id="rId1116" Type="http://schemas.openxmlformats.org/officeDocument/2006/relationships/hyperlink" Target="https://login.consultant.ru/link/?req=doc&amp;base=LAW&amp;n=472964&amp;dst=106889" TargetMode="External"/><Relationship Id="rId1463" Type="http://schemas.openxmlformats.org/officeDocument/2006/relationships/hyperlink" Target="https://login.consultant.ru/link/?req=doc&amp;base=LAW&amp;n=472964&amp;dst=108220" TargetMode="External"/><Relationship Id="rId1670" Type="http://schemas.openxmlformats.org/officeDocument/2006/relationships/hyperlink" Target="https://login.consultant.ru/link/?req=doc&amp;base=LAW&amp;n=371416&amp;dst=105289" TargetMode="External"/><Relationship Id="rId1768" Type="http://schemas.openxmlformats.org/officeDocument/2006/relationships/hyperlink" Target="https://login.consultant.ru/link/?req=doc&amp;base=LAW&amp;n=472964&amp;dst=107199" TargetMode="External"/><Relationship Id="rId265" Type="http://schemas.openxmlformats.org/officeDocument/2006/relationships/image" Target="media/image43.wmf"/><Relationship Id="rId472" Type="http://schemas.openxmlformats.org/officeDocument/2006/relationships/hyperlink" Target="https://login.consultant.ru/link/?req=doc&amp;base=LAW&amp;n=371416&amp;dst=108197" TargetMode="External"/><Relationship Id="rId900" Type="http://schemas.openxmlformats.org/officeDocument/2006/relationships/hyperlink" Target="https://login.consultant.ru/link/?req=doc&amp;base=LAW&amp;n=472964&amp;dst=107375" TargetMode="External"/><Relationship Id="rId1323" Type="http://schemas.openxmlformats.org/officeDocument/2006/relationships/hyperlink" Target="https://login.consultant.ru/link/?req=doc&amp;base=LAW&amp;n=472964&amp;dst=106094" TargetMode="External"/><Relationship Id="rId1530" Type="http://schemas.openxmlformats.org/officeDocument/2006/relationships/hyperlink" Target="https://login.consultant.ru/link/?req=doc&amp;base=LAW&amp;n=371416&amp;dst=110793" TargetMode="External"/><Relationship Id="rId1628" Type="http://schemas.openxmlformats.org/officeDocument/2006/relationships/hyperlink" Target="https://login.consultant.ru/link/?req=doc&amp;base=LAW&amp;n=472964&amp;dst=105102" TargetMode="External"/><Relationship Id="rId125" Type="http://schemas.openxmlformats.org/officeDocument/2006/relationships/hyperlink" Target="https://login.consultant.ru/link/?req=doc&amp;base=LAW&amp;n=472964&amp;dst=107643" TargetMode="External"/><Relationship Id="rId332" Type="http://schemas.openxmlformats.org/officeDocument/2006/relationships/hyperlink" Target="https://login.consultant.ru/link/?req=doc&amp;base=LAW&amp;n=371416&amp;dst=106975" TargetMode="External"/><Relationship Id="rId777" Type="http://schemas.openxmlformats.org/officeDocument/2006/relationships/hyperlink" Target="https://login.consultant.ru/link/?req=doc&amp;base=LAW&amp;n=371416&amp;dst=107945" TargetMode="External"/><Relationship Id="rId984" Type="http://schemas.openxmlformats.org/officeDocument/2006/relationships/hyperlink" Target="https://login.consultant.ru/link/?req=doc&amp;base=LAW&amp;n=472964&amp;dst=109051" TargetMode="External"/><Relationship Id="rId1835" Type="http://schemas.openxmlformats.org/officeDocument/2006/relationships/hyperlink" Target="https://login.consultant.ru/link/?req=doc&amp;base=LAW&amp;n=472964&amp;dst=107590" TargetMode="External"/><Relationship Id="rId637" Type="http://schemas.openxmlformats.org/officeDocument/2006/relationships/hyperlink" Target="https://login.consultant.ru/link/?req=doc&amp;base=LAW&amp;n=371416&amp;dst=107195" TargetMode="External"/><Relationship Id="rId844" Type="http://schemas.openxmlformats.org/officeDocument/2006/relationships/hyperlink" Target="https://login.consultant.ru/link/?req=doc&amp;base=LAW&amp;n=472964&amp;dst=105283" TargetMode="External"/><Relationship Id="rId1267" Type="http://schemas.openxmlformats.org/officeDocument/2006/relationships/hyperlink" Target="https://login.consultant.ru/link/?req=doc&amp;base=LAW&amp;n=472964&amp;dst=107104" TargetMode="External"/><Relationship Id="rId1474" Type="http://schemas.openxmlformats.org/officeDocument/2006/relationships/hyperlink" Target="https://login.consultant.ru/link/?req=doc&amp;base=LAW&amp;n=472964&amp;dst=104896" TargetMode="External"/><Relationship Id="rId1681" Type="http://schemas.openxmlformats.org/officeDocument/2006/relationships/hyperlink" Target="https://login.consultant.ru/link/?req=doc&amp;base=LAW&amp;n=472964&amp;dst=108304" TargetMode="External"/><Relationship Id="rId1902" Type="http://schemas.openxmlformats.org/officeDocument/2006/relationships/hyperlink" Target="https://login.consultant.ru/link/?req=doc&amp;base=LAW&amp;n=436926&amp;dst=101157" TargetMode="External"/><Relationship Id="rId276" Type="http://schemas.openxmlformats.org/officeDocument/2006/relationships/image" Target="media/image50.wmf"/><Relationship Id="rId483" Type="http://schemas.openxmlformats.org/officeDocument/2006/relationships/hyperlink" Target="https://login.consultant.ru/link/?req=doc&amp;base=LAW&amp;n=371416&amp;dst=109149" TargetMode="External"/><Relationship Id="rId690" Type="http://schemas.openxmlformats.org/officeDocument/2006/relationships/hyperlink" Target="https://login.consultant.ru/link/?req=doc&amp;base=LAW&amp;n=371416&amp;dst=119824" TargetMode="External"/><Relationship Id="rId704" Type="http://schemas.openxmlformats.org/officeDocument/2006/relationships/hyperlink" Target="https://login.consultant.ru/link/?req=doc&amp;base=LAW&amp;n=371416&amp;dst=107831" TargetMode="External"/><Relationship Id="rId911" Type="http://schemas.openxmlformats.org/officeDocument/2006/relationships/hyperlink" Target="https://login.consultant.ru/link/?req=doc&amp;base=LAW&amp;n=472964&amp;dst=107490" TargetMode="External"/><Relationship Id="rId1127" Type="http://schemas.openxmlformats.org/officeDocument/2006/relationships/hyperlink" Target="https://login.consultant.ru/link/?req=doc&amp;base=LAW&amp;n=472964&amp;dst=106963" TargetMode="External"/><Relationship Id="rId1334" Type="http://schemas.openxmlformats.org/officeDocument/2006/relationships/hyperlink" Target="https://login.consultant.ru/link/?req=doc&amp;base=EXP&amp;n=763941" TargetMode="External"/><Relationship Id="rId1541" Type="http://schemas.openxmlformats.org/officeDocument/2006/relationships/hyperlink" Target="https://login.consultant.ru/link/?req=doc&amp;base=LAW&amp;n=371416&amp;dst=110563" TargetMode="External"/><Relationship Id="rId1779" Type="http://schemas.openxmlformats.org/officeDocument/2006/relationships/hyperlink" Target="https://login.consultant.ru/link/?req=doc&amp;base=LAW&amp;n=472964&amp;dst=109015" TargetMode="External"/><Relationship Id="rId40" Type="http://schemas.openxmlformats.org/officeDocument/2006/relationships/hyperlink" Target="https://login.consultant.ru/link/?req=doc&amp;base=LAW&amp;n=472964&amp;dst=105483" TargetMode="External"/><Relationship Id="rId136" Type="http://schemas.openxmlformats.org/officeDocument/2006/relationships/hyperlink" Target="https://login.consultant.ru/link/?req=doc&amp;base=EXP&amp;n=763941" TargetMode="External"/><Relationship Id="rId343" Type="http://schemas.openxmlformats.org/officeDocument/2006/relationships/hyperlink" Target="https://login.consultant.ru/link/?req=doc&amp;base=LAW&amp;n=371416&amp;dst=110237" TargetMode="External"/><Relationship Id="rId550" Type="http://schemas.openxmlformats.org/officeDocument/2006/relationships/hyperlink" Target="https://login.consultant.ru/link/?req=doc&amp;base=LAW&amp;n=371416&amp;dst=110137" TargetMode="External"/><Relationship Id="rId788" Type="http://schemas.openxmlformats.org/officeDocument/2006/relationships/hyperlink" Target="https://login.consultant.ru/link/?req=doc&amp;base=LAW&amp;n=371416&amp;dst=112821" TargetMode="External"/><Relationship Id="rId995" Type="http://schemas.openxmlformats.org/officeDocument/2006/relationships/hyperlink" Target="https://login.consultant.ru/link/?req=doc&amp;base=LAW&amp;n=472964&amp;dst=109117" TargetMode="External"/><Relationship Id="rId1180" Type="http://schemas.openxmlformats.org/officeDocument/2006/relationships/hyperlink" Target="https://login.consultant.ru/link/?req=doc&amp;base=LAW&amp;n=472964&amp;dst=108571" TargetMode="External"/><Relationship Id="rId1401" Type="http://schemas.openxmlformats.org/officeDocument/2006/relationships/hyperlink" Target="https://login.consultant.ru/link/?req=doc&amp;base=EXP&amp;n=763941" TargetMode="External"/><Relationship Id="rId1639" Type="http://schemas.openxmlformats.org/officeDocument/2006/relationships/hyperlink" Target="https://login.consultant.ru/link/?req=doc&amp;base=LAW&amp;n=472964&amp;dst=105121" TargetMode="External"/><Relationship Id="rId1846" Type="http://schemas.openxmlformats.org/officeDocument/2006/relationships/hyperlink" Target="https://login.consultant.ru/link/?req=doc&amp;base=LAW&amp;n=472964&amp;dst=107703" TargetMode="External"/><Relationship Id="rId203" Type="http://schemas.openxmlformats.org/officeDocument/2006/relationships/hyperlink" Target="https://login.consultant.ru/link/?req=doc&amp;base=LAW&amp;n=477094&amp;dst=100013" TargetMode="External"/><Relationship Id="rId648" Type="http://schemas.openxmlformats.org/officeDocument/2006/relationships/hyperlink" Target="https://login.consultant.ru/link/?req=doc&amp;base=LAW&amp;n=371416&amp;dst=110581" TargetMode="External"/><Relationship Id="rId855" Type="http://schemas.openxmlformats.org/officeDocument/2006/relationships/hyperlink" Target="https://login.consultant.ru/link/?req=doc&amp;base=LAW&amp;n=472964&amp;dst=106160" TargetMode="External"/><Relationship Id="rId1040" Type="http://schemas.openxmlformats.org/officeDocument/2006/relationships/hyperlink" Target="https://login.consultant.ru/link/?req=doc&amp;base=LAW&amp;n=472964&amp;dst=105676" TargetMode="External"/><Relationship Id="rId1278" Type="http://schemas.openxmlformats.org/officeDocument/2006/relationships/hyperlink" Target="https://login.consultant.ru/link/?req=doc&amp;base=LAW&amp;n=472964&amp;dst=107466" TargetMode="External"/><Relationship Id="rId1485" Type="http://schemas.openxmlformats.org/officeDocument/2006/relationships/hyperlink" Target="https://login.consultant.ru/link/?req=doc&amp;base=EXP&amp;n=763941" TargetMode="External"/><Relationship Id="rId1692" Type="http://schemas.openxmlformats.org/officeDocument/2006/relationships/hyperlink" Target="https://login.consultant.ru/link/?req=doc&amp;base=LAW&amp;n=472964&amp;dst=105841" TargetMode="External"/><Relationship Id="rId1706" Type="http://schemas.openxmlformats.org/officeDocument/2006/relationships/hyperlink" Target="https://login.consultant.ru/link/?req=doc&amp;base=LAW&amp;n=472964&amp;dst=105925" TargetMode="External"/><Relationship Id="rId1913" Type="http://schemas.openxmlformats.org/officeDocument/2006/relationships/image" Target="media/image102.wmf"/><Relationship Id="rId287" Type="http://schemas.openxmlformats.org/officeDocument/2006/relationships/image" Target="media/image58.wmf"/><Relationship Id="rId410" Type="http://schemas.openxmlformats.org/officeDocument/2006/relationships/hyperlink" Target="https://login.consultant.ru/link/?req=doc&amp;base=LAW&amp;n=371416&amp;dst=109489" TargetMode="External"/><Relationship Id="rId494" Type="http://schemas.openxmlformats.org/officeDocument/2006/relationships/hyperlink" Target="https://login.consultant.ru/link/?req=doc&amp;base=LAW&amp;n=371416&amp;dst=109491" TargetMode="External"/><Relationship Id="rId508" Type="http://schemas.openxmlformats.org/officeDocument/2006/relationships/hyperlink" Target="https://login.consultant.ru/link/?req=doc&amp;base=LAW&amp;n=371416&amp;dst=112529" TargetMode="External"/><Relationship Id="rId715" Type="http://schemas.openxmlformats.org/officeDocument/2006/relationships/hyperlink" Target="https://login.consultant.ru/link/?req=doc&amp;base=LAW&amp;n=371416&amp;dst=108123" TargetMode="External"/><Relationship Id="rId922" Type="http://schemas.openxmlformats.org/officeDocument/2006/relationships/hyperlink" Target="https://login.consultant.ru/link/?req=doc&amp;base=LAW&amp;n=472964&amp;dst=107557" TargetMode="External"/><Relationship Id="rId1138" Type="http://schemas.openxmlformats.org/officeDocument/2006/relationships/hyperlink" Target="https://login.consultant.ru/link/?req=doc&amp;base=LAW&amp;n=472964&amp;dst=107074" TargetMode="External"/><Relationship Id="rId1345" Type="http://schemas.openxmlformats.org/officeDocument/2006/relationships/hyperlink" Target="https://login.consultant.ru/link/?req=doc&amp;base=EXP&amp;n=763941" TargetMode="External"/><Relationship Id="rId1552" Type="http://schemas.openxmlformats.org/officeDocument/2006/relationships/hyperlink" Target="https://login.consultant.ru/link/?req=doc&amp;base=LAW&amp;n=472964&amp;dst=105310" TargetMode="External"/><Relationship Id="rId147" Type="http://schemas.openxmlformats.org/officeDocument/2006/relationships/hyperlink" Target="https://login.consultant.ru/link/?req=doc&amp;base=LAW&amp;n=472964&amp;dst=107688" TargetMode="External"/><Relationship Id="rId354" Type="http://schemas.openxmlformats.org/officeDocument/2006/relationships/hyperlink" Target="https://login.consultant.ru/link/?req=doc&amp;base=LAW&amp;n=371416&amp;dst=107999" TargetMode="External"/><Relationship Id="rId799" Type="http://schemas.openxmlformats.org/officeDocument/2006/relationships/hyperlink" Target="https://login.consultant.ru/link/?req=doc&amp;base=LAW&amp;n=371416&amp;dst=112941" TargetMode="External"/><Relationship Id="rId1191" Type="http://schemas.openxmlformats.org/officeDocument/2006/relationships/hyperlink" Target="https://login.consultant.ru/link/?req=doc&amp;base=LAW&amp;n=472964&amp;dst=108688" TargetMode="External"/><Relationship Id="rId1205" Type="http://schemas.openxmlformats.org/officeDocument/2006/relationships/hyperlink" Target="https://login.consultant.ru/link/?req=doc&amp;base=LAW&amp;n=472964&amp;dst=108830" TargetMode="External"/><Relationship Id="rId1857" Type="http://schemas.openxmlformats.org/officeDocument/2006/relationships/hyperlink" Target="https://login.consultant.ru/link/?req=doc&amp;base=LAW&amp;n=472964&amp;dst=107899" TargetMode="External"/><Relationship Id="rId51" Type="http://schemas.openxmlformats.org/officeDocument/2006/relationships/hyperlink" Target="https://login.consultant.ru/link/?req=doc&amp;base=LAW&amp;n=472964&amp;dst=107804" TargetMode="External"/><Relationship Id="rId561" Type="http://schemas.openxmlformats.org/officeDocument/2006/relationships/hyperlink" Target="https://login.consultant.ru/link/?req=doc&amp;base=LAW&amp;n=371416&amp;dst=111959" TargetMode="External"/><Relationship Id="rId659" Type="http://schemas.openxmlformats.org/officeDocument/2006/relationships/hyperlink" Target="https://login.consultant.ru/link/?req=doc&amp;base=LAW&amp;n=371416&amp;dst=113259" TargetMode="External"/><Relationship Id="rId866" Type="http://schemas.openxmlformats.org/officeDocument/2006/relationships/hyperlink" Target="https://login.consultant.ru/link/?req=doc&amp;base=LAW&amp;n=472964&amp;dst=106256" TargetMode="External"/><Relationship Id="rId1289" Type="http://schemas.openxmlformats.org/officeDocument/2006/relationships/hyperlink" Target="https://login.consultant.ru/link/?req=doc&amp;base=LAW&amp;n=472964&amp;dst=107533" TargetMode="External"/><Relationship Id="rId1412" Type="http://schemas.openxmlformats.org/officeDocument/2006/relationships/hyperlink" Target="https://login.consultant.ru/link/?req=doc&amp;base=LAW&amp;n=371416&amp;dst=100016" TargetMode="External"/><Relationship Id="rId1496" Type="http://schemas.openxmlformats.org/officeDocument/2006/relationships/image" Target="media/image76.png"/><Relationship Id="rId1717" Type="http://schemas.openxmlformats.org/officeDocument/2006/relationships/hyperlink" Target="https://login.consultant.ru/link/?req=doc&amp;base=EXP&amp;n=763941" TargetMode="External"/><Relationship Id="rId1924" Type="http://schemas.openxmlformats.org/officeDocument/2006/relationships/fontTable" Target="fontTable.xml"/><Relationship Id="rId214" Type="http://schemas.openxmlformats.org/officeDocument/2006/relationships/hyperlink" Target="https://login.consultant.ru/link/?req=doc&amp;base=LAW&amp;n=472964&amp;dst=100021" TargetMode="External"/><Relationship Id="rId298" Type="http://schemas.openxmlformats.org/officeDocument/2006/relationships/image" Target="media/image69.wmf"/><Relationship Id="rId421" Type="http://schemas.openxmlformats.org/officeDocument/2006/relationships/hyperlink" Target="https://login.consultant.ru/link/?req=doc&amp;base=LAW&amp;n=371416&amp;dst=112517" TargetMode="External"/><Relationship Id="rId519" Type="http://schemas.openxmlformats.org/officeDocument/2006/relationships/hyperlink" Target="https://login.consultant.ru/link/?req=doc&amp;base=LAW&amp;n=371416&amp;dst=110461" TargetMode="External"/><Relationship Id="rId1051" Type="http://schemas.openxmlformats.org/officeDocument/2006/relationships/hyperlink" Target="https://login.consultant.ru/link/?req=doc&amp;base=LAW&amp;n=472964&amp;dst=105823" TargetMode="External"/><Relationship Id="rId1149" Type="http://schemas.openxmlformats.org/officeDocument/2006/relationships/hyperlink" Target="https://login.consultant.ru/link/?req=doc&amp;base=LAW&amp;n=472964&amp;dst=107139" TargetMode="External"/><Relationship Id="rId1356" Type="http://schemas.openxmlformats.org/officeDocument/2006/relationships/hyperlink" Target="https://login.consultant.ru/link/?req=doc&amp;base=LAW&amp;n=371416&amp;dst=102118" TargetMode="External"/><Relationship Id="rId158" Type="http://schemas.openxmlformats.org/officeDocument/2006/relationships/hyperlink" Target="https://login.consultant.ru/link/?req=doc&amp;base=LAW&amp;n=472964&amp;dst=107643" TargetMode="External"/><Relationship Id="rId726" Type="http://schemas.openxmlformats.org/officeDocument/2006/relationships/hyperlink" Target="https://login.consultant.ru/link/?req=doc&amp;base=LAW&amp;n=371416&amp;dst=107927" TargetMode="External"/><Relationship Id="rId933" Type="http://schemas.openxmlformats.org/officeDocument/2006/relationships/hyperlink" Target="https://login.consultant.ru/link/?req=doc&amp;base=LAW&amp;n=472964&amp;dst=107959" TargetMode="External"/><Relationship Id="rId1009" Type="http://schemas.openxmlformats.org/officeDocument/2006/relationships/hyperlink" Target="https://login.consultant.ru/link/?req=doc&amp;base=LAW&amp;n=472964&amp;dst=105133" TargetMode="External"/><Relationship Id="rId1563" Type="http://schemas.openxmlformats.org/officeDocument/2006/relationships/hyperlink" Target="https://login.consultant.ru/link/?req=doc&amp;base=EXP&amp;n=763941" TargetMode="External"/><Relationship Id="rId1770" Type="http://schemas.openxmlformats.org/officeDocument/2006/relationships/hyperlink" Target="https://login.consultant.ru/link/?req=doc&amp;base=LAW&amp;n=472964&amp;dst=106426" TargetMode="External"/><Relationship Id="rId1868" Type="http://schemas.openxmlformats.org/officeDocument/2006/relationships/hyperlink" Target="https://login.consultant.ru/link/?req=doc&amp;base=LAW&amp;n=472964&amp;dst=105769" TargetMode="External"/><Relationship Id="rId62" Type="http://schemas.openxmlformats.org/officeDocument/2006/relationships/hyperlink" Target="https://login.consultant.ru/link/?req=doc&amp;base=LAW&amp;n=472964&amp;dst=108725" TargetMode="External"/><Relationship Id="rId365" Type="http://schemas.openxmlformats.org/officeDocument/2006/relationships/hyperlink" Target="https://login.consultant.ru/link/?req=doc&amp;base=LAW&amp;n=371416&amp;dst=106935" TargetMode="External"/><Relationship Id="rId572" Type="http://schemas.openxmlformats.org/officeDocument/2006/relationships/hyperlink" Target="https://login.consultant.ru/link/?req=doc&amp;base=LAW&amp;n=371416&amp;dst=111957" TargetMode="External"/><Relationship Id="rId1216" Type="http://schemas.openxmlformats.org/officeDocument/2006/relationships/hyperlink" Target="https://login.consultant.ru/link/?req=doc&amp;base=LAW&amp;n=472964&amp;dst=104847" TargetMode="External"/><Relationship Id="rId1423" Type="http://schemas.openxmlformats.org/officeDocument/2006/relationships/hyperlink" Target="https://login.consultant.ru/link/?req=doc&amp;base=LAW&amp;n=472964&amp;dst=105121" TargetMode="External"/><Relationship Id="rId1630" Type="http://schemas.openxmlformats.org/officeDocument/2006/relationships/hyperlink" Target="https://login.consultant.ru/link/?req=doc&amp;base=LAW&amp;n=472964&amp;dst=106052" TargetMode="External"/><Relationship Id="rId225" Type="http://schemas.openxmlformats.org/officeDocument/2006/relationships/image" Target="media/image26.wmf"/><Relationship Id="rId432" Type="http://schemas.openxmlformats.org/officeDocument/2006/relationships/hyperlink" Target="https://login.consultant.ru/link/?req=doc&amp;base=LAW&amp;n=371416&amp;dst=110567" TargetMode="External"/><Relationship Id="rId877" Type="http://schemas.openxmlformats.org/officeDocument/2006/relationships/hyperlink" Target="https://login.consultant.ru/link/?req=doc&amp;base=LAW&amp;n=472964&amp;dst=106319" TargetMode="External"/><Relationship Id="rId1062" Type="http://schemas.openxmlformats.org/officeDocument/2006/relationships/hyperlink" Target="https://login.consultant.ru/link/?req=doc&amp;base=LAW&amp;n=472964&amp;dst=105889" TargetMode="External"/><Relationship Id="rId1728" Type="http://schemas.openxmlformats.org/officeDocument/2006/relationships/hyperlink" Target="https://login.consultant.ru/link/?req=doc&amp;base=LAW&amp;n=472964&amp;dst=106693" TargetMode="External"/><Relationship Id="rId737" Type="http://schemas.openxmlformats.org/officeDocument/2006/relationships/hyperlink" Target="https://login.consultant.ru/link/?req=doc&amp;base=LAW&amp;n=371416&amp;dst=106791" TargetMode="External"/><Relationship Id="rId944" Type="http://schemas.openxmlformats.org/officeDocument/2006/relationships/hyperlink" Target="https://login.consultant.ru/link/?req=doc&amp;base=LAW&amp;n=472964&amp;dst=108445" TargetMode="External"/><Relationship Id="rId1367" Type="http://schemas.openxmlformats.org/officeDocument/2006/relationships/hyperlink" Target="https://login.consultant.ru/link/?req=doc&amp;base=LAW&amp;n=472964&amp;dst=105721" TargetMode="External"/><Relationship Id="rId1574" Type="http://schemas.openxmlformats.org/officeDocument/2006/relationships/hyperlink" Target="https://login.consultant.ru/link/?req=doc&amp;base=LAW&amp;n=472964&amp;dst=105534" TargetMode="External"/><Relationship Id="rId1781" Type="http://schemas.openxmlformats.org/officeDocument/2006/relationships/hyperlink" Target="https://login.consultant.ru/link/?req=doc&amp;base=LAW&amp;n=472964&amp;dst=107454" TargetMode="External"/><Relationship Id="rId73" Type="http://schemas.openxmlformats.org/officeDocument/2006/relationships/image" Target="media/image6.wmf"/><Relationship Id="rId169" Type="http://schemas.openxmlformats.org/officeDocument/2006/relationships/hyperlink" Target="https://login.consultant.ru/link/?req=doc&amp;base=LAW&amp;n=371416&amp;dst=113289" TargetMode="External"/><Relationship Id="rId376" Type="http://schemas.openxmlformats.org/officeDocument/2006/relationships/hyperlink" Target="https://login.consultant.ru/link/?req=doc&amp;base=LAW&amp;n=371416&amp;dst=107883" TargetMode="External"/><Relationship Id="rId583" Type="http://schemas.openxmlformats.org/officeDocument/2006/relationships/hyperlink" Target="https://login.consultant.ru/link/?req=doc&amp;base=LAW&amp;n=371416&amp;dst=111957" TargetMode="External"/><Relationship Id="rId790" Type="http://schemas.openxmlformats.org/officeDocument/2006/relationships/hyperlink" Target="https://login.consultant.ru/link/?req=doc&amp;base=LAW&amp;n=371416&amp;dst=112921" TargetMode="External"/><Relationship Id="rId804" Type="http://schemas.openxmlformats.org/officeDocument/2006/relationships/hyperlink" Target="https://login.consultant.ru/link/?req=doc&amp;base=LAW&amp;n=371416&amp;dst=119812" TargetMode="External"/><Relationship Id="rId1227" Type="http://schemas.openxmlformats.org/officeDocument/2006/relationships/hyperlink" Target="https://login.consultant.ru/link/?req=doc&amp;base=LAW&amp;n=472964&amp;dst=105217" TargetMode="External"/><Relationship Id="rId1434" Type="http://schemas.openxmlformats.org/officeDocument/2006/relationships/hyperlink" Target="https://login.consultant.ru/link/?req=doc&amp;base=LAW&amp;n=472964&amp;dst=108334" TargetMode="External"/><Relationship Id="rId1641" Type="http://schemas.openxmlformats.org/officeDocument/2006/relationships/hyperlink" Target="https://login.consultant.ru/link/?req=doc&amp;base=LAW&amp;n=472964&amp;dst=107968" TargetMode="External"/><Relationship Id="rId1879" Type="http://schemas.openxmlformats.org/officeDocument/2006/relationships/hyperlink" Target="https://login.consultant.ru/link/?req=doc&amp;base=LAW&amp;n=472964&amp;dst=105020"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72964&amp;dst=100313" TargetMode="External"/><Relationship Id="rId443" Type="http://schemas.openxmlformats.org/officeDocument/2006/relationships/hyperlink" Target="https://login.consultant.ru/link/?req=doc&amp;base=LAW&amp;n=371416&amp;dst=109491" TargetMode="External"/><Relationship Id="rId650" Type="http://schemas.openxmlformats.org/officeDocument/2006/relationships/hyperlink" Target="https://login.consultant.ru/link/?req=doc&amp;base=LAW&amp;n=371416&amp;dst=110667" TargetMode="External"/><Relationship Id="rId888" Type="http://schemas.openxmlformats.org/officeDocument/2006/relationships/hyperlink" Target="https://login.consultant.ru/link/?req=doc&amp;base=LAW&amp;n=472964&amp;dst=106679" TargetMode="External"/><Relationship Id="rId1073" Type="http://schemas.openxmlformats.org/officeDocument/2006/relationships/hyperlink" Target="https://login.consultant.ru/link/?req=doc&amp;base=LAW&amp;n=472964&amp;dst=105961" TargetMode="External"/><Relationship Id="rId1280" Type="http://schemas.openxmlformats.org/officeDocument/2006/relationships/hyperlink" Target="https://login.consultant.ru/link/?req=doc&amp;base=LAW&amp;n=472964&amp;dst=107478" TargetMode="External"/><Relationship Id="rId1501" Type="http://schemas.openxmlformats.org/officeDocument/2006/relationships/hyperlink" Target="https://login.consultant.ru/link/?req=doc&amp;base=LAW&amp;n=371416&amp;dst=100016" TargetMode="External"/><Relationship Id="rId1739" Type="http://schemas.openxmlformats.org/officeDocument/2006/relationships/hyperlink" Target="https://login.consultant.ru/link/?req=doc&amp;base=LAW&amp;n=472964&amp;dst=108232" TargetMode="External"/><Relationship Id="rId303" Type="http://schemas.openxmlformats.org/officeDocument/2006/relationships/image" Target="media/image72.wmf"/><Relationship Id="rId748" Type="http://schemas.openxmlformats.org/officeDocument/2006/relationships/hyperlink" Target="https://login.consultant.ru/link/?req=doc&amp;base=LAW&amp;n=371416&amp;dst=105127" TargetMode="External"/><Relationship Id="rId955" Type="http://schemas.openxmlformats.org/officeDocument/2006/relationships/hyperlink" Target="https://login.consultant.ru/link/?req=doc&amp;base=LAW&amp;n=472964&amp;dst=108532" TargetMode="External"/><Relationship Id="rId1140" Type="http://schemas.openxmlformats.org/officeDocument/2006/relationships/hyperlink" Target="https://login.consultant.ru/link/?req=doc&amp;base=LAW&amp;n=472964&amp;dst=107086" TargetMode="External"/><Relationship Id="rId1378" Type="http://schemas.openxmlformats.org/officeDocument/2006/relationships/hyperlink" Target="https://login.consultant.ru/link/?req=doc&amp;base=LAW&amp;n=472964&amp;dst=105745" TargetMode="External"/><Relationship Id="rId1585" Type="http://schemas.openxmlformats.org/officeDocument/2006/relationships/hyperlink" Target="https://login.consultant.ru/link/?req=doc&amp;base=LAW&amp;n=472964&amp;dst=108134" TargetMode="External"/><Relationship Id="rId1792" Type="http://schemas.openxmlformats.org/officeDocument/2006/relationships/hyperlink" Target="https://login.consultant.ru/link/?req=doc&amp;base=LAW&amp;n=472964&amp;dst=108988" TargetMode="External"/><Relationship Id="rId1806" Type="http://schemas.openxmlformats.org/officeDocument/2006/relationships/hyperlink" Target="https://login.consultant.ru/link/?req=doc&amp;base=LAW&amp;n=472964&amp;dst=107369" TargetMode="External"/><Relationship Id="rId84" Type="http://schemas.openxmlformats.org/officeDocument/2006/relationships/hyperlink" Target="https://login.consultant.ru/link/?req=doc&amp;base=OTN&amp;n=19283" TargetMode="External"/><Relationship Id="rId387" Type="http://schemas.openxmlformats.org/officeDocument/2006/relationships/hyperlink" Target="https://login.consultant.ru/link/?req=doc&amp;base=LAW&amp;n=371416&amp;dst=102158" TargetMode="External"/><Relationship Id="rId510" Type="http://schemas.openxmlformats.org/officeDocument/2006/relationships/hyperlink" Target="https://login.consultant.ru/link/?req=doc&amp;base=LAW&amp;n=371416&amp;dst=112521" TargetMode="External"/><Relationship Id="rId594" Type="http://schemas.openxmlformats.org/officeDocument/2006/relationships/hyperlink" Target="https://login.consultant.ru/link/?req=doc&amp;base=LAW&amp;n=371416&amp;dst=109061" TargetMode="External"/><Relationship Id="rId608" Type="http://schemas.openxmlformats.org/officeDocument/2006/relationships/hyperlink" Target="https://login.consultant.ru/link/?req=doc&amp;base=LAW&amp;n=371416&amp;dst=111759" TargetMode="External"/><Relationship Id="rId815" Type="http://schemas.openxmlformats.org/officeDocument/2006/relationships/hyperlink" Target="https://login.consultant.ru/link/?req=doc&amp;base=LAW&amp;n=371416&amp;dst=115215" TargetMode="External"/><Relationship Id="rId1238" Type="http://schemas.openxmlformats.org/officeDocument/2006/relationships/hyperlink" Target="https://login.consultant.ru/link/?req=doc&amp;base=LAW&amp;n=472964&amp;dst=106346" TargetMode="External"/><Relationship Id="rId1445" Type="http://schemas.openxmlformats.org/officeDocument/2006/relationships/hyperlink" Target="https://login.consultant.ru/link/?req=doc&amp;base=LAW&amp;n=472964&amp;dst=105483" TargetMode="External"/><Relationship Id="rId1652" Type="http://schemas.openxmlformats.org/officeDocument/2006/relationships/hyperlink" Target="https://login.consultant.ru/link/?req=doc&amp;base=LAW&amp;n=472964&amp;dst=108400" TargetMode="External"/><Relationship Id="rId247" Type="http://schemas.openxmlformats.org/officeDocument/2006/relationships/image" Target="media/image40.wmf"/><Relationship Id="rId899" Type="http://schemas.openxmlformats.org/officeDocument/2006/relationships/hyperlink" Target="https://login.consultant.ru/link/?req=doc&amp;base=LAW&amp;n=472964&amp;dst=107317" TargetMode="External"/><Relationship Id="rId1000" Type="http://schemas.openxmlformats.org/officeDocument/2006/relationships/hyperlink" Target="https://login.consultant.ru/link/?req=doc&amp;base=LAW&amp;n=472964&amp;dst=104866" TargetMode="External"/><Relationship Id="rId1084" Type="http://schemas.openxmlformats.org/officeDocument/2006/relationships/hyperlink" Target="https://login.consultant.ru/link/?req=doc&amp;base=LAW&amp;n=472964&amp;dst=106379" TargetMode="External"/><Relationship Id="rId1305" Type="http://schemas.openxmlformats.org/officeDocument/2006/relationships/hyperlink" Target="https://login.consultant.ru/link/?req=doc&amp;base=LAW&amp;n=472964&amp;dst=104827" TargetMode="External"/><Relationship Id="rId107" Type="http://schemas.openxmlformats.org/officeDocument/2006/relationships/hyperlink" Target="https://login.consultant.ru/link/?req=doc&amp;base=LAW&amp;n=472964&amp;dst=106933" TargetMode="External"/><Relationship Id="rId454" Type="http://schemas.openxmlformats.org/officeDocument/2006/relationships/hyperlink" Target="https://login.consultant.ru/link/?req=doc&amp;base=LAW&amp;n=371416&amp;dst=110267" TargetMode="External"/><Relationship Id="rId661" Type="http://schemas.openxmlformats.org/officeDocument/2006/relationships/hyperlink" Target="https://login.consultant.ru/link/?req=doc&amp;base=LAW&amp;n=371416&amp;dst=113237" TargetMode="External"/><Relationship Id="rId759" Type="http://schemas.openxmlformats.org/officeDocument/2006/relationships/hyperlink" Target="https://login.consultant.ru/link/?req=doc&amp;base=LAW&amp;n=371416&amp;dst=107583" TargetMode="External"/><Relationship Id="rId966" Type="http://schemas.openxmlformats.org/officeDocument/2006/relationships/hyperlink" Target="https://login.consultant.ru/link/?req=doc&amp;base=LAW&amp;n=472964&amp;dst=108598" TargetMode="External"/><Relationship Id="rId1291" Type="http://schemas.openxmlformats.org/officeDocument/2006/relationships/hyperlink" Target="https://login.consultant.ru/link/?req=doc&amp;base=LAW&amp;n=472964&amp;dst=107545" TargetMode="External"/><Relationship Id="rId1389" Type="http://schemas.openxmlformats.org/officeDocument/2006/relationships/hyperlink" Target="https://login.consultant.ru/link/?req=doc&amp;base=LAW&amp;n=472964&amp;dst=107949" TargetMode="External"/><Relationship Id="rId1512" Type="http://schemas.openxmlformats.org/officeDocument/2006/relationships/hyperlink" Target="https://login.consultant.ru/link/?req=doc&amp;base=LAW&amp;n=371416&amp;dst=119360" TargetMode="External"/><Relationship Id="rId1596" Type="http://schemas.openxmlformats.org/officeDocument/2006/relationships/hyperlink" Target="https://login.consultant.ru/link/?req=doc&amp;base=LAW&amp;n=472964&amp;dst=105453" TargetMode="External"/><Relationship Id="rId1817" Type="http://schemas.openxmlformats.org/officeDocument/2006/relationships/hyperlink" Target="https://login.consultant.ru/link/?req=doc&amp;base=LAW&amp;n=472964&amp;dst=105369" TargetMode="External"/><Relationship Id="rId11" Type="http://schemas.openxmlformats.org/officeDocument/2006/relationships/hyperlink" Target="https://login.consultant.ru/link/?req=doc&amp;base=LAW&amp;n=472964&amp;dst=108054" TargetMode="External"/><Relationship Id="rId314" Type="http://schemas.openxmlformats.org/officeDocument/2006/relationships/hyperlink" Target="https://login.consultant.ru/link/?req=doc&amp;base=LAW&amp;n=458868&amp;dst=100033" TargetMode="External"/><Relationship Id="rId398" Type="http://schemas.openxmlformats.org/officeDocument/2006/relationships/hyperlink" Target="https://login.consultant.ru/link/?req=doc&amp;base=LAW&amp;n=371416&amp;dst=109487" TargetMode="External"/><Relationship Id="rId521" Type="http://schemas.openxmlformats.org/officeDocument/2006/relationships/hyperlink" Target="https://login.consultant.ru/link/?req=doc&amp;base=LAW&amp;n=371416&amp;dst=110599" TargetMode="External"/><Relationship Id="rId619" Type="http://schemas.openxmlformats.org/officeDocument/2006/relationships/hyperlink" Target="https://login.consultant.ru/link/?req=doc&amp;base=LAW&amp;n=371416&amp;dst=114939" TargetMode="External"/><Relationship Id="rId1151" Type="http://schemas.openxmlformats.org/officeDocument/2006/relationships/hyperlink" Target="https://login.consultant.ru/link/?req=doc&amp;base=LAW&amp;n=472964&amp;dst=107151" TargetMode="External"/><Relationship Id="rId1249" Type="http://schemas.openxmlformats.org/officeDocument/2006/relationships/hyperlink" Target="https://login.consultant.ru/link/?req=doc&amp;base=LAW&amp;n=472964&amp;dst=106726" TargetMode="External"/><Relationship Id="rId95" Type="http://schemas.openxmlformats.org/officeDocument/2006/relationships/hyperlink" Target="https://login.consultant.ru/link/?req=doc&amp;base=LAW&amp;n=472964&amp;dst=105715" TargetMode="External"/><Relationship Id="rId160" Type="http://schemas.openxmlformats.org/officeDocument/2006/relationships/hyperlink" Target="https://login.consultant.ru/link/?req=doc&amp;base=LAW&amp;n=472964&amp;dst=107763" TargetMode="External"/><Relationship Id="rId826" Type="http://schemas.openxmlformats.org/officeDocument/2006/relationships/hyperlink" Target="https://login.consultant.ru/link/?req=doc&amp;base=LAW&amp;n=371416&amp;dst=120810" TargetMode="External"/><Relationship Id="rId1011" Type="http://schemas.openxmlformats.org/officeDocument/2006/relationships/hyperlink" Target="https://login.consultant.ru/link/?req=doc&amp;base=LAW&amp;n=472964&amp;dst=105145" TargetMode="External"/><Relationship Id="rId1109" Type="http://schemas.openxmlformats.org/officeDocument/2006/relationships/hyperlink" Target="https://login.consultant.ru/link/?req=doc&amp;base=LAW&amp;n=472964&amp;dst=106805" TargetMode="External"/><Relationship Id="rId1456" Type="http://schemas.openxmlformats.org/officeDocument/2006/relationships/hyperlink" Target="https://login.consultant.ru/link/?req=doc&amp;base=LAW&amp;n=472964&amp;dst=104890" TargetMode="External"/><Relationship Id="rId1663" Type="http://schemas.openxmlformats.org/officeDocument/2006/relationships/hyperlink" Target="https://login.consultant.ru/link/?req=doc&amp;base=EXP&amp;n=763941" TargetMode="External"/><Relationship Id="rId1870" Type="http://schemas.openxmlformats.org/officeDocument/2006/relationships/hyperlink" Target="https://login.consultant.ru/link/?req=doc&amp;base=LAW&amp;n=371416&amp;dst=100016" TargetMode="External"/><Relationship Id="rId258" Type="http://schemas.openxmlformats.org/officeDocument/2006/relationships/hyperlink" Target="https://login.consultant.ru/link/?req=doc&amp;base=LAW&amp;n=472964&amp;dst=104156" TargetMode="External"/><Relationship Id="rId465" Type="http://schemas.openxmlformats.org/officeDocument/2006/relationships/hyperlink" Target="https://login.consultant.ru/link/?req=doc&amp;base=LAW&amp;n=371416&amp;dst=112519" TargetMode="External"/><Relationship Id="rId672" Type="http://schemas.openxmlformats.org/officeDocument/2006/relationships/hyperlink" Target="https://login.consultant.ru/link/?req=doc&amp;base=LAW&amp;n=371416&amp;dst=119390" TargetMode="External"/><Relationship Id="rId1095" Type="http://schemas.openxmlformats.org/officeDocument/2006/relationships/hyperlink" Target="https://login.consultant.ru/link/?req=doc&amp;base=LAW&amp;n=472964&amp;dst=106580" TargetMode="External"/><Relationship Id="rId1316" Type="http://schemas.openxmlformats.org/officeDocument/2006/relationships/hyperlink" Target="https://login.consultant.ru/link/?req=doc&amp;base=LAW&amp;n=371416&amp;dst=100016" TargetMode="External"/><Relationship Id="rId1523" Type="http://schemas.openxmlformats.org/officeDocument/2006/relationships/hyperlink" Target="https://login.consultant.ru/link/?req=doc&amp;base=LAW&amp;n=371416&amp;dst=110773" TargetMode="External"/><Relationship Id="rId1730" Type="http://schemas.openxmlformats.org/officeDocument/2006/relationships/hyperlink" Target="https://login.consultant.ru/link/?req=doc&amp;base=LAW&amp;n=472964&amp;dst=108226" TargetMode="External"/><Relationship Id="rId22" Type="http://schemas.openxmlformats.org/officeDocument/2006/relationships/hyperlink" Target="https://login.consultant.ru/link/?req=doc&amp;base=LAW&amp;n=472964&amp;dst=100021" TargetMode="External"/><Relationship Id="rId118" Type="http://schemas.openxmlformats.org/officeDocument/2006/relationships/hyperlink" Target="https://login.consultant.ru/link/?req=doc&amp;base=LAW&amp;n=129344&amp;dst=100023" TargetMode="External"/><Relationship Id="rId325" Type="http://schemas.openxmlformats.org/officeDocument/2006/relationships/hyperlink" Target="https://login.consultant.ru/link/?req=doc&amp;base=LAW&amp;n=472964&amp;dst=108334" TargetMode="External"/><Relationship Id="rId532" Type="http://schemas.openxmlformats.org/officeDocument/2006/relationships/hyperlink" Target="https://login.consultant.ru/link/?req=doc&amp;base=LAW&amp;n=371416&amp;dst=110111" TargetMode="External"/><Relationship Id="rId977" Type="http://schemas.openxmlformats.org/officeDocument/2006/relationships/hyperlink" Target="https://login.consultant.ru/link/?req=doc&amp;base=LAW&amp;n=472964&amp;dst=108997" TargetMode="External"/><Relationship Id="rId1162" Type="http://schemas.openxmlformats.org/officeDocument/2006/relationships/hyperlink" Target="https://login.consultant.ru/link/?req=doc&amp;base=LAW&amp;n=472964&amp;dst=107393" TargetMode="External"/><Relationship Id="rId1828" Type="http://schemas.openxmlformats.org/officeDocument/2006/relationships/hyperlink" Target="https://login.consultant.ru/link/?req=doc&amp;base=EXP&amp;n=763941" TargetMode="External"/><Relationship Id="rId171" Type="http://schemas.openxmlformats.org/officeDocument/2006/relationships/hyperlink" Target="https://login.consultant.ru/link/?req=doc&amp;base=LAW&amp;n=451143&amp;dst=375" TargetMode="External"/><Relationship Id="rId837" Type="http://schemas.openxmlformats.org/officeDocument/2006/relationships/hyperlink" Target="https://login.consultant.ru/link/?req=doc&amp;base=LAW&amp;n=472964&amp;dst=104960" TargetMode="External"/><Relationship Id="rId1022" Type="http://schemas.openxmlformats.org/officeDocument/2006/relationships/hyperlink" Target="https://login.consultant.ru/link/?req=doc&amp;base=LAW&amp;n=472964&amp;dst=105217" TargetMode="External"/><Relationship Id="rId1467" Type="http://schemas.openxmlformats.org/officeDocument/2006/relationships/hyperlink" Target="https://login.consultant.ru/link/?req=doc&amp;base=LAW&amp;n=472964&amp;dst=108220" TargetMode="External"/><Relationship Id="rId1674" Type="http://schemas.openxmlformats.org/officeDocument/2006/relationships/hyperlink" Target="https://login.consultant.ru/link/?req=doc&amp;base=LAW&amp;n=472964&amp;dst=108238" TargetMode="External"/><Relationship Id="rId1881" Type="http://schemas.openxmlformats.org/officeDocument/2006/relationships/hyperlink" Target="https://login.consultant.ru/link/?req=doc&amp;base=LAW&amp;n=371416&amp;dst=100016" TargetMode="External"/><Relationship Id="rId269" Type="http://schemas.openxmlformats.org/officeDocument/2006/relationships/image" Target="media/image47.wmf"/><Relationship Id="rId476" Type="http://schemas.openxmlformats.org/officeDocument/2006/relationships/hyperlink" Target="https://login.consultant.ru/link/?req=doc&amp;base=LAW&amp;n=371416&amp;dst=111973" TargetMode="External"/><Relationship Id="rId683" Type="http://schemas.openxmlformats.org/officeDocument/2006/relationships/hyperlink" Target="https://login.consultant.ru/link/?req=doc&amp;base=LAW&amp;n=371416&amp;dst=120800" TargetMode="External"/><Relationship Id="rId890" Type="http://schemas.openxmlformats.org/officeDocument/2006/relationships/hyperlink" Target="https://login.consultant.ru/link/?req=doc&amp;base=LAW&amp;n=472964&amp;dst=106883" TargetMode="External"/><Relationship Id="rId904" Type="http://schemas.openxmlformats.org/officeDocument/2006/relationships/hyperlink" Target="https://login.consultant.ru/link/?req=doc&amp;base=LAW&amp;n=472964&amp;dst=107429" TargetMode="External"/><Relationship Id="rId1327" Type="http://schemas.openxmlformats.org/officeDocument/2006/relationships/hyperlink" Target="https://login.consultant.ru/link/?req=doc&amp;base=LAW&amp;n=472964&amp;dst=106015" TargetMode="External"/><Relationship Id="rId1534" Type="http://schemas.openxmlformats.org/officeDocument/2006/relationships/hyperlink" Target="https://login.consultant.ru/link/?req=doc&amp;base=LAW&amp;n=472964&amp;dst=104866" TargetMode="External"/><Relationship Id="rId1741" Type="http://schemas.openxmlformats.org/officeDocument/2006/relationships/hyperlink" Target="https://login.consultant.ru/link/?req=doc&amp;base=LAW&amp;n=472964&amp;dst=106142" TargetMode="External"/><Relationship Id="rId33" Type="http://schemas.openxmlformats.org/officeDocument/2006/relationships/hyperlink" Target="https://login.consultant.ru/link/?req=doc&amp;base=LAW&amp;n=470444&amp;dst=100010" TargetMode="External"/><Relationship Id="rId129" Type="http://schemas.openxmlformats.org/officeDocument/2006/relationships/hyperlink" Target="https://login.consultant.ru/link/?req=doc&amp;base=LAW&amp;n=472964&amp;dst=108054" TargetMode="External"/><Relationship Id="rId336" Type="http://schemas.openxmlformats.org/officeDocument/2006/relationships/hyperlink" Target="https://login.consultant.ru/link/?req=doc&amp;base=LAW&amp;n=371416&amp;dst=106923" TargetMode="External"/><Relationship Id="rId543" Type="http://schemas.openxmlformats.org/officeDocument/2006/relationships/hyperlink" Target="https://login.consultant.ru/link/?req=doc&amp;base=LAW&amp;n=371416&amp;dst=111801" TargetMode="External"/><Relationship Id="rId988" Type="http://schemas.openxmlformats.org/officeDocument/2006/relationships/hyperlink" Target="https://login.consultant.ru/link/?req=doc&amp;base=LAW&amp;n=472964&amp;dst=109075" TargetMode="External"/><Relationship Id="rId1173" Type="http://schemas.openxmlformats.org/officeDocument/2006/relationships/hyperlink" Target="https://login.consultant.ru/link/?req=doc&amp;base=LAW&amp;n=472964&amp;dst=108159" TargetMode="External"/><Relationship Id="rId1380" Type="http://schemas.openxmlformats.org/officeDocument/2006/relationships/hyperlink" Target="https://login.consultant.ru/link/?req=doc&amp;base=LAW&amp;n=472964&amp;dst=106667" TargetMode="External"/><Relationship Id="rId1601" Type="http://schemas.openxmlformats.org/officeDocument/2006/relationships/hyperlink" Target="https://login.consultant.ru/link/?req=doc&amp;base=EXP&amp;n=763941" TargetMode="External"/><Relationship Id="rId1839" Type="http://schemas.openxmlformats.org/officeDocument/2006/relationships/hyperlink" Target="https://login.consultant.ru/link/?req=doc&amp;base=LAW&amp;n=371416&amp;dst=119349" TargetMode="External"/><Relationship Id="rId182" Type="http://schemas.openxmlformats.org/officeDocument/2006/relationships/hyperlink" Target="https://login.consultant.ru/link/?req=doc&amp;base=LAW&amp;n=472964&amp;dst=107828" TargetMode="External"/><Relationship Id="rId403" Type="http://schemas.openxmlformats.org/officeDocument/2006/relationships/hyperlink" Target="https://login.consultant.ru/link/?req=doc&amp;base=LAW&amp;n=371416&amp;dst=112521" TargetMode="External"/><Relationship Id="rId750" Type="http://schemas.openxmlformats.org/officeDocument/2006/relationships/hyperlink" Target="https://login.consultant.ru/link/?req=doc&amp;base=LAW&amp;n=371416&amp;dst=105131" TargetMode="External"/><Relationship Id="rId848" Type="http://schemas.openxmlformats.org/officeDocument/2006/relationships/hyperlink" Target="https://login.consultant.ru/link/?req=doc&amp;base=LAW&amp;n=472964&amp;dst=105546" TargetMode="External"/><Relationship Id="rId1033" Type="http://schemas.openxmlformats.org/officeDocument/2006/relationships/hyperlink" Target="https://login.consultant.ru/link/?req=doc&amp;base=LAW&amp;n=472964&amp;dst=105483" TargetMode="External"/><Relationship Id="rId1478" Type="http://schemas.openxmlformats.org/officeDocument/2006/relationships/hyperlink" Target="https://login.consultant.ru/link/?req=doc&amp;base=LAW&amp;n=472964&amp;dst=104975" TargetMode="External"/><Relationship Id="rId1685" Type="http://schemas.openxmlformats.org/officeDocument/2006/relationships/hyperlink" Target="https://login.consultant.ru/link/?req=doc&amp;base=LAW&amp;n=472964&amp;dst=105799" TargetMode="External"/><Relationship Id="rId1892" Type="http://schemas.openxmlformats.org/officeDocument/2006/relationships/image" Target="media/image86.wmf"/><Relationship Id="rId1906" Type="http://schemas.openxmlformats.org/officeDocument/2006/relationships/hyperlink" Target="https://login.consultant.ru/link/?req=doc&amp;base=LAW&amp;n=436926&amp;dst=101157" TargetMode="External"/><Relationship Id="rId487" Type="http://schemas.openxmlformats.org/officeDocument/2006/relationships/hyperlink" Target="https://login.consultant.ru/link/?req=doc&amp;base=LAW&amp;n=371416&amp;dst=112523" TargetMode="External"/><Relationship Id="rId610" Type="http://schemas.openxmlformats.org/officeDocument/2006/relationships/hyperlink" Target="https://login.consultant.ru/link/?req=doc&amp;base=LAW&amp;n=371416&amp;dst=111763" TargetMode="External"/><Relationship Id="rId694" Type="http://schemas.openxmlformats.org/officeDocument/2006/relationships/hyperlink" Target="https://login.consultant.ru/link/?req=doc&amp;base=LAW&amp;n=371416&amp;dst=119830" TargetMode="External"/><Relationship Id="rId708" Type="http://schemas.openxmlformats.org/officeDocument/2006/relationships/hyperlink" Target="https://login.consultant.ru/link/?req=doc&amp;base=LAW&amp;n=371416&amp;dst=107839" TargetMode="External"/><Relationship Id="rId915" Type="http://schemas.openxmlformats.org/officeDocument/2006/relationships/hyperlink" Target="https://login.consultant.ru/link/?req=doc&amp;base=LAW&amp;n=472964&amp;dst=107515" TargetMode="External"/><Relationship Id="rId1240" Type="http://schemas.openxmlformats.org/officeDocument/2006/relationships/hyperlink" Target="https://login.consultant.ru/link/?req=doc&amp;base=LAW&amp;n=472964&amp;dst=106379" TargetMode="External"/><Relationship Id="rId1338" Type="http://schemas.openxmlformats.org/officeDocument/2006/relationships/hyperlink" Target="https://login.consultant.ru/link/?req=doc&amp;base=EXP&amp;n=763941" TargetMode="External"/><Relationship Id="rId1545" Type="http://schemas.openxmlformats.org/officeDocument/2006/relationships/hyperlink" Target="https://login.consultant.ru/link/?req=doc&amp;base=LAW&amp;n=472964&amp;dst=104847" TargetMode="External"/><Relationship Id="rId347" Type="http://schemas.openxmlformats.org/officeDocument/2006/relationships/hyperlink" Target="https://login.consultant.ru/link/?req=doc&amp;base=LAW&amp;n=371416&amp;dst=111885" TargetMode="External"/><Relationship Id="rId999" Type="http://schemas.openxmlformats.org/officeDocument/2006/relationships/hyperlink" Target="https://login.consultant.ru/link/?req=doc&amp;base=LAW&amp;n=472964&amp;dst=104859" TargetMode="External"/><Relationship Id="rId1100" Type="http://schemas.openxmlformats.org/officeDocument/2006/relationships/hyperlink" Target="https://login.consultant.ru/link/?req=doc&amp;base=LAW&amp;n=472964&amp;dst=106708" TargetMode="External"/><Relationship Id="rId1184" Type="http://schemas.openxmlformats.org/officeDocument/2006/relationships/hyperlink" Target="https://login.consultant.ru/link/?req=doc&amp;base=LAW&amp;n=472964&amp;dst=108604" TargetMode="External"/><Relationship Id="rId1405" Type="http://schemas.openxmlformats.org/officeDocument/2006/relationships/hyperlink" Target="https://login.consultant.ru/link/?req=doc&amp;base=EXP&amp;n=763941" TargetMode="External"/><Relationship Id="rId1752" Type="http://schemas.openxmlformats.org/officeDocument/2006/relationships/hyperlink" Target="https://login.consultant.ru/link/?req=doc&amp;base=EXP&amp;n=763941" TargetMode="External"/><Relationship Id="rId44" Type="http://schemas.openxmlformats.org/officeDocument/2006/relationships/hyperlink" Target="https://login.consultant.ru/link/?req=doc&amp;base=LAW&amp;n=472964&amp;dst=106124" TargetMode="External"/><Relationship Id="rId554" Type="http://schemas.openxmlformats.org/officeDocument/2006/relationships/hyperlink" Target="https://login.consultant.ru/link/?req=doc&amp;base=LAW&amp;n=371416&amp;dst=112525" TargetMode="External"/><Relationship Id="rId761" Type="http://schemas.openxmlformats.org/officeDocument/2006/relationships/hyperlink" Target="https://login.consultant.ru/link/?req=doc&amp;base=LAW&amp;n=371416&amp;dst=108133" TargetMode="External"/><Relationship Id="rId859" Type="http://schemas.openxmlformats.org/officeDocument/2006/relationships/hyperlink" Target="https://login.consultant.ru/link/?req=doc&amp;base=LAW&amp;n=472964&amp;dst=106193" TargetMode="External"/><Relationship Id="rId1391" Type="http://schemas.openxmlformats.org/officeDocument/2006/relationships/hyperlink" Target="https://login.consultant.ru/link/?req=doc&amp;base=LAW&amp;n=472964&amp;dst=107959" TargetMode="External"/><Relationship Id="rId1489" Type="http://schemas.openxmlformats.org/officeDocument/2006/relationships/hyperlink" Target="https://login.consultant.ru/link/?req=doc&amp;base=LAW&amp;n=472964&amp;dst=104915" TargetMode="External"/><Relationship Id="rId1612" Type="http://schemas.openxmlformats.org/officeDocument/2006/relationships/hyperlink" Target="https://login.consultant.ru/link/?req=doc&amp;base=LAW&amp;n=472964&amp;dst=105600" TargetMode="External"/><Relationship Id="rId1696" Type="http://schemas.openxmlformats.org/officeDocument/2006/relationships/hyperlink" Target="https://login.consultant.ru/link/?req=doc&amp;base=LAW&amp;n=472964&amp;dst=105865" TargetMode="External"/><Relationship Id="rId1917" Type="http://schemas.openxmlformats.org/officeDocument/2006/relationships/image" Target="media/image106.wmf"/><Relationship Id="rId193" Type="http://schemas.openxmlformats.org/officeDocument/2006/relationships/hyperlink" Target="https://login.consultant.ru/link/?req=doc&amp;base=LAW&amp;n=472964&amp;dst=100021" TargetMode="External"/><Relationship Id="rId207" Type="http://schemas.openxmlformats.org/officeDocument/2006/relationships/image" Target="media/image16.wmf"/><Relationship Id="rId414" Type="http://schemas.openxmlformats.org/officeDocument/2006/relationships/hyperlink" Target="https://login.consultant.ru/link/?req=doc&amp;base=LAW&amp;n=371416&amp;dst=108623" TargetMode="External"/><Relationship Id="rId498" Type="http://schemas.openxmlformats.org/officeDocument/2006/relationships/hyperlink" Target="https://login.consultant.ru/link/?req=doc&amp;base=LAW&amp;n=371416&amp;dst=109489" TargetMode="External"/><Relationship Id="rId621" Type="http://schemas.openxmlformats.org/officeDocument/2006/relationships/hyperlink" Target="https://login.consultant.ru/link/?req=doc&amp;base=LAW&amp;n=371416&amp;dst=109027" TargetMode="External"/><Relationship Id="rId1044" Type="http://schemas.openxmlformats.org/officeDocument/2006/relationships/hyperlink" Target="https://login.consultant.ru/link/?req=doc&amp;base=LAW&amp;n=472964&amp;dst=105769" TargetMode="External"/><Relationship Id="rId1251" Type="http://schemas.openxmlformats.org/officeDocument/2006/relationships/hyperlink" Target="https://login.consultant.ru/link/?req=doc&amp;base=LAW&amp;n=472964&amp;dst=106748" TargetMode="External"/><Relationship Id="rId1349" Type="http://schemas.openxmlformats.org/officeDocument/2006/relationships/hyperlink" Target="https://login.consultant.ru/link/?req=doc&amp;base=LAW&amp;n=472964&amp;dst=105208" TargetMode="External"/><Relationship Id="rId260" Type="http://schemas.openxmlformats.org/officeDocument/2006/relationships/hyperlink" Target="https://login.consultant.ru/link/?req=doc&amp;base=LAW&amp;n=458868&amp;dst=100086" TargetMode="External"/><Relationship Id="rId719" Type="http://schemas.openxmlformats.org/officeDocument/2006/relationships/hyperlink" Target="https://login.consultant.ru/link/?req=doc&amp;base=LAW&amp;n=371416&amp;dst=107869" TargetMode="External"/><Relationship Id="rId926" Type="http://schemas.openxmlformats.org/officeDocument/2006/relationships/hyperlink" Target="https://login.consultant.ru/link/?req=doc&amp;base=LAW&amp;n=472964&amp;dst=107581" TargetMode="External"/><Relationship Id="rId1111" Type="http://schemas.openxmlformats.org/officeDocument/2006/relationships/hyperlink" Target="https://login.consultant.ru/link/?req=doc&amp;base=LAW&amp;n=472964&amp;dst=106859" TargetMode="External"/><Relationship Id="rId1556" Type="http://schemas.openxmlformats.org/officeDocument/2006/relationships/hyperlink" Target="https://login.consultant.ru/link/?req=doc&amp;base=EXP&amp;n=763941" TargetMode="External"/><Relationship Id="rId1763" Type="http://schemas.openxmlformats.org/officeDocument/2006/relationships/hyperlink" Target="https://login.consultant.ru/link/?req=doc&amp;base=LAW&amp;n=472964&amp;dst=107187" TargetMode="External"/><Relationship Id="rId55" Type="http://schemas.openxmlformats.org/officeDocument/2006/relationships/hyperlink" Target="https://login.consultant.ru/link/?req=doc&amp;base=LAW&amp;n=472964&amp;dst=108280" TargetMode="External"/><Relationship Id="rId120" Type="http://schemas.openxmlformats.org/officeDocument/2006/relationships/hyperlink" Target="https://login.consultant.ru/link/?req=doc&amp;base=LAW&amp;n=477094&amp;dst=100013" TargetMode="External"/><Relationship Id="rId358" Type="http://schemas.openxmlformats.org/officeDocument/2006/relationships/hyperlink" Target="https://login.consultant.ru/link/?req=doc&amp;base=LAW&amp;n=371416&amp;dst=108009" TargetMode="External"/><Relationship Id="rId565" Type="http://schemas.openxmlformats.org/officeDocument/2006/relationships/hyperlink" Target="https://login.consultant.ru/link/?req=doc&amp;base=LAW&amp;n=371416&amp;dst=110891" TargetMode="External"/><Relationship Id="rId772" Type="http://schemas.openxmlformats.org/officeDocument/2006/relationships/hyperlink" Target="https://login.consultant.ru/link/?req=doc&amp;base=LAW&amp;n=371416&amp;dst=107881" TargetMode="External"/><Relationship Id="rId1195" Type="http://schemas.openxmlformats.org/officeDocument/2006/relationships/hyperlink" Target="https://login.consultant.ru/link/?req=doc&amp;base=LAW&amp;n=472964&amp;dst=108737" TargetMode="External"/><Relationship Id="rId1209" Type="http://schemas.openxmlformats.org/officeDocument/2006/relationships/hyperlink" Target="https://login.consultant.ru/link/?req=doc&amp;base=LAW&amp;n=472964&amp;dst=108857" TargetMode="External"/><Relationship Id="rId1416" Type="http://schemas.openxmlformats.org/officeDocument/2006/relationships/hyperlink" Target="https://login.consultant.ru/link/?req=doc&amp;base=EXP&amp;n=763941" TargetMode="External"/><Relationship Id="rId1623" Type="http://schemas.openxmlformats.org/officeDocument/2006/relationships/hyperlink" Target="https://login.consultant.ru/link/?req=doc&amp;base=LAW&amp;n=472964&amp;dst=105462" TargetMode="External"/><Relationship Id="rId1830" Type="http://schemas.openxmlformats.org/officeDocument/2006/relationships/hyperlink" Target="https://login.consultant.ru/link/?req=doc&amp;base=LAW&amp;n=472964&amp;dst=107423" TargetMode="External"/><Relationship Id="rId218" Type="http://schemas.openxmlformats.org/officeDocument/2006/relationships/image" Target="media/image19.wmf"/><Relationship Id="rId425" Type="http://schemas.openxmlformats.org/officeDocument/2006/relationships/hyperlink" Target="https://login.consultant.ru/link/?req=doc&amp;base=LAW&amp;n=371416&amp;dst=112521" TargetMode="External"/><Relationship Id="rId632" Type="http://schemas.openxmlformats.org/officeDocument/2006/relationships/hyperlink" Target="https://login.consultant.ru/link/?req=doc&amp;base=LAW&amp;n=371416&amp;dst=107161" TargetMode="External"/><Relationship Id="rId1055" Type="http://schemas.openxmlformats.org/officeDocument/2006/relationships/hyperlink" Target="https://login.consultant.ru/link/?req=doc&amp;base=LAW&amp;n=472964&amp;dst=105847" TargetMode="External"/><Relationship Id="rId1262" Type="http://schemas.openxmlformats.org/officeDocument/2006/relationships/hyperlink" Target="https://login.consultant.ru/link/?req=doc&amp;base=LAW&amp;n=472964&amp;dst=106981" TargetMode="External"/><Relationship Id="rId271" Type="http://schemas.openxmlformats.org/officeDocument/2006/relationships/image" Target="media/image49.wmf"/><Relationship Id="rId937" Type="http://schemas.openxmlformats.org/officeDocument/2006/relationships/hyperlink" Target="https://login.consultant.ru/link/?req=doc&amp;base=LAW&amp;n=472964&amp;dst=108220" TargetMode="External"/><Relationship Id="rId1122" Type="http://schemas.openxmlformats.org/officeDocument/2006/relationships/hyperlink" Target="https://login.consultant.ru/link/?req=doc&amp;base=LAW&amp;n=472964&amp;dst=106933" TargetMode="External"/><Relationship Id="rId1567" Type="http://schemas.openxmlformats.org/officeDocument/2006/relationships/hyperlink" Target="https://login.consultant.ru/link/?req=doc&amp;base=LAW&amp;n=472964&amp;dst=105399" TargetMode="External"/><Relationship Id="rId1774" Type="http://schemas.openxmlformats.org/officeDocument/2006/relationships/hyperlink" Target="https://login.consultant.ru/link/?req=doc&amp;base=LAW&amp;n=472964&amp;dst=107581" TargetMode="External"/><Relationship Id="rId66" Type="http://schemas.openxmlformats.org/officeDocument/2006/relationships/hyperlink" Target="https://login.consultant.ru/link/?req=doc&amp;base=LAW&amp;n=472964&amp;dst=100021" TargetMode="External"/><Relationship Id="rId131" Type="http://schemas.openxmlformats.org/officeDocument/2006/relationships/hyperlink" Target="https://login.consultant.ru/link/?req=doc&amp;base=LAW&amp;n=472964&amp;dst=100021" TargetMode="External"/><Relationship Id="rId369" Type="http://schemas.openxmlformats.org/officeDocument/2006/relationships/hyperlink" Target="https://login.consultant.ru/link/?req=doc&amp;base=LAW&amp;n=371416&amp;dst=106935" TargetMode="External"/><Relationship Id="rId576" Type="http://schemas.openxmlformats.org/officeDocument/2006/relationships/hyperlink" Target="https://login.consultant.ru/link/?req=doc&amp;base=LAW&amp;n=371416&amp;dst=112569" TargetMode="External"/><Relationship Id="rId783" Type="http://schemas.openxmlformats.org/officeDocument/2006/relationships/hyperlink" Target="https://login.consultant.ru/link/?req=doc&amp;base=LAW&amp;n=371416&amp;dst=107991" TargetMode="External"/><Relationship Id="rId990" Type="http://schemas.openxmlformats.org/officeDocument/2006/relationships/hyperlink" Target="https://login.consultant.ru/link/?req=doc&amp;base=LAW&amp;n=472964&amp;dst=109087" TargetMode="External"/><Relationship Id="rId1427" Type="http://schemas.openxmlformats.org/officeDocument/2006/relationships/hyperlink" Target="https://login.consultant.ru/link/?req=doc&amp;base=LAW&amp;n=472964&amp;dst=106532" TargetMode="External"/><Relationship Id="rId1634" Type="http://schemas.openxmlformats.org/officeDocument/2006/relationships/hyperlink" Target="https://login.consultant.ru/link/?req=doc&amp;base=LAW&amp;n=472964&amp;dst=108310" TargetMode="External"/><Relationship Id="rId1841" Type="http://schemas.openxmlformats.org/officeDocument/2006/relationships/hyperlink" Target="https://login.consultant.ru/link/?req=doc&amp;base=LAW&amp;n=433852&amp;dst=100083" TargetMode="External"/><Relationship Id="rId229" Type="http://schemas.openxmlformats.org/officeDocument/2006/relationships/image" Target="media/image30.wmf"/><Relationship Id="rId436" Type="http://schemas.openxmlformats.org/officeDocument/2006/relationships/hyperlink" Target="https://login.consultant.ru/link/?req=doc&amp;base=LAW&amp;n=371416&amp;dst=110437" TargetMode="External"/><Relationship Id="rId643" Type="http://schemas.openxmlformats.org/officeDocument/2006/relationships/hyperlink" Target="https://login.consultant.ru/link/?req=doc&amp;base=LAW&amp;n=371416&amp;dst=109041" TargetMode="External"/><Relationship Id="rId1066" Type="http://schemas.openxmlformats.org/officeDocument/2006/relationships/hyperlink" Target="https://login.consultant.ru/link/?req=doc&amp;base=LAW&amp;n=472964&amp;dst=105913" TargetMode="External"/><Relationship Id="rId1273" Type="http://schemas.openxmlformats.org/officeDocument/2006/relationships/hyperlink" Target="https://login.consultant.ru/link/?req=doc&amp;base=LAW&amp;n=472964&amp;dst=107387" TargetMode="External"/><Relationship Id="rId1480" Type="http://schemas.openxmlformats.org/officeDocument/2006/relationships/hyperlink" Target="https://login.consultant.ru/link/?req=doc&amp;base=LAW&amp;n=472964&amp;dst=106397" TargetMode="External"/><Relationship Id="rId850" Type="http://schemas.openxmlformats.org/officeDocument/2006/relationships/hyperlink" Target="https://login.consultant.ru/link/?req=doc&amp;base=LAW&amp;n=472964&amp;dst=105658" TargetMode="External"/><Relationship Id="rId948" Type="http://schemas.openxmlformats.org/officeDocument/2006/relationships/hyperlink" Target="https://login.consultant.ru/link/?req=doc&amp;base=LAW&amp;n=472964&amp;dst=108487" TargetMode="External"/><Relationship Id="rId1133" Type="http://schemas.openxmlformats.org/officeDocument/2006/relationships/hyperlink" Target="https://login.consultant.ru/link/?req=doc&amp;base=LAW&amp;n=472964&amp;dst=107044" TargetMode="External"/><Relationship Id="rId1578" Type="http://schemas.openxmlformats.org/officeDocument/2006/relationships/hyperlink" Target="https://login.consultant.ru/link/?req=doc&amp;base=LAW&amp;n=472964&amp;dst=105624" TargetMode="External"/><Relationship Id="rId1701" Type="http://schemas.openxmlformats.org/officeDocument/2006/relationships/hyperlink" Target="https://login.consultant.ru/link/?req=doc&amp;base=LAW&amp;n=472964&amp;dst=105895" TargetMode="External"/><Relationship Id="rId1785" Type="http://schemas.openxmlformats.org/officeDocument/2006/relationships/hyperlink" Target="https://login.consultant.ru/link/?req=doc&amp;base=EXP&amp;n=763941" TargetMode="External"/><Relationship Id="rId77" Type="http://schemas.openxmlformats.org/officeDocument/2006/relationships/hyperlink" Target="https://login.consultant.ru/link/?req=doc&amp;base=LAW&amp;n=451143&amp;dst=100541" TargetMode="External"/><Relationship Id="rId282" Type="http://schemas.openxmlformats.org/officeDocument/2006/relationships/hyperlink" Target="https://login.consultant.ru/link/?req=doc&amp;base=LAW&amp;n=477094&amp;dst=100136" TargetMode="External"/><Relationship Id="rId503" Type="http://schemas.openxmlformats.org/officeDocument/2006/relationships/hyperlink" Target="https://login.consultant.ru/link/?req=doc&amp;base=LAW&amp;n=371416&amp;dst=112551" TargetMode="External"/><Relationship Id="rId587" Type="http://schemas.openxmlformats.org/officeDocument/2006/relationships/hyperlink" Target="https://login.consultant.ru/link/?req=doc&amp;base=LAW&amp;n=371416&amp;dst=109185" TargetMode="External"/><Relationship Id="rId710" Type="http://schemas.openxmlformats.org/officeDocument/2006/relationships/hyperlink" Target="https://login.consultant.ru/link/?req=doc&amp;base=LAW&amp;n=371416&amp;dst=107845" TargetMode="External"/><Relationship Id="rId808" Type="http://schemas.openxmlformats.org/officeDocument/2006/relationships/hyperlink" Target="https://login.consultant.ru/link/?req=doc&amp;base=LAW&amp;n=371416&amp;dst=115179" TargetMode="External"/><Relationship Id="rId1340" Type="http://schemas.openxmlformats.org/officeDocument/2006/relationships/hyperlink" Target="https://login.consultant.ru/link/?req=doc&amp;base=EXP&amp;n=763941" TargetMode="External"/><Relationship Id="rId1438" Type="http://schemas.openxmlformats.org/officeDocument/2006/relationships/hyperlink" Target="https://login.consultant.ru/link/?req=doc&amp;base=EXP&amp;n=763941" TargetMode="External"/><Relationship Id="rId1645" Type="http://schemas.openxmlformats.org/officeDocument/2006/relationships/hyperlink" Target="https://login.consultant.ru/link/?req=doc&amp;base=LAW&amp;n=472964&amp;dst=106124" TargetMode="External"/><Relationship Id="rId8" Type="http://schemas.openxmlformats.org/officeDocument/2006/relationships/hyperlink" Target="https://login.consultant.ru/link/?req=doc&amp;base=LAW&amp;n=472964&amp;dst=100012" TargetMode="External"/><Relationship Id="rId142" Type="http://schemas.openxmlformats.org/officeDocument/2006/relationships/hyperlink" Target="https://login.consultant.ru/link/?req=doc&amp;base=EXP&amp;n=763941" TargetMode="External"/><Relationship Id="rId447" Type="http://schemas.openxmlformats.org/officeDocument/2006/relationships/hyperlink" Target="https://login.consultant.ru/link/?req=doc&amp;base=LAW&amp;n=371416&amp;dst=110407" TargetMode="External"/><Relationship Id="rId794" Type="http://schemas.openxmlformats.org/officeDocument/2006/relationships/hyperlink" Target="https://login.consultant.ru/link/?req=doc&amp;base=LAW&amp;n=371416&amp;dst=112931" TargetMode="External"/><Relationship Id="rId1077" Type="http://schemas.openxmlformats.org/officeDocument/2006/relationships/hyperlink" Target="https://login.consultant.ru/link/?req=doc&amp;base=LAW&amp;n=472964&amp;dst=106331" TargetMode="External"/><Relationship Id="rId1200" Type="http://schemas.openxmlformats.org/officeDocument/2006/relationships/hyperlink" Target="https://login.consultant.ru/link/?req=doc&amp;base=LAW&amp;n=472964&amp;dst=108791" TargetMode="External"/><Relationship Id="rId1852" Type="http://schemas.openxmlformats.org/officeDocument/2006/relationships/hyperlink" Target="https://login.consultant.ru/link/?req=doc&amp;base=LAW&amp;n=472964&amp;dst=105053" TargetMode="External"/><Relationship Id="rId654" Type="http://schemas.openxmlformats.org/officeDocument/2006/relationships/hyperlink" Target="https://login.consultant.ru/link/?req=doc&amp;base=LAW&amp;n=371416&amp;dst=113257" TargetMode="External"/><Relationship Id="rId861" Type="http://schemas.openxmlformats.org/officeDocument/2006/relationships/hyperlink" Target="https://login.consultant.ru/link/?req=doc&amp;base=LAW&amp;n=472964&amp;dst=106214" TargetMode="External"/><Relationship Id="rId959" Type="http://schemas.openxmlformats.org/officeDocument/2006/relationships/hyperlink" Target="https://login.consultant.ru/link/?req=doc&amp;base=LAW&amp;n=472964&amp;dst=108310" TargetMode="External"/><Relationship Id="rId1284" Type="http://schemas.openxmlformats.org/officeDocument/2006/relationships/hyperlink" Target="https://login.consultant.ru/link/?req=doc&amp;base=LAW&amp;n=472964&amp;dst=107502" TargetMode="External"/><Relationship Id="rId1491" Type="http://schemas.openxmlformats.org/officeDocument/2006/relationships/hyperlink" Target="https://login.consultant.ru/link/?req=doc&amp;base=LAW&amp;n=371416&amp;dst=110411" TargetMode="External"/><Relationship Id="rId1505" Type="http://schemas.openxmlformats.org/officeDocument/2006/relationships/hyperlink" Target="https://login.consultant.ru/link/?req=doc&amp;base=EXP&amp;n=763941" TargetMode="External"/><Relationship Id="rId1589" Type="http://schemas.openxmlformats.org/officeDocument/2006/relationships/hyperlink" Target="https://login.consultant.ru/link/?req=doc&amp;base=LAW&amp;n=472964&amp;dst=108143" TargetMode="External"/><Relationship Id="rId1712" Type="http://schemas.openxmlformats.org/officeDocument/2006/relationships/hyperlink" Target="https://login.consultant.ru/link/?req=doc&amp;base=LAW&amp;n=472964&amp;dst=108214" TargetMode="External"/><Relationship Id="rId293" Type="http://schemas.openxmlformats.org/officeDocument/2006/relationships/image" Target="media/image64.wmf"/><Relationship Id="rId307" Type="http://schemas.openxmlformats.org/officeDocument/2006/relationships/hyperlink" Target="https://login.consultant.ru/link/?req=doc&amp;base=LAW&amp;n=477094&amp;dst=100013" TargetMode="External"/><Relationship Id="rId514" Type="http://schemas.openxmlformats.org/officeDocument/2006/relationships/hyperlink" Target="https://login.consultant.ru/link/?req=doc&amp;base=LAW&amp;n=371416&amp;dst=112569" TargetMode="External"/><Relationship Id="rId721" Type="http://schemas.openxmlformats.org/officeDocument/2006/relationships/hyperlink" Target="https://login.consultant.ru/link/?req=doc&amp;base=LAW&amp;n=371416&amp;dst=107893" TargetMode="External"/><Relationship Id="rId1144" Type="http://schemas.openxmlformats.org/officeDocument/2006/relationships/hyperlink" Target="https://login.consultant.ru/link/?req=doc&amp;base=LAW&amp;n=472964&amp;dst=107110" TargetMode="External"/><Relationship Id="rId1351" Type="http://schemas.openxmlformats.org/officeDocument/2006/relationships/hyperlink" Target="https://login.consultant.ru/link/?req=doc&amp;base=LAW&amp;n=472964&amp;dst=105208" TargetMode="External"/><Relationship Id="rId1449" Type="http://schemas.openxmlformats.org/officeDocument/2006/relationships/hyperlink" Target="https://login.consultant.ru/link/?req=doc&amp;base=LAW&amp;n=472964&amp;dst=106361" TargetMode="External"/><Relationship Id="rId1796" Type="http://schemas.openxmlformats.org/officeDocument/2006/relationships/hyperlink" Target="https://login.consultant.ru/link/?req=doc&amp;base=EXP&amp;n=763941" TargetMode="External"/><Relationship Id="rId88" Type="http://schemas.openxmlformats.org/officeDocument/2006/relationships/hyperlink" Target="https://login.consultant.ru/link/?req=doc&amp;base=LAW&amp;n=472964&amp;dst=107946" TargetMode="External"/><Relationship Id="rId153" Type="http://schemas.openxmlformats.org/officeDocument/2006/relationships/hyperlink" Target="https://login.consultant.ru/link/?req=doc&amp;base=LAW&amp;n=472964&amp;dst=109252" TargetMode="External"/><Relationship Id="rId360" Type="http://schemas.openxmlformats.org/officeDocument/2006/relationships/hyperlink" Target="https://login.consultant.ru/link/?req=doc&amp;base=LAW&amp;n=371416&amp;dst=112603" TargetMode="External"/><Relationship Id="rId598" Type="http://schemas.openxmlformats.org/officeDocument/2006/relationships/hyperlink" Target="https://login.consultant.ru/link/?req=doc&amp;base=LAW&amp;n=371416&amp;dst=109277" TargetMode="External"/><Relationship Id="rId819" Type="http://schemas.openxmlformats.org/officeDocument/2006/relationships/hyperlink" Target="https://login.consultant.ru/link/?req=doc&amp;base=LAW&amp;n=371416&amp;dst=115241" TargetMode="External"/><Relationship Id="rId1004" Type="http://schemas.openxmlformats.org/officeDocument/2006/relationships/hyperlink" Target="https://login.consultant.ru/link/?req=doc&amp;base=LAW&amp;n=472964&amp;dst=104921" TargetMode="External"/><Relationship Id="rId1211" Type="http://schemas.openxmlformats.org/officeDocument/2006/relationships/hyperlink" Target="https://login.consultant.ru/link/?req=doc&amp;base=LAW&amp;n=472964&amp;dst=108869" TargetMode="External"/><Relationship Id="rId1656" Type="http://schemas.openxmlformats.org/officeDocument/2006/relationships/hyperlink" Target="https://login.consultant.ru/link/?req=doc&amp;base=LAW&amp;n=472964&amp;dst=108352" TargetMode="External"/><Relationship Id="rId1863" Type="http://schemas.openxmlformats.org/officeDocument/2006/relationships/hyperlink" Target="https://login.consultant.ru/link/?req=doc&amp;base=LAW&amp;n=472964&amp;dst=105078" TargetMode="External"/><Relationship Id="rId220" Type="http://schemas.openxmlformats.org/officeDocument/2006/relationships/image" Target="media/image21.wmf"/><Relationship Id="rId458" Type="http://schemas.openxmlformats.org/officeDocument/2006/relationships/hyperlink" Target="https://login.consultant.ru/link/?req=doc&amp;base=LAW&amp;n=371416&amp;dst=111955" TargetMode="External"/><Relationship Id="rId665" Type="http://schemas.openxmlformats.org/officeDocument/2006/relationships/hyperlink" Target="https://login.consultant.ru/link/?req=doc&amp;base=LAW&amp;n=371416&amp;dst=113293" TargetMode="External"/><Relationship Id="rId872" Type="http://schemas.openxmlformats.org/officeDocument/2006/relationships/hyperlink" Target="https://login.consultant.ru/link/?req=doc&amp;base=LAW&amp;n=472964&amp;dst=106009" TargetMode="External"/><Relationship Id="rId1088" Type="http://schemas.openxmlformats.org/officeDocument/2006/relationships/hyperlink" Target="https://login.consultant.ru/link/?req=doc&amp;base=LAW&amp;n=472964&amp;dst=106505" TargetMode="External"/><Relationship Id="rId1295" Type="http://schemas.openxmlformats.org/officeDocument/2006/relationships/hyperlink" Target="https://login.consultant.ru/link/?req=doc&amp;base=LAW&amp;n=472964&amp;dst=107569" TargetMode="External"/><Relationship Id="rId1309" Type="http://schemas.openxmlformats.org/officeDocument/2006/relationships/hyperlink" Target="https://login.consultant.ru/link/?req=doc&amp;base=EXP&amp;n=763941" TargetMode="External"/><Relationship Id="rId1516" Type="http://schemas.openxmlformats.org/officeDocument/2006/relationships/hyperlink" Target="https://login.consultant.ru/link/?req=doc&amp;base=LAW&amp;n=371416&amp;dst=110509" TargetMode="External"/><Relationship Id="rId1723" Type="http://schemas.openxmlformats.org/officeDocument/2006/relationships/hyperlink" Target="https://login.consultant.ru/link/?req=doc&amp;base=LAW&amp;n=472964&amp;dst=100021" TargetMode="External"/><Relationship Id="rId15" Type="http://schemas.openxmlformats.org/officeDocument/2006/relationships/hyperlink" Target="https://login.consultant.ru/link/?req=doc&amp;base=LAW&amp;n=472964&amp;dst=100021" TargetMode="External"/><Relationship Id="rId318" Type="http://schemas.openxmlformats.org/officeDocument/2006/relationships/hyperlink" Target="https://login.consultant.ru/link/?req=doc&amp;base=LAW&amp;n=472964&amp;dst=106046" TargetMode="External"/><Relationship Id="rId525" Type="http://schemas.openxmlformats.org/officeDocument/2006/relationships/hyperlink" Target="https://login.consultant.ru/link/?req=doc&amp;base=LAW&amp;n=371416&amp;dst=110707" TargetMode="External"/><Relationship Id="rId732" Type="http://schemas.openxmlformats.org/officeDocument/2006/relationships/hyperlink" Target="https://login.consultant.ru/link/?req=doc&amp;base=LAW&amp;n=371416&amp;dst=119842" TargetMode="External"/><Relationship Id="rId1155" Type="http://schemas.openxmlformats.org/officeDocument/2006/relationships/hyperlink" Target="https://login.consultant.ru/link/?req=doc&amp;base=LAW&amp;n=472964&amp;dst=107208" TargetMode="External"/><Relationship Id="rId1362" Type="http://schemas.openxmlformats.org/officeDocument/2006/relationships/hyperlink" Target="https://login.consultant.ru/link/?req=doc&amp;base=LAW&amp;n=472964&amp;dst=105955" TargetMode="External"/><Relationship Id="rId99" Type="http://schemas.openxmlformats.org/officeDocument/2006/relationships/hyperlink" Target="https://login.consultant.ru/link/?req=doc&amp;base=LAW&amp;n=472964&amp;dst=105277" TargetMode="External"/><Relationship Id="rId164" Type="http://schemas.openxmlformats.org/officeDocument/2006/relationships/hyperlink" Target="https://login.consultant.ru/link/?req=doc&amp;base=LAW&amp;n=472964&amp;dst=107635" TargetMode="External"/><Relationship Id="rId371" Type="http://schemas.openxmlformats.org/officeDocument/2006/relationships/hyperlink" Target="https://login.consultant.ru/link/?req=doc&amp;base=LAW&amp;n=371416&amp;dst=106935" TargetMode="External"/><Relationship Id="rId1015" Type="http://schemas.openxmlformats.org/officeDocument/2006/relationships/hyperlink" Target="https://login.consultant.ru/link/?req=doc&amp;base=LAW&amp;n=472964&amp;dst=105169" TargetMode="External"/><Relationship Id="rId1222" Type="http://schemas.openxmlformats.org/officeDocument/2006/relationships/hyperlink" Target="https://login.consultant.ru/link/?req=doc&amp;base=LAW&amp;n=472964&amp;dst=105145" TargetMode="External"/><Relationship Id="rId1667" Type="http://schemas.openxmlformats.org/officeDocument/2006/relationships/hyperlink" Target="https://login.consultant.ru/link/?req=doc&amp;base=LAW&amp;n=472964&amp;dst=105961" TargetMode="External"/><Relationship Id="rId1874" Type="http://schemas.openxmlformats.org/officeDocument/2006/relationships/hyperlink" Target="https://login.consultant.ru/link/?req=doc&amp;base=EXP&amp;n=763941" TargetMode="External"/><Relationship Id="rId469" Type="http://schemas.openxmlformats.org/officeDocument/2006/relationships/hyperlink" Target="https://login.consultant.ru/link/?req=doc&amp;base=LAW&amp;n=371416&amp;dst=112515" TargetMode="External"/><Relationship Id="rId676" Type="http://schemas.openxmlformats.org/officeDocument/2006/relationships/hyperlink" Target="https://login.consultant.ru/link/?req=doc&amp;base=LAW&amp;n=371416&amp;dst=105145" TargetMode="External"/><Relationship Id="rId883" Type="http://schemas.openxmlformats.org/officeDocument/2006/relationships/hyperlink" Target="https://login.consultant.ru/link/?req=doc&amp;base=LAW&amp;n=472964&amp;dst=106379" TargetMode="External"/><Relationship Id="rId1099" Type="http://schemas.openxmlformats.org/officeDocument/2006/relationships/hyperlink" Target="https://login.consultant.ru/link/?req=doc&amp;base=LAW&amp;n=472964&amp;dst=106661" TargetMode="External"/><Relationship Id="rId1527" Type="http://schemas.openxmlformats.org/officeDocument/2006/relationships/hyperlink" Target="https://login.consultant.ru/link/?req=doc&amp;base=LAW&amp;n=371416&amp;dst=110783" TargetMode="External"/><Relationship Id="rId1734" Type="http://schemas.openxmlformats.org/officeDocument/2006/relationships/hyperlink" Target="https://login.consultant.ru/link/?req=doc&amp;base=LAW&amp;n=371416&amp;dst=102994" TargetMode="External"/><Relationship Id="rId26" Type="http://schemas.openxmlformats.org/officeDocument/2006/relationships/hyperlink" Target="https://login.consultant.ru/link/?req=doc&amp;base=EXP&amp;n=763941" TargetMode="External"/><Relationship Id="rId231" Type="http://schemas.openxmlformats.org/officeDocument/2006/relationships/image" Target="media/image32.wmf"/><Relationship Id="rId329" Type="http://schemas.openxmlformats.org/officeDocument/2006/relationships/hyperlink" Target="https://login.consultant.ru/link/?req=doc&amp;base=LAW&amp;n=472964&amp;dst=105363" TargetMode="External"/><Relationship Id="rId536" Type="http://schemas.openxmlformats.org/officeDocument/2006/relationships/hyperlink" Target="https://login.consultant.ru/link/?req=doc&amp;base=LAW&amp;n=371416&amp;dst=112385" TargetMode="External"/><Relationship Id="rId1166" Type="http://schemas.openxmlformats.org/officeDocument/2006/relationships/hyperlink" Target="https://login.consultant.ru/link/?req=doc&amp;base=LAW&amp;n=472964&amp;dst=107810" TargetMode="External"/><Relationship Id="rId1373" Type="http://schemas.openxmlformats.org/officeDocument/2006/relationships/hyperlink" Target="https://login.consultant.ru/link/?req=doc&amp;base=EXP&amp;n=763941" TargetMode="External"/><Relationship Id="rId175" Type="http://schemas.openxmlformats.org/officeDocument/2006/relationships/hyperlink" Target="https://login.consultant.ru/link/?req=doc&amp;base=LAW&amp;n=371416&amp;dst=113219" TargetMode="External"/><Relationship Id="rId743" Type="http://schemas.openxmlformats.org/officeDocument/2006/relationships/hyperlink" Target="https://login.consultant.ru/link/?req=doc&amp;base=LAW&amp;n=371416&amp;dst=105107" TargetMode="External"/><Relationship Id="rId950" Type="http://schemas.openxmlformats.org/officeDocument/2006/relationships/hyperlink" Target="https://login.consultant.ru/link/?req=doc&amp;base=LAW&amp;n=472964&amp;dst=108502" TargetMode="External"/><Relationship Id="rId1026" Type="http://schemas.openxmlformats.org/officeDocument/2006/relationships/hyperlink" Target="https://login.consultant.ru/link/?req=doc&amp;base=LAW&amp;n=472964&amp;dst=105241" TargetMode="External"/><Relationship Id="rId1580" Type="http://schemas.openxmlformats.org/officeDocument/2006/relationships/hyperlink" Target="https://login.consultant.ru/link/?req=doc&amp;base=LAW&amp;n=472964&amp;dst=105534" TargetMode="External"/><Relationship Id="rId1678" Type="http://schemas.openxmlformats.org/officeDocument/2006/relationships/hyperlink" Target="https://login.consultant.ru/link/?req=doc&amp;base=LAW&amp;n=472964&amp;dst=106046" TargetMode="External"/><Relationship Id="rId1801" Type="http://schemas.openxmlformats.org/officeDocument/2006/relationships/hyperlink" Target="https://login.consultant.ru/link/?req=doc&amp;base=LAW&amp;n=472964&amp;dst=107445" TargetMode="External"/><Relationship Id="rId1885" Type="http://schemas.openxmlformats.org/officeDocument/2006/relationships/hyperlink" Target="https://login.consultant.ru/link/?req=doc&amp;base=LAW&amp;n=371416&amp;dst=100016" TargetMode="External"/><Relationship Id="rId382" Type="http://schemas.openxmlformats.org/officeDocument/2006/relationships/hyperlink" Target="https://login.consultant.ru/link/?req=doc&amp;base=LAW&amp;n=371416&amp;dst=109063" TargetMode="External"/><Relationship Id="rId603" Type="http://schemas.openxmlformats.org/officeDocument/2006/relationships/hyperlink" Target="https://login.consultant.ru/link/?req=doc&amp;base=LAW&amp;n=371416&amp;dst=111957" TargetMode="External"/><Relationship Id="rId687" Type="http://schemas.openxmlformats.org/officeDocument/2006/relationships/hyperlink" Target="https://login.consultant.ru/link/?req=doc&amp;base=LAW&amp;n=371416&amp;dst=119820" TargetMode="External"/><Relationship Id="rId810" Type="http://schemas.openxmlformats.org/officeDocument/2006/relationships/hyperlink" Target="https://login.consultant.ru/link/?req=doc&amp;base=LAW&amp;n=371416&amp;dst=100676" TargetMode="External"/><Relationship Id="rId908" Type="http://schemas.openxmlformats.org/officeDocument/2006/relationships/hyperlink" Target="https://login.consultant.ru/link/?req=doc&amp;base=LAW&amp;n=472964&amp;dst=107472" TargetMode="External"/><Relationship Id="rId1233" Type="http://schemas.openxmlformats.org/officeDocument/2006/relationships/hyperlink" Target="https://login.consultant.ru/link/?req=doc&amp;base=LAW&amp;n=472964&amp;dst=105645" TargetMode="External"/><Relationship Id="rId1440" Type="http://schemas.openxmlformats.org/officeDocument/2006/relationships/hyperlink" Target="https://login.consultant.ru/link/?req=doc&amp;base=LAW&amp;n=472964&amp;dst=104890" TargetMode="External"/><Relationship Id="rId1538" Type="http://schemas.openxmlformats.org/officeDocument/2006/relationships/hyperlink" Target="https://login.consultant.ru/link/?req=doc&amp;base=LAW&amp;n=371416&amp;dst=110509" TargetMode="External"/><Relationship Id="rId242" Type="http://schemas.openxmlformats.org/officeDocument/2006/relationships/image" Target="media/image37.wmf"/><Relationship Id="rId894" Type="http://schemas.openxmlformats.org/officeDocument/2006/relationships/hyperlink" Target="https://login.consultant.ru/link/?req=doc&amp;base=LAW&amp;n=472964&amp;dst=106919" TargetMode="External"/><Relationship Id="rId1177" Type="http://schemas.openxmlformats.org/officeDocument/2006/relationships/hyperlink" Target="https://login.consultant.ru/link/?req=doc&amp;base=LAW&amp;n=472964&amp;dst=108220" TargetMode="External"/><Relationship Id="rId1300" Type="http://schemas.openxmlformats.org/officeDocument/2006/relationships/hyperlink" Target="https://login.consultant.ru/link/?req=doc&amp;base=LAW&amp;n=472964&amp;dst=107763" TargetMode="External"/><Relationship Id="rId1745" Type="http://schemas.openxmlformats.org/officeDocument/2006/relationships/hyperlink" Target="https://login.consultant.ru/link/?req=doc&amp;base=LAW&amp;n=371416&amp;dst=111809" TargetMode="External"/><Relationship Id="rId37" Type="http://schemas.openxmlformats.org/officeDocument/2006/relationships/image" Target="media/image4.wmf"/><Relationship Id="rId102" Type="http://schemas.openxmlformats.org/officeDocument/2006/relationships/hyperlink" Target="https://login.consultant.ru/link/?req=doc&amp;base=LAW&amp;n=472964&amp;dst=106624" TargetMode="External"/><Relationship Id="rId547" Type="http://schemas.openxmlformats.org/officeDocument/2006/relationships/hyperlink" Target="https://login.consultant.ru/link/?req=doc&amp;base=LAW&amp;n=371416&amp;dst=111927" TargetMode="External"/><Relationship Id="rId754" Type="http://schemas.openxmlformats.org/officeDocument/2006/relationships/hyperlink" Target="https://login.consultant.ru/link/?req=doc&amp;base=LAW&amp;n=371416&amp;dst=106895" TargetMode="External"/><Relationship Id="rId961" Type="http://schemas.openxmlformats.org/officeDocument/2006/relationships/hyperlink" Target="https://login.consultant.ru/link/?req=doc&amp;base=LAW&amp;n=472964&amp;dst=108358" TargetMode="External"/><Relationship Id="rId1384" Type="http://schemas.openxmlformats.org/officeDocument/2006/relationships/hyperlink" Target="https://login.consultant.ru/link/?req=doc&amp;base=LAW&amp;n=472964&amp;dst=107445" TargetMode="External"/><Relationship Id="rId1591" Type="http://schemas.openxmlformats.org/officeDocument/2006/relationships/hyperlink" Target="https://login.consultant.ru/link/?req=doc&amp;base=LAW&amp;n=371416&amp;dst=115789" TargetMode="External"/><Relationship Id="rId1605" Type="http://schemas.openxmlformats.org/officeDocument/2006/relationships/hyperlink" Target="https://login.consultant.ru/link/?req=doc&amp;base=LAW&amp;n=472964&amp;dst=105594" TargetMode="External"/><Relationship Id="rId1689" Type="http://schemas.openxmlformats.org/officeDocument/2006/relationships/hyperlink" Target="https://login.consultant.ru/link/?req=doc&amp;base=LAW&amp;n=472964&amp;dst=105823" TargetMode="External"/><Relationship Id="rId1812" Type="http://schemas.openxmlformats.org/officeDocument/2006/relationships/hyperlink" Target="https://login.consultant.ru/link/?req=doc&amp;base=LAW&amp;n=371416&amp;dst=110797" TargetMode="External"/><Relationship Id="rId90" Type="http://schemas.openxmlformats.org/officeDocument/2006/relationships/hyperlink" Target="https://login.consultant.ru/link/?req=doc&amp;base=LAW&amp;n=472964&amp;dst=105441" TargetMode="External"/><Relationship Id="rId186" Type="http://schemas.openxmlformats.org/officeDocument/2006/relationships/hyperlink" Target="https://login.consultant.ru/link/?req=doc&amp;base=EXP&amp;n=763941" TargetMode="External"/><Relationship Id="rId393" Type="http://schemas.openxmlformats.org/officeDocument/2006/relationships/hyperlink" Target="https://login.consultant.ru/link/?req=doc&amp;base=LAW&amp;n=371416&amp;dst=112517" TargetMode="External"/><Relationship Id="rId407" Type="http://schemas.openxmlformats.org/officeDocument/2006/relationships/hyperlink" Target="https://login.consultant.ru/link/?req=doc&amp;base=LAW&amp;n=371416&amp;dst=112529" TargetMode="External"/><Relationship Id="rId614" Type="http://schemas.openxmlformats.org/officeDocument/2006/relationships/hyperlink" Target="https://login.consultant.ru/link/?req=doc&amp;base=LAW&amp;n=371416&amp;dst=114905" TargetMode="External"/><Relationship Id="rId821" Type="http://schemas.openxmlformats.org/officeDocument/2006/relationships/hyperlink" Target="https://login.consultant.ru/link/?req=doc&amp;base=LAW&amp;n=371416&amp;dst=115245" TargetMode="External"/><Relationship Id="rId1037" Type="http://schemas.openxmlformats.org/officeDocument/2006/relationships/hyperlink" Target="https://login.consultant.ru/link/?req=doc&amp;base=LAW&amp;n=472964&amp;dst=105594" TargetMode="External"/><Relationship Id="rId1244" Type="http://schemas.openxmlformats.org/officeDocument/2006/relationships/hyperlink" Target="https://login.consultant.ru/link/?req=doc&amp;base=LAW&amp;n=472964&amp;dst=106624" TargetMode="External"/><Relationship Id="rId1451" Type="http://schemas.openxmlformats.org/officeDocument/2006/relationships/hyperlink" Target="https://login.consultant.ru/link/?req=doc&amp;base=LAW&amp;n=472964&amp;dst=107230" TargetMode="External"/><Relationship Id="rId1896" Type="http://schemas.openxmlformats.org/officeDocument/2006/relationships/image" Target="media/image90.wmf"/><Relationship Id="rId253" Type="http://schemas.openxmlformats.org/officeDocument/2006/relationships/hyperlink" Target="https://login.consultant.ru/link/?req=doc&amp;base=LAW&amp;n=356172" TargetMode="External"/><Relationship Id="rId460" Type="http://schemas.openxmlformats.org/officeDocument/2006/relationships/hyperlink" Target="https://login.consultant.ru/link/?req=doc&amp;base=LAW&amp;n=371416&amp;dst=112551" TargetMode="External"/><Relationship Id="rId698" Type="http://schemas.openxmlformats.org/officeDocument/2006/relationships/hyperlink" Target="https://login.consultant.ru/link/?req=doc&amp;base=LAW&amp;n=371416&amp;dst=107973" TargetMode="External"/><Relationship Id="rId919" Type="http://schemas.openxmlformats.org/officeDocument/2006/relationships/hyperlink" Target="https://login.consultant.ru/link/?req=doc&amp;base=LAW&amp;n=472964&amp;dst=107539" TargetMode="External"/><Relationship Id="rId1090" Type="http://schemas.openxmlformats.org/officeDocument/2006/relationships/hyperlink" Target="https://login.consultant.ru/link/?req=doc&amp;base=LAW&amp;n=472964&amp;dst=106550" TargetMode="External"/><Relationship Id="rId1104" Type="http://schemas.openxmlformats.org/officeDocument/2006/relationships/hyperlink" Target="https://login.consultant.ru/link/?req=doc&amp;base=LAW&amp;n=472964&amp;dst=106775" TargetMode="External"/><Relationship Id="rId1311" Type="http://schemas.openxmlformats.org/officeDocument/2006/relationships/hyperlink" Target="https://login.consultant.ru/link/?req=doc&amp;base=EXP&amp;n=763941" TargetMode="External"/><Relationship Id="rId1549" Type="http://schemas.openxmlformats.org/officeDocument/2006/relationships/hyperlink" Target="https://login.consultant.ru/link/?req=doc&amp;base=LAW&amp;n=472964&amp;dst=107828" TargetMode="External"/><Relationship Id="rId1756" Type="http://schemas.openxmlformats.org/officeDocument/2006/relationships/hyperlink" Target="https://login.consultant.ru/link/?req=doc&amp;base=EXP&amp;n=763941" TargetMode="External"/><Relationship Id="rId48" Type="http://schemas.openxmlformats.org/officeDocument/2006/relationships/hyperlink" Target="https://login.consultant.ru/link/?req=doc&amp;base=LAW&amp;n=472964&amp;dst=106859" TargetMode="External"/><Relationship Id="rId113" Type="http://schemas.openxmlformats.org/officeDocument/2006/relationships/image" Target="media/image8.wmf"/><Relationship Id="rId320" Type="http://schemas.openxmlformats.org/officeDocument/2006/relationships/hyperlink" Target="https://login.consultant.ru/link/?req=doc&amp;base=LAW&amp;n=472964&amp;dst=106124" TargetMode="External"/><Relationship Id="rId558" Type="http://schemas.openxmlformats.org/officeDocument/2006/relationships/hyperlink" Target="https://login.consultant.ru/link/?req=doc&amp;base=LAW&amp;n=371416&amp;dst=111827" TargetMode="External"/><Relationship Id="rId765" Type="http://schemas.openxmlformats.org/officeDocument/2006/relationships/hyperlink" Target="https://login.consultant.ru/link/?req=doc&amp;base=LAW&amp;n=371416&amp;dst=107905" TargetMode="External"/><Relationship Id="rId972" Type="http://schemas.openxmlformats.org/officeDocument/2006/relationships/hyperlink" Target="https://login.consultant.ru/link/?req=doc&amp;base=LAW&amp;n=472964&amp;dst=108672" TargetMode="External"/><Relationship Id="rId1188" Type="http://schemas.openxmlformats.org/officeDocument/2006/relationships/hyperlink" Target="https://login.consultant.ru/link/?req=doc&amp;base=LAW&amp;n=472964&amp;dst=108628" TargetMode="External"/><Relationship Id="rId1395" Type="http://schemas.openxmlformats.org/officeDocument/2006/relationships/hyperlink" Target="https://login.consultant.ru/link/?req=doc&amp;base=EXP&amp;n=763941" TargetMode="External"/><Relationship Id="rId1409" Type="http://schemas.openxmlformats.org/officeDocument/2006/relationships/hyperlink" Target="https://login.consultant.ru/link/?req=doc&amp;base=EXP&amp;n=763941" TargetMode="External"/><Relationship Id="rId1616" Type="http://schemas.openxmlformats.org/officeDocument/2006/relationships/hyperlink" Target="https://login.consultant.ru/link/?req=doc&amp;base=LAW&amp;n=472964&amp;dst=105600" TargetMode="External"/><Relationship Id="rId1823" Type="http://schemas.openxmlformats.org/officeDocument/2006/relationships/hyperlink" Target="https://login.consultant.ru/link/?req=doc&amp;base=LAW&amp;n=472964&amp;dst=105289" TargetMode="External"/><Relationship Id="rId197" Type="http://schemas.openxmlformats.org/officeDocument/2006/relationships/hyperlink" Target="https://login.consultant.ru/link/?req=doc&amp;base=LAW&amp;n=480980&amp;dst=100007" TargetMode="External"/><Relationship Id="rId418" Type="http://schemas.openxmlformats.org/officeDocument/2006/relationships/hyperlink" Target="https://login.consultant.ru/link/?req=doc&amp;base=LAW&amp;n=371416&amp;dst=111021" TargetMode="External"/><Relationship Id="rId625" Type="http://schemas.openxmlformats.org/officeDocument/2006/relationships/hyperlink" Target="https://login.consultant.ru/link/?req=doc&amp;base=LAW&amp;n=371416&amp;dst=111901" TargetMode="External"/><Relationship Id="rId832" Type="http://schemas.openxmlformats.org/officeDocument/2006/relationships/hyperlink" Target="https://login.consultant.ru/link/?req=doc&amp;base=LAW&amp;n=472964&amp;dst=104853" TargetMode="External"/><Relationship Id="rId1048" Type="http://schemas.openxmlformats.org/officeDocument/2006/relationships/hyperlink" Target="https://login.consultant.ru/link/?req=doc&amp;base=LAW&amp;n=472964&amp;dst=105805" TargetMode="External"/><Relationship Id="rId1255" Type="http://schemas.openxmlformats.org/officeDocument/2006/relationships/hyperlink" Target="https://login.consultant.ru/link/?req=doc&amp;base=LAW&amp;n=472964&amp;dst=106814" TargetMode="External"/><Relationship Id="rId1462" Type="http://schemas.openxmlformats.org/officeDocument/2006/relationships/hyperlink" Target="https://login.consultant.ru/link/?req=doc&amp;base=LAW&amp;n=371416&amp;dst=100016" TargetMode="External"/><Relationship Id="rId264" Type="http://schemas.openxmlformats.org/officeDocument/2006/relationships/image" Target="media/image42.wmf"/><Relationship Id="rId471" Type="http://schemas.openxmlformats.org/officeDocument/2006/relationships/hyperlink" Target="https://login.consultant.ru/link/?req=doc&amp;base=LAW&amp;n=371416&amp;dst=112515" TargetMode="External"/><Relationship Id="rId1115" Type="http://schemas.openxmlformats.org/officeDocument/2006/relationships/hyperlink" Target="https://login.consultant.ru/link/?req=doc&amp;base=LAW&amp;n=472964&amp;dst=106883" TargetMode="External"/><Relationship Id="rId1322" Type="http://schemas.openxmlformats.org/officeDocument/2006/relationships/hyperlink" Target="https://login.consultant.ru/link/?req=doc&amp;base=LAW&amp;n=472964&amp;dst=105474" TargetMode="External"/><Relationship Id="rId1767" Type="http://schemas.openxmlformats.org/officeDocument/2006/relationships/hyperlink" Target="https://login.consultant.ru/link/?req=doc&amp;base=EXP&amp;n=763941" TargetMode="External"/><Relationship Id="rId59" Type="http://schemas.openxmlformats.org/officeDocument/2006/relationships/hyperlink" Target="https://login.consultant.ru/link/?req=doc&amp;base=LAW&amp;n=472964&amp;dst=108400" TargetMode="External"/><Relationship Id="rId124" Type="http://schemas.openxmlformats.org/officeDocument/2006/relationships/hyperlink" Target="https://login.consultant.ru/link/?req=doc&amp;base=LAW&amp;n=472964&amp;dst=107635" TargetMode="External"/><Relationship Id="rId569" Type="http://schemas.openxmlformats.org/officeDocument/2006/relationships/hyperlink" Target="https://login.consultant.ru/link/?req=doc&amp;base=LAW&amp;n=371416&amp;dst=111917" TargetMode="External"/><Relationship Id="rId776" Type="http://schemas.openxmlformats.org/officeDocument/2006/relationships/hyperlink" Target="https://login.consultant.ru/link/?req=doc&amp;base=LAW&amp;n=371416&amp;dst=108117" TargetMode="External"/><Relationship Id="rId983" Type="http://schemas.openxmlformats.org/officeDocument/2006/relationships/hyperlink" Target="https://login.consultant.ru/link/?req=doc&amp;base=LAW&amp;n=472964&amp;dst=109045" TargetMode="External"/><Relationship Id="rId1199" Type="http://schemas.openxmlformats.org/officeDocument/2006/relationships/hyperlink" Target="https://login.consultant.ru/link/?req=doc&amp;base=LAW&amp;n=472964&amp;dst=108785" TargetMode="External"/><Relationship Id="rId1627" Type="http://schemas.openxmlformats.org/officeDocument/2006/relationships/hyperlink" Target="https://login.consultant.ru/link/?req=doc&amp;base=LAW&amp;n=472964&amp;dst=105474" TargetMode="External"/><Relationship Id="rId1834" Type="http://schemas.openxmlformats.org/officeDocument/2006/relationships/hyperlink" Target="https://login.consultant.ru/link/?req=doc&amp;base=LAW&amp;n=472964&amp;dst=107423" TargetMode="External"/><Relationship Id="rId331" Type="http://schemas.openxmlformats.org/officeDocument/2006/relationships/hyperlink" Target="https://login.consultant.ru/link/?req=doc&amp;base=LAW&amp;n=472964&amp;dst=105405" TargetMode="External"/><Relationship Id="rId429" Type="http://schemas.openxmlformats.org/officeDocument/2006/relationships/hyperlink" Target="https://login.consultant.ru/link/?req=doc&amp;base=LAW&amp;n=371416&amp;dst=112529" TargetMode="External"/><Relationship Id="rId636" Type="http://schemas.openxmlformats.org/officeDocument/2006/relationships/hyperlink" Target="https://login.consultant.ru/link/?req=doc&amp;base=LAW&amp;n=371416&amp;dst=107191" TargetMode="External"/><Relationship Id="rId1059" Type="http://schemas.openxmlformats.org/officeDocument/2006/relationships/hyperlink" Target="https://login.consultant.ru/link/?req=doc&amp;base=LAW&amp;n=472964&amp;dst=105871" TargetMode="External"/><Relationship Id="rId1266" Type="http://schemas.openxmlformats.org/officeDocument/2006/relationships/hyperlink" Target="https://login.consultant.ru/link/?req=doc&amp;base=LAW&amp;n=472964&amp;dst=107098" TargetMode="External"/><Relationship Id="rId1473" Type="http://schemas.openxmlformats.org/officeDocument/2006/relationships/hyperlink" Target="https://login.consultant.ru/link/?req=doc&amp;base=LAW&amp;n=472964&amp;dst=104903" TargetMode="External"/><Relationship Id="rId843" Type="http://schemas.openxmlformats.org/officeDocument/2006/relationships/hyperlink" Target="https://login.consultant.ru/link/?req=doc&amp;base=LAW&amp;n=472964&amp;dst=105277" TargetMode="External"/><Relationship Id="rId1126" Type="http://schemas.openxmlformats.org/officeDocument/2006/relationships/hyperlink" Target="https://login.consultant.ru/link/?req=doc&amp;base=LAW&amp;n=472964&amp;dst=106957" TargetMode="External"/><Relationship Id="rId1680" Type="http://schemas.openxmlformats.org/officeDocument/2006/relationships/hyperlink" Target="https://login.consultant.ru/link/?req=doc&amp;base=LAW&amp;n=472964&amp;dst=108292" TargetMode="External"/><Relationship Id="rId1778" Type="http://schemas.openxmlformats.org/officeDocument/2006/relationships/hyperlink" Target="https://login.consultant.ru/link/?req=doc&amp;base=LAW&amp;n=472964&amp;dst=107581" TargetMode="External"/><Relationship Id="rId1901" Type="http://schemas.openxmlformats.org/officeDocument/2006/relationships/image" Target="media/image94.wmf"/><Relationship Id="rId275" Type="http://schemas.openxmlformats.org/officeDocument/2006/relationships/hyperlink" Target="https://login.consultant.ru/link/?req=doc&amp;base=LAW&amp;n=472964&amp;dst=100216" TargetMode="External"/><Relationship Id="rId482" Type="http://schemas.openxmlformats.org/officeDocument/2006/relationships/hyperlink" Target="https://login.consultant.ru/link/?req=doc&amp;base=LAW&amp;n=371416&amp;dst=109133" TargetMode="External"/><Relationship Id="rId703" Type="http://schemas.openxmlformats.org/officeDocument/2006/relationships/hyperlink" Target="https://login.consultant.ru/link/?req=doc&amp;base=LAW&amp;n=371416&amp;dst=107829" TargetMode="External"/><Relationship Id="rId910" Type="http://schemas.openxmlformats.org/officeDocument/2006/relationships/hyperlink" Target="https://login.consultant.ru/link/?req=doc&amp;base=LAW&amp;n=472964&amp;dst=107484" TargetMode="External"/><Relationship Id="rId1333" Type="http://schemas.openxmlformats.org/officeDocument/2006/relationships/hyperlink" Target="https://login.consultant.ru/link/?req=doc&amp;base=LAW&amp;n=472964&amp;dst=106775" TargetMode="External"/><Relationship Id="rId1540" Type="http://schemas.openxmlformats.org/officeDocument/2006/relationships/hyperlink" Target="https://login.consultant.ru/link/?req=doc&amp;base=LAW&amp;n=371416&amp;dst=110531" TargetMode="External"/><Relationship Id="rId1638" Type="http://schemas.openxmlformats.org/officeDocument/2006/relationships/hyperlink" Target="https://login.consultant.ru/link/?req=doc&amp;base=LAW&amp;n=472964&amp;dst=105102" TargetMode="External"/><Relationship Id="rId135" Type="http://schemas.openxmlformats.org/officeDocument/2006/relationships/hyperlink" Target="https://login.consultant.ru/link/?req=doc&amp;base=EXP&amp;n=763941" TargetMode="External"/><Relationship Id="rId342" Type="http://schemas.openxmlformats.org/officeDocument/2006/relationships/hyperlink" Target="https://login.consultant.ru/link/?req=doc&amp;base=LAW&amp;n=371416&amp;dst=110175" TargetMode="External"/><Relationship Id="rId787" Type="http://schemas.openxmlformats.org/officeDocument/2006/relationships/hyperlink" Target="https://login.consultant.ru/link/?req=doc&amp;base=LAW&amp;n=371416&amp;dst=112811" TargetMode="External"/><Relationship Id="rId994" Type="http://schemas.openxmlformats.org/officeDocument/2006/relationships/hyperlink" Target="https://login.consultant.ru/link/?req=doc&amp;base=LAW&amp;n=472964&amp;dst=109111" TargetMode="External"/><Relationship Id="rId1400" Type="http://schemas.openxmlformats.org/officeDocument/2006/relationships/hyperlink" Target="https://login.consultant.ru/link/?req=doc&amp;base=EXP&amp;n=763941" TargetMode="External"/><Relationship Id="rId1845" Type="http://schemas.openxmlformats.org/officeDocument/2006/relationships/hyperlink" Target="https://login.consultant.ru/link/?req=doc&amp;base=LAW&amp;n=371416&amp;dst=120950" TargetMode="External"/><Relationship Id="rId202" Type="http://schemas.openxmlformats.org/officeDocument/2006/relationships/image" Target="media/image13.wmf"/><Relationship Id="rId647" Type="http://schemas.openxmlformats.org/officeDocument/2006/relationships/hyperlink" Target="https://login.consultant.ru/link/?req=doc&amp;base=LAW&amp;n=371416&amp;dst=110663" TargetMode="External"/><Relationship Id="rId854" Type="http://schemas.openxmlformats.org/officeDocument/2006/relationships/hyperlink" Target="https://login.consultant.ru/link/?req=doc&amp;base=LAW&amp;n=472964&amp;dst=106154" TargetMode="External"/><Relationship Id="rId1277" Type="http://schemas.openxmlformats.org/officeDocument/2006/relationships/hyperlink" Target="https://login.consultant.ru/link/?req=doc&amp;base=LAW&amp;n=472964&amp;dst=107454" TargetMode="External"/><Relationship Id="rId1484" Type="http://schemas.openxmlformats.org/officeDocument/2006/relationships/hyperlink" Target="https://login.consultant.ru/link/?req=doc&amp;base=LAW&amp;n=472964&amp;dst=106602" TargetMode="External"/><Relationship Id="rId1691" Type="http://schemas.openxmlformats.org/officeDocument/2006/relationships/hyperlink" Target="https://login.consultant.ru/link/?req=doc&amp;base=LAW&amp;n=472964&amp;dst=105835" TargetMode="External"/><Relationship Id="rId1705" Type="http://schemas.openxmlformats.org/officeDocument/2006/relationships/hyperlink" Target="https://login.consultant.ru/link/?req=doc&amp;base=LAW&amp;n=472964&amp;dst=105919" TargetMode="External"/><Relationship Id="rId1912" Type="http://schemas.openxmlformats.org/officeDocument/2006/relationships/image" Target="media/image101.wmf"/><Relationship Id="rId286" Type="http://schemas.openxmlformats.org/officeDocument/2006/relationships/image" Target="media/image57.wmf"/><Relationship Id="rId493" Type="http://schemas.openxmlformats.org/officeDocument/2006/relationships/hyperlink" Target="https://login.consultant.ru/link/?req=doc&amp;base=LAW&amp;n=371416&amp;dst=112523" TargetMode="External"/><Relationship Id="rId507" Type="http://schemas.openxmlformats.org/officeDocument/2006/relationships/hyperlink" Target="https://login.consultant.ru/link/?req=doc&amp;base=LAW&amp;n=371416&amp;dst=112519" TargetMode="External"/><Relationship Id="rId714" Type="http://schemas.openxmlformats.org/officeDocument/2006/relationships/hyperlink" Target="https://login.consultant.ru/link/?req=doc&amp;base=LAW&amp;n=371416&amp;dst=108121" TargetMode="External"/><Relationship Id="rId921" Type="http://schemas.openxmlformats.org/officeDocument/2006/relationships/hyperlink" Target="https://login.consultant.ru/link/?req=doc&amp;base=LAW&amp;n=472964&amp;dst=107551" TargetMode="External"/><Relationship Id="rId1137" Type="http://schemas.openxmlformats.org/officeDocument/2006/relationships/hyperlink" Target="https://login.consultant.ru/link/?req=doc&amp;base=LAW&amp;n=472964&amp;dst=107068" TargetMode="External"/><Relationship Id="rId1344" Type="http://schemas.openxmlformats.org/officeDocument/2006/relationships/hyperlink" Target="https://login.consultant.ru/link/?req=doc&amp;base=LAW&amp;n=371416&amp;dst=100016" TargetMode="External"/><Relationship Id="rId1551" Type="http://schemas.openxmlformats.org/officeDocument/2006/relationships/hyperlink" Target="https://login.consultant.ru/link/?req=doc&amp;base=LAW&amp;n=472964&amp;dst=105301" TargetMode="External"/><Relationship Id="rId1789" Type="http://schemas.openxmlformats.org/officeDocument/2006/relationships/hyperlink" Target="https://login.consultant.ru/link/?req=doc&amp;base=LAW&amp;n=472964&amp;dst=108997" TargetMode="External"/><Relationship Id="rId50" Type="http://schemas.openxmlformats.org/officeDocument/2006/relationships/hyperlink" Target="https://login.consultant.ru/link/?req=doc&amp;base=LAW&amp;n=472964&amp;dst=107230" TargetMode="External"/><Relationship Id="rId146" Type="http://schemas.openxmlformats.org/officeDocument/2006/relationships/hyperlink" Target="https://login.consultant.ru/link/?req=doc&amp;base=LAW&amp;n=472964&amp;dst=107590" TargetMode="External"/><Relationship Id="rId353" Type="http://schemas.openxmlformats.org/officeDocument/2006/relationships/hyperlink" Target="https://login.consultant.ru/link/?req=doc&amp;base=LAW&amp;n=371416&amp;dst=107955" TargetMode="External"/><Relationship Id="rId560" Type="http://schemas.openxmlformats.org/officeDocument/2006/relationships/hyperlink" Target="https://login.consultant.ru/link/?req=doc&amp;base=LAW&amp;n=371416&amp;dst=111937" TargetMode="External"/><Relationship Id="rId798" Type="http://schemas.openxmlformats.org/officeDocument/2006/relationships/hyperlink" Target="https://login.consultant.ru/link/?req=doc&amp;base=LAW&amp;n=371416&amp;dst=112939" TargetMode="External"/><Relationship Id="rId1190" Type="http://schemas.openxmlformats.org/officeDocument/2006/relationships/hyperlink" Target="https://login.consultant.ru/link/?req=doc&amp;base=LAW&amp;n=472964&amp;dst=108682" TargetMode="External"/><Relationship Id="rId1204" Type="http://schemas.openxmlformats.org/officeDocument/2006/relationships/hyperlink" Target="https://login.consultant.ru/link/?req=doc&amp;base=LAW&amp;n=472964&amp;dst=108824" TargetMode="External"/><Relationship Id="rId1411" Type="http://schemas.openxmlformats.org/officeDocument/2006/relationships/hyperlink" Target="https://login.consultant.ru/link/?req=doc&amp;base=EXP&amp;n=763941" TargetMode="External"/><Relationship Id="rId1649" Type="http://schemas.openxmlformats.org/officeDocument/2006/relationships/hyperlink" Target="https://login.consultant.ru/link/?req=doc&amp;base=LAW&amp;n=472964&amp;dst=106094" TargetMode="External"/><Relationship Id="rId1856" Type="http://schemas.openxmlformats.org/officeDocument/2006/relationships/hyperlink" Target="https://login.consultant.ru/link/?req=doc&amp;base=LAW&amp;n=472964&amp;dst=105053" TargetMode="External"/><Relationship Id="rId213" Type="http://schemas.openxmlformats.org/officeDocument/2006/relationships/hyperlink" Target="https://login.consultant.ru/link/?req=doc&amp;base=LAW&amp;n=472964&amp;dst=100138" TargetMode="External"/><Relationship Id="rId420" Type="http://schemas.openxmlformats.org/officeDocument/2006/relationships/hyperlink" Target="https://login.consultant.ru/link/?req=doc&amp;base=LAW&amp;n=371416&amp;dst=111021" TargetMode="External"/><Relationship Id="rId658" Type="http://schemas.openxmlformats.org/officeDocument/2006/relationships/hyperlink" Target="https://login.consultant.ru/link/?req=doc&amp;base=LAW&amp;n=371416&amp;dst=113241" TargetMode="External"/><Relationship Id="rId865" Type="http://schemas.openxmlformats.org/officeDocument/2006/relationships/hyperlink" Target="https://login.consultant.ru/link/?req=doc&amp;base=LAW&amp;n=472964&amp;dst=106250" TargetMode="External"/><Relationship Id="rId1050" Type="http://schemas.openxmlformats.org/officeDocument/2006/relationships/hyperlink" Target="https://login.consultant.ru/link/?req=doc&amp;base=LAW&amp;n=472964&amp;dst=105817" TargetMode="External"/><Relationship Id="rId1288" Type="http://schemas.openxmlformats.org/officeDocument/2006/relationships/hyperlink" Target="https://login.consultant.ru/link/?req=doc&amp;base=LAW&amp;n=472964&amp;dst=107527" TargetMode="External"/><Relationship Id="rId1495" Type="http://schemas.openxmlformats.org/officeDocument/2006/relationships/hyperlink" Target="https://login.consultant.ru/link/?req=doc&amp;base=LAW&amp;n=472964&amp;dst=105208" TargetMode="External"/><Relationship Id="rId1509" Type="http://schemas.openxmlformats.org/officeDocument/2006/relationships/hyperlink" Target="https://login.consultant.ru/link/?req=doc&amp;base=LAW&amp;n=472964&amp;dst=106853" TargetMode="External"/><Relationship Id="rId1716" Type="http://schemas.openxmlformats.org/officeDocument/2006/relationships/hyperlink" Target="https://login.consultant.ru/link/?req=doc&amp;base=EXP&amp;n=763941" TargetMode="External"/><Relationship Id="rId1923" Type="http://schemas.openxmlformats.org/officeDocument/2006/relationships/hyperlink" Target="https://login.consultant.ru/link/?req=doc&amp;base=EXP&amp;n=763941" TargetMode="External"/><Relationship Id="rId297" Type="http://schemas.openxmlformats.org/officeDocument/2006/relationships/image" Target="media/image68.wmf"/><Relationship Id="rId518" Type="http://schemas.openxmlformats.org/officeDocument/2006/relationships/hyperlink" Target="https://login.consultant.ru/link/?req=doc&amp;base=LAW&amp;n=371416&amp;dst=110637" TargetMode="External"/><Relationship Id="rId725" Type="http://schemas.openxmlformats.org/officeDocument/2006/relationships/hyperlink" Target="https://login.consultant.ru/link/?req=doc&amp;base=LAW&amp;n=371416&amp;dst=107925" TargetMode="External"/><Relationship Id="rId932" Type="http://schemas.openxmlformats.org/officeDocument/2006/relationships/hyperlink" Target="https://login.consultant.ru/link/?req=doc&amp;base=LAW&amp;n=472964&amp;dst=107949" TargetMode="External"/><Relationship Id="rId1148" Type="http://schemas.openxmlformats.org/officeDocument/2006/relationships/hyperlink" Target="https://login.consultant.ru/link/?req=doc&amp;base=LAW&amp;n=472964&amp;dst=107133" TargetMode="External"/><Relationship Id="rId1355" Type="http://schemas.openxmlformats.org/officeDocument/2006/relationships/hyperlink" Target="https://login.consultant.ru/link/?req=doc&amp;base=LAW&amp;n=472964&amp;dst=107187" TargetMode="External"/><Relationship Id="rId1562" Type="http://schemas.openxmlformats.org/officeDocument/2006/relationships/hyperlink" Target="https://login.consultant.ru/link/?req=doc&amp;base=LAW&amp;n=472964&amp;dst=105405" TargetMode="External"/><Relationship Id="rId157" Type="http://schemas.openxmlformats.org/officeDocument/2006/relationships/hyperlink" Target="https://login.consultant.ru/link/?req=doc&amp;base=LAW&amp;n=472964&amp;dst=107635" TargetMode="External"/><Relationship Id="rId364" Type="http://schemas.openxmlformats.org/officeDocument/2006/relationships/hyperlink" Target="https://login.consultant.ru/link/?req=doc&amp;base=LAW&amp;n=371416&amp;dst=112605" TargetMode="External"/><Relationship Id="rId1008" Type="http://schemas.openxmlformats.org/officeDocument/2006/relationships/hyperlink" Target="https://login.consultant.ru/link/?req=doc&amp;base=LAW&amp;n=472964&amp;dst=104927" TargetMode="External"/><Relationship Id="rId1215" Type="http://schemas.openxmlformats.org/officeDocument/2006/relationships/hyperlink" Target="https://login.consultant.ru/link/?req=doc&amp;base=LAW&amp;n=472964&amp;dst=108911" TargetMode="External"/><Relationship Id="rId1422" Type="http://schemas.openxmlformats.org/officeDocument/2006/relationships/hyperlink" Target="https://login.consultant.ru/link/?req=doc&amp;base=LAW&amp;n=472964&amp;dst=105112" TargetMode="External"/><Relationship Id="rId1867" Type="http://schemas.openxmlformats.org/officeDocument/2006/relationships/hyperlink" Target="https://login.consultant.ru/link/?req=doc&amp;base=LAW&amp;n=472964&amp;dst=107778" TargetMode="External"/><Relationship Id="rId61" Type="http://schemas.openxmlformats.org/officeDocument/2006/relationships/hyperlink" Target="https://login.consultant.ru/link/?req=doc&amp;base=LAW&amp;n=472964&amp;dst=108598" TargetMode="External"/><Relationship Id="rId571" Type="http://schemas.openxmlformats.org/officeDocument/2006/relationships/hyperlink" Target="https://login.consultant.ru/link/?req=doc&amp;base=LAW&amp;n=371416&amp;dst=109149" TargetMode="External"/><Relationship Id="rId669" Type="http://schemas.openxmlformats.org/officeDocument/2006/relationships/hyperlink" Target="https://login.consultant.ru/link/?req=doc&amp;base=LAW&amp;n=371416&amp;dst=106167" TargetMode="External"/><Relationship Id="rId876" Type="http://schemas.openxmlformats.org/officeDocument/2006/relationships/hyperlink" Target="https://login.consultant.ru/link/?req=doc&amp;base=LAW&amp;n=472964&amp;dst=106112" TargetMode="External"/><Relationship Id="rId1299" Type="http://schemas.openxmlformats.org/officeDocument/2006/relationships/hyperlink" Target="https://login.consultant.ru/link/?req=doc&amp;base=LAW&amp;n=472964&amp;dst=107757" TargetMode="External"/><Relationship Id="rId1727" Type="http://schemas.openxmlformats.org/officeDocument/2006/relationships/hyperlink" Target="https://login.consultant.ru/link/?req=doc&amp;base=LAW&amp;n=472964&amp;dst=108328" TargetMode="External"/><Relationship Id="rId19" Type="http://schemas.openxmlformats.org/officeDocument/2006/relationships/hyperlink" Target="https://login.consultant.ru/link/?req=doc&amp;base=LAW&amp;n=472964&amp;dst=100449" TargetMode="External"/><Relationship Id="rId224" Type="http://schemas.openxmlformats.org/officeDocument/2006/relationships/image" Target="media/image25.wmf"/><Relationship Id="rId431" Type="http://schemas.openxmlformats.org/officeDocument/2006/relationships/hyperlink" Target="https://login.consultant.ru/link/?req=doc&amp;base=LAW&amp;n=371416&amp;dst=110433" TargetMode="External"/><Relationship Id="rId529" Type="http://schemas.openxmlformats.org/officeDocument/2006/relationships/hyperlink" Target="https://login.consultant.ru/link/?req=doc&amp;base=LAW&amp;n=371416&amp;dst=110629" TargetMode="External"/><Relationship Id="rId736" Type="http://schemas.openxmlformats.org/officeDocument/2006/relationships/hyperlink" Target="https://login.consultant.ru/link/?req=doc&amp;base=LAW&amp;n=371416&amp;dst=106785" TargetMode="External"/><Relationship Id="rId1061" Type="http://schemas.openxmlformats.org/officeDocument/2006/relationships/hyperlink" Target="https://login.consultant.ru/link/?req=doc&amp;base=LAW&amp;n=472964&amp;dst=105883" TargetMode="External"/><Relationship Id="rId1159" Type="http://schemas.openxmlformats.org/officeDocument/2006/relationships/hyperlink" Target="https://login.consultant.ru/link/?req=doc&amp;base=LAW&amp;n=472964&amp;dst=107242" TargetMode="External"/><Relationship Id="rId1366" Type="http://schemas.openxmlformats.org/officeDocument/2006/relationships/hyperlink" Target="https://login.consultant.ru/link/?req=doc&amp;base=LAW&amp;n=472964&amp;dst=105208" TargetMode="External"/><Relationship Id="rId168" Type="http://schemas.openxmlformats.org/officeDocument/2006/relationships/hyperlink" Target="https://login.consultant.ru/link/?req=doc&amp;base=LAW&amp;n=371416&amp;dst=113221" TargetMode="External"/><Relationship Id="rId943" Type="http://schemas.openxmlformats.org/officeDocument/2006/relationships/hyperlink" Target="https://login.consultant.ru/link/?req=doc&amp;base=LAW&amp;n=472964&amp;dst=108439" TargetMode="External"/><Relationship Id="rId1019" Type="http://schemas.openxmlformats.org/officeDocument/2006/relationships/hyperlink" Target="https://login.consultant.ru/link/?req=doc&amp;base=LAW&amp;n=472964&amp;dst=105193" TargetMode="External"/><Relationship Id="rId1573" Type="http://schemas.openxmlformats.org/officeDocument/2006/relationships/hyperlink" Target="https://login.consultant.ru/link/?req=doc&amp;base=LAW&amp;n=443469&amp;dst=100009" TargetMode="External"/><Relationship Id="rId1780" Type="http://schemas.openxmlformats.org/officeDocument/2006/relationships/hyperlink" Target="https://login.consultant.ru/link/?req=doc&amp;base=LAW&amp;n=472964&amp;dst=109129" TargetMode="External"/><Relationship Id="rId1878" Type="http://schemas.openxmlformats.org/officeDocument/2006/relationships/hyperlink" Target="https://login.consultant.ru/link/?req=doc&amp;base=LAW&amp;n=472964&amp;dst=100021" TargetMode="External"/><Relationship Id="rId72" Type="http://schemas.openxmlformats.org/officeDocument/2006/relationships/image" Target="media/image5.wmf"/><Relationship Id="rId375" Type="http://schemas.openxmlformats.org/officeDocument/2006/relationships/hyperlink" Target="https://login.consultant.ru/link/?req=doc&amp;base=LAW&amp;n=371416&amp;dst=112007" TargetMode="External"/><Relationship Id="rId582" Type="http://schemas.openxmlformats.org/officeDocument/2006/relationships/hyperlink" Target="https://login.consultant.ru/link/?req=doc&amp;base=LAW&amp;n=371416&amp;dst=111827" TargetMode="External"/><Relationship Id="rId803" Type="http://schemas.openxmlformats.org/officeDocument/2006/relationships/hyperlink" Target="https://login.consultant.ru/link/?req=doc&amp;base=LAW&amp;n=371416&amp;dst=114493" TargetMode="External"/><Relationship Id="rId1226" Type="http://schemas.openxmlformats.org/officeDocument/2006/relationships/hyperlink" Target="https://login.consultant.ru/link/?req=doc&amp;base=LAW&amp;n=472964&amp;dst=105187" TargetMode="External"/><Relationship Id="rId1433" Type="http://schemas.openxmlformats.org/officeDocument/2006/relationships/hyperlink" Target="https://login.consultant.ru/link/?req=doc&amp;base=LAW&amp;n=472964&amp;dst=108310" TargetMode="External"/><Relationship Id="rId1640" Type="http://schemas.openxmlformats.org/officeDocument/2006/relationships/hyperlink" Target="https://login.consultant.ru/link/?req=doc&amp;base=LAW&amp;n=472964&amp;dst=107949" TargetMode="External"/><Relationship Id="rId1738" Type="http://schemas.openxmlformats.org/officeDocument/2006/relationships/hyperlink" Target="https://login.consultant.ru/link/?req=doc&amp;base=LAW&amp;n=472964&amp;dst=108232"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58683" TargetMode="External"/><Relationship Id="rId442" Type="http://schemas.openxmlformats.org/officeDocument/2006/relationships/hyperlink" Target="https://login.consultant.ru/link/?req=doc&amp;base=LAW&amp;n=371416&amp;dst=109927" TargetMode="External"/><Relationship Id="rId887" Type="http://schemas.openxmlformats.org/officeDocument/2006/relationships/hyperlink" Target="https://login.consultant.ru/link/?req=doc&amp;base=LAW&amp;n=472964&amp;dst=106532" TargetMode="External"/><Relationship Id="rId1072" Type="http://schemas.openxmlformats.org/officeDocument/2006/relationships/hyperlink" Target="https://login.consultant.ru/link/?req=doc&amp;base=LAW&amp;n=472964&amp;dst=105949" TargetMode="External"/><Relationship Id="rId1500" Type="http://schemas.openxmlformats.org/officeDocument/2006/relationships/hyperlink" Target="https://login.consultant.ru/link/?req=doc&amp;base=LAW&amp;n=472964&amp;dst=105721" TargetMode="External"/><Relationship Id="rId302" Type="http://schemas.openxmlformats.org/officeDocument/2006/relationships/hyperlink" Target="https://login.consultant.ru/link/?req=doc&amp;base=LAW&amp;n=458868&amp;dst=100033" TargetMode="External"/><Relationship Id="rId747" Type="http://schemas.openxmlformats.org/officeDocument/2006/relationships/hyperlink" Target="https://login.consultant.ru/link/?req=doc&amp;base=LAW&amp;n=371416&amp;dst=105121" TargetMode="External"/><Relationship Id="rId954" Type="http://schemas.openxmlformats.org/officeDocument/2006/relationships/hyperlink" Target="https://login.consultant.ru/link/?req=doc&amp;base=LAW&amp;n=472964&amp;dst=108526" TargetMode="External"/><Relationship Id="rId1377" Type="http://schemas.openxmlformats.org/officeDocument/2006/relationships/hyperlink" Target="https://login.consultant.ru/link/?req=doc&amp;base=LAW&amp;n=472964&amp;dst=105736" TargetMode="External"/><Relationship Id="rId1584" Type="http://schemas.openxmlformats.org/officeDocument/2006/relationships/hyperlink" Target="https://login.consultant.ru/link/?req=doc&amp;base=LAW&amp;n=472964&amp;dst=105546" TargetMode="External"/><Relationship Id="rId1791" Type="http://schemas.openxmlformats.org/officeDocument/2006/relationships/hyperlink" Target="https://login.consultant.ru/link/?req=doc&amp;base=LAW&amp;n=472964&amp;dst=107445" TargetMode="External"/><Relationship Id="rId1805" Type="http://schemas.openxmlformats.org/officeDocument/2006/relationships/hyperlink" Target="https://login.consultant.ru/link/?req=doc&amp;base=EXP&amp;n=763941" TargetMode="External"/><Relationship Id="rId83" Type="http://schemas.openxmlformats.org/officeDocument/2006/relationships/hyperlink" Target="https://login.consultant.ru/link/?req=doc&amp;base=OTN&amp;n=15071" TargetMode="External"/><Relationship Id="rId179" Type="http://schemas.openxmlformats.org/officeDocument/2006/relationships/hyperlink" Target="https://login.consultant.ru/link/?req=doc&amp;base=LAW&amp;n=371416&amp;dst=113249" TargetMode="External"/><Relationship Id="rId386" Type="http://schemas.openxmlformats.org/officeDocument/2006/relationships/hyperlink" Target="https://login.consultant.ru/link/?req=doc&amp;base=LAW&amp;n=371416&amp;dst=109039" TargetMode="External"/><Relationship Id="rId593" Type="http://schemas.openxmlformats.org/officeDocument/2006/relationships/hyperlink" Target="https://login.consultant.ru/link/?req=doc&amp;base=LAW&amp;n=371416&amp;dst=109185" TargetMode="External"/><Relationship Id="rId607" Type="http://schemas.openxmlformats.org/officeDocument/2006/relationships/hyperlink" Target="https://login.consultant.ru/link/?req=doc&amp;base=LAW&amp;n=371416&amp;dst=111757" TargetMode="External"/><Relationship Id="rId814" Type="http://schemas.openxmlformats.org/officeDocument/2006/relationships/hyperlink" Target="https://login.consultant.ru/link/?req=doc&amp;base=LAW&amp;n=371416&amp;dst=115199" TargetMode="External"/><Relationship Id="rId1237" Type="http://schemas.openxmlformats.org/officeDocument/2006/relationships/hyperlink" Target="https://login.consultant.ru/link/?req=doc&amp;base=LAW&amp;n=472964&amp;dst=106337" TargetMode="External"/><Relationship Id="rId1444" Type="http://schemas.openxmlformats.org/officeDocument/2006/relationships/hyperlink" Target="https://login.consultant.ru/link/?req=doc&amp;base=LAW&amp;n=472964&amp;dst=104896" TargetMode="External"/><Relationship Id="rId1651" Type="http://schemas.openxmlformats.org/officeDocument/2006/relationships/hyperlink" Target="https://login.consultant.ru/link/?req=doc&amp;base=LAW&amp;n=472964&amp;dst=108358" TargetMode="External"/><Relationship Id="rId1889" Type="http://schemas.openxmlformats.org/officeDocument/2006/relationships/image" Target="media/image84.wmf"/><Relationship Id="rId246" Type="http://schemas.openxmlformats.org/officeDocument/2006/relationships/image" Target="media/image39.wmf"/><Relationship Id="rId453" Type="http://schemas.openxmlformats.org/officeDocument/2006/relationships/hyperlink" Target="https://login.consultant.ru/link/?req=doc&amp;base=LAW&amp;n=371416&amp;dst=111801" TargetMode="External"/><Relationship Id="rId660" Type="http://schemas.openxmlformats.org/officeDocument/2006/relationships/hyperlink" Target="https://login.consultant.ru/link/?req=doc&amp;base=LAW&amp;n=371416&amp;dst=113231" TargetMode="External"/><Relationship Id="rId898" Type="http://schemas.openxmlformats.org/officeDocument/2006/relationships/hyperlink" Target="https://login.consultant.ru/link/?req=doc&amp;base=LAW&amp;n=472964&amp;dst=107230" TargetMode="External"/><Relationship Id="rId1083" Type="http://schemas.openxmlformats.org/officeDocument/2006/relationships/hyperlink" Target="https://login.consultant.ru/link/?req=doc&amp;base=LAW&amp;n=472964&amp;dst=106373" TargetMode="External"/><Relationship Id="rId1290" Type="http://schemas.openxmlformats.org/officeDocument/2006/relationships/hyperlink" Target="https://login.consultant.ru/link/?req=doc&amp;base=LAW&amp;n=472964&amp;dst=107539" TargetMode="External"/><Relationship Id="rId1304" Type="http://schemas.openxmlformats.org/officeDocument/2006/relationships/hyperlink" Target="https://login.consultant.ru/link/?req=doc&amp;base=LAW&amp;n=371416&amp;dst=100016" TargetMode="External"/><Relationship Id="rId1511" Type="http://schemas.openxmlformats.org/officeDocument/2006/relationships/hyperlink" Target="https://login.consultant.ru/link/?req=doc&amp;base=LAW&amp;n=472964&amp;dst=104859" TargetMode="External"/><Relationship Id="rId1749" Type="http://schemas.openxmlformats.org/officeDocument/2006/relationships/hyperlink" Target="https://login.consultant.ru/link/?req=doc&amp;base=LAW&amp;n=472964&amp;dst=106373" TargetMode="External"/><Relationship Id="rId106" Type="http://schemas.openxmlformats.org/officeDocument/2006/relationships/hyperlink" Target="https://login.consultant.ru/link/?req=doc&amp;base=LAW&amp;n=472964&amp;dst=106847" TargetMode="External"/><Relationship Id="rId313" Type="http://schemas.openxmlformats.org/officeDocument/2006/relationships/hyperlink" Target="https://login.consultant.ru/link/?req=doc&amp;base=LAW&amp;n=458868" TargetMode="External"/><Relationship Id="rId758" Type="http://schemas.openxmlformats.org/officeDocument/2006/relationships/hyperlink" Target="https://login.consultant.ru/link/?req=doc&amp;base=LAW&amp;n=371416&amp;dst=106971" TargetMode="External"/><Relationship Id="rId965" Type="http://schemas.openxmlformats.org/officeDocument/2006/relationships/hyperlink" Target="https://login.consultant.ru/link/?req=doc&amp;base=LAW&amp;n=472964&amp;dst=108583" TargetMode="External"/><Relationship Id="rId1150" Type="http://schemas.openxmlformats.org/officeDocument/2006/relationships/hyperlink" Target="https://login.consultant.ru/link/?req=doc&amp;base=LAW&amp;n=472964&amp;dst=107145" TargetMode="External"/><Relationship Id="rId1388" Type="http://schemas.openxmlformats.org/officeDocument/2006/relationships/hyperlink" Target="https://login.consultant.ru/link/?req=doc&amp;base=LAW&amp;n=472964&amp;dst=105102" TargetMode="External"/><Relationship Id="rId1595" Type="http://schemas.openxmlformats.org/officeDocument/2006/relationships/hyperlink" Target="https://login.consultant.ru/link/?req=doc&amp;base=LAW&amp;n=472964&amp;dst=105441" TargetMode="External"/><Relationship Id="rId1609" Type="http://schemas.openxmlformats.org/officeDocument/2006/relationships/hyperlink" Target="https://login.consultant.ru/link/?req=doc&amp;base=LAW&amp;n=371416&amp;dst=101528" TargetMode="External"/><Relationship Id="rId1816" Type="http://schemas.openxmlformats.org/officeDocument/2006/relationships/hyperlink" Target="https://login.consultant.ru/link/?req=doc&amp;base=LAW&amp;n=472964&amp;dst=105319" TargetMode="External"/><Relationship Id="rId10" Type="http://schemas.openxmlformats.org/officeDocument/2006/relationships/hyperlink" Target="https://login.consultant.ru/link/?req=doc&amp;base=LAW&amp;n=472964&amp;dst=100313" TargetMode="External"/><Relationship Id="rId94" Type="http://schemas.openxmlformats.org/officeDocument/2006/relationships/hyperlink" Target="https://login.consultant.ru/link/?req=doc&amp;base=LAW&amp;n=472964&amp;dst=105709" TargetMode="External"/><Relationship Id="rId397" Type="http://schemas.openxmlformats.org/officeDocument/2006/relationships/hyperlink" Target="https://login.consultant.ru/link/?req=doc&amp;base=LAW&amp;n=371416&amp;dst=112521" TargetMode="External"/><Relationship Id="rId520" Type="http://schemas.openxmlformats.org/officeDocument/2006/relationships/hyperlink" Target="https://login.consultant.ru/link/?req=doc&amp;base=LAW&amp;n=371416&amp;dst=110437" TargetMode="External"/><Relationship Id="rId618" Type="http://schemas.openxmlformats.org/officeDocument/2006/relationships/hyperlink" Target="https://login.consultant.ru/link/?req=doc&amp;base=LAW&amp;n=371416&amp;dst=114931" TargetMode="External"/><Relationship Id="rId825" Type="http://schemas.openxmlformats.org/officeDocument/2006/relationships/hyperlink" Target="https://login.consultant.ru/link/?req=doc&amp;base=LAW&amp;n=371416&amp;dst=120806" TargetMode="External"/><Relationship Id="rId1248" Type="http://schemas.openxmlformats.org/officeDocument/2006/relationships/hyperlink" Target="https://login.consultant.ru/link/?req=doc&amp;base=LAW&amp;n=472964&amp;dst=106720" TargetMode="External"/><Relationship Id="rId1455" Type="http://schemas.openxmlformats.org/officeDocument/2006/relationships/hyperlink" Target="https://login.consultant.ru/link/?req=doc&amp;base=EXP&amp;n=763941" TargetMode="External"/><Relationship Id="rId1662" Type="http://schemas.openxmlformats.org/officeDocument/2006/relationships/hyperlink" Target="https://login.consultant.ru/link/?req=doc&amp;base=EXP&amp;n=763941" TargetMode="External"/><Relationship Id="rId257" Type="http://schemas.openxmlformats.org/officeDocument/2006/relationships/hyperlink" Target="https://login.consultant.ru/link/?req=doc&amp;base=LAW&amp;n=436926&amp;dst=100941" TargetMode="External"/><Relationship Id="rId464" Type="http://schemas.openxmlformats.org/officeDocument/2006/relationships/hyperlink" Target="https://login.consultant.ru/link/?req=doc&amp;base=LAW&amp;n=371416&amp;dst=112523" TargetMode="External"/><Relationship Id="rId1010" Type="http://schemas.openxmlformats.org/officeDocument/2006/relationships/hyperlink" Target="https://login.consultant.ru/link/?req=doc&amp;base=LAW&amp;n=472964&amp;dst=105139" TargetMode="External"/><Relationship Id="rId1094" Type="http://schemas.openxmlformats.org/officeDocument/2006/relationships/hyperlink" Target="https://login.consultant.ru/link/?req=doc&amp;base=LAW&amp;n=472964&amp;dst=106574" TargetMode="External"/><Relationship Id="rId1108" Type="http://schemas.openxmlformats.org/officeDocument/2006/relationships/hyperlink" Target="https://login.consultant.ru/link/?req=doc&amp;base=LAW&amp;n=472964&amp;dst=106799" TargetMode="External"/><Relationship Id="rId1315" Type="http://schemas.openxmlformats.org/officeDocument/2006/relationships/hyperlink" Target="https://login.consultant.ru/link/?req=doc&amp;base=EXP&amp;n=763941" TargetMode="External"/><Relationship Id="rId117" Type="http://schemas.openxmlformats.org/officeDocument/2006/relationships/hyperlink" Target="https://login.consultant.ru/link/?req=doc&amp;base=LAW&amp;n=477094&amp;dst=100184" TargetMode="External"/><Relationship Id="rId671" Type="http://schemas.openxmlformats.org/officeDocument/2006/relationships/hyperlink" Target="https://login.consultant.ru/link/?req=doc&amp;base=LAW&amp;n=371416&amp;dst=119388" TargetMode="External"/><Relationship Id="rId769" Type="http://schemas.openxmlformats.org/officeDocument/2006/relationships/hyperlink" Target="https://login.consultant.ru/link/?req=doc&amp;base=LAW&amp;n=371416&amp;dst=107875" TargetMode="External"/><Relationship Id="rId976" Type="http://schemas.openxmlformats.org/officeDocument/2006/relationships/hyperlink" Target="https://login.consultant.ru/link/?req=doc&amp;base=LAW&amp;n=472964&amp;dst=108988" TargetMode="External"/><Relationship Id="rId1399" Type="http://schemas.openxmlformats.org/officeDocument/2006/relationships/hyperlink" Target="https://login.consultant.ru/link/?req=doc&amp;base=LAW&amp;n=472964&amp;dst=106532" TargetMode="External"/><Relationship Id="rId324" Type="http://schemas.openxmlformats.org/officeDocument/2006/relationships/hyperlink" Target="https://login.consultant.ru/link/?req=doc&amp;base=LAW&amp;n=472964&amp;dst=108304" TargetMode="External"/><Relationship Id="rId531" Type="http://schemas.openxmlformats.org/officeDocument/2006/relationships/hyperlink" Target="https://login.consultant.ru/link/?req=doc&amp;base=LAW&amp;n=371416&amp;dst=110719" TargetMode="External"/><Relationship Id="rId629" Type="http://schemas.openxmlformats.org/officeDocument/2006/relationships/hyperlink" Target="https://login.consultant.ru/link/?req=doc&amp;base=LAW&amp;n=371416&amp;dst=109029" TargetMode="External"/><Relationship Id="rId1161" Type="http://schemas.openxmlformats.org/officeDocument/2006/relationships/hyperlink" Target="https://login.consultant.ru/link/?req=doc&amp;base=LAW&amp;n=472964&amp;dst=107387" TargetMode="External"/><Relationship Id="rId1259" Type="http://schemas.openxmlformats.org/officeDocument/2006/relationships/hyperlink" Target="https://login.consultant.ru/link/?req=doc&amp;base=LAW&amp;n=472964&amp;dst=106913" TargetMode="External"/><Relationship Id="rId1466" Type="http://schemas.openxmlformats.org/officeDocument/2006/relationships/hyperlink" Target="https://login.consultant.ru/link/?req=doc&amp;base=LAW&amp;n=472964&amp;dst=108682" TargetMode="External"/><Relationship Id="rId836" Type="http://schemas.openxmlformats.org/officeDocument/2006/relationships/hyperlink" Target="https://login.consultant.ru/link/?req=doc&amp;base=LAW&amp;n=472964&amp;dst=104909" TargetMode="External"/><Relationship Id="rId1021" Type="http://schemas.openxmlformats.org/officeDocument/2006/relationships/hyperlink" Target="https://login.consultant.ru/link/?req=doc&amp;base=LAW&amp;n=472964&amp;dst=105208" TargetMode="External"/><Relationship Id="rId1119" Type="http://schemas.openxmlformats.org/officeDocument/2006/relationships/hyperlink" Target="https://login.consultant.ru/link/?req=doc&amp;base=LAW&amp;n=472964&amp;dst=106907" TargetMode="External"/><Relationship Id="rId1673" Type="http://schemas.openxmlformats.org/officeDocument/2006/relationships/hyperlink" Target="https://login.consultant.ru/link/?req=doc&amp;base=LAW&amp;n=472964&amp;dst=106009" TargetMode="External"/><Relationship Id="rId1880" Type="http://schemas.openxmlformats.org/officeDocument/2006/relationships/hyperlink" Target="https://login.consultant.ru/link/?req=doc&amp;base=EXP&amp;n=763941" TargetMode="External"/><Relationship Id="rId903" Type="http://schemas.openxmlformats.org/officeDocument/2006/relationships/hyperlink" Target="https://login.consultant.ru/link/?req=doc&amp;base=LAW&amp;n=472964&amp;dst=107399" TargetMode="External"/><Relationship Id="rId1326" Type="http://schemas.openxmlformats.org/officeDocument/2006/relationships/hyperlink" Target="https://login.consultant.ru/link/?req=doc&amp;base=LAW&amp;n=472964&amp;dst=108400" TargetMode="External"/><Relationship Id="rId1533" Type="http://schemas.openxmlformats.org/officeDocument/2006/relationships/hyperlink" Target="https://login.consultant.ru/link/?req=doc&amp;base=LAW&amp;n=371416&amp;dst=110437" TargetMode="External"/><Relationship Id="rId1740" Type="http://schemas.openxmlformats.org/officeDocument/2006/relationships/hyperlink" Target="https://login.consultant.ru/link/?req=doc&amp;base=LAW&amp;n=472964&amp;dst=106142" TargetMode="External"/><Relationship Id="rId32" Type="http://schemas.openxmlformats.org/officeDocument/2006/relationships/hyperlink" Target="https://login.consultant.ru/link/?req=doc&amp;base=LAW&amp;n=474804&amp;dst=105018" TargetMode="External"/><Relationship Id="rId1600" Type="http://schemas.openxmlformats.org/officeDocument/2006/relationships/hyperlink" Target="https://login.consultant.ru/link/?req=doc&amp;base=LAW&amp;n=472964&amp;dst=108101" TargetMode="External"/><Relationship Id="rId1838" Type="http://schemas.openxmlformats.org/officeDocument/2006/relationships/hyperlink" Target="https://login.consultant.ru/link/?req=doc&amp;base=LAW&amp;n=472964&amp;dst=109228" TargetMode="External"/><Relationship Id="rId181" Type="http://schemas.openxmlformats.org/officeDocument/2006/relationships/hyperlink" Target="https://login.consultant.ru/link/?req=doc&amp;base=LAW&amp;n=371416&amp;dst=113287" TargetMode="External"/><Relationship Id="rId1905" Type="http://schemas.openxmlformats.org/officeDocument/2006/relationships/image" Target="media/image96.wmf"/><Relationship Id="rId279" Type="http://schemas.openxmlformats.org/officeDocument/2006/relationships/hyperlink" Target="https://login.consultant.ru/link/?req=doc&amp;base=LAW&amp;n=477094&amp;dst=100013" TargetMode="External"/><Relationship Id="rId486" Type="http://schemas.openxmlformats.org/officeDocument/2006/relationships/hyperlink" Target="https://login.consultant.ru/link/?req=doc&amp;base=LAW&amp;n=371416&amp;dst=109487" TargetMode="External"/><Relationship Id="rId693" Type="http://schemas.openxmlformats.org/officeDocument/2006/relationships/hyperlink" Target="https://login.consultant.ru/link/?req=doc&amp;base=LAW&amp;n=371416&amp;dst=119828" TargetMode="External"/><Relationship Id="rId139" Type="http://schemas.openxmlformats.org/officeDocument/2006/relationships/hyperlink" Target="https://login.consultant.ru/link/?req=doc&amp;base=LAW&amp;n=472964&amp;dst=107411" TargetMode="External"/><Relationship Id="rId346" Type="http://schemas.openxmlformats.org/officeDocument/2006/relationships/hyperlink" Target="https://login.consultant.ru/link/?req=doc&amp;base=LAW&amp;n=371416&amp;dst=111959" TargetMode="External"/><Relationship Id="rId553" Type="http://schemas.openxmlformats.org/officeDocument/2006/relationships/hyperlink" Target="https://login.consultant.ru/link/?req=doc&amp;base=LAW&amp;n=371416&amp;dst=112519" TargetMode="External"/><Relationship Id="rId760" Type="http://schemas.openxmlformats.org/officeDocument/2006/relationships/hyperlink" Target="https://login.consultant.ru/link/?req=doc&amp;base=LAW&amp;n=371416&amp;dst=108131" TargetMode="External"/><Relationship Id="rId998" Type="http://schemas.openxmlformats.org/officeDocument/2006/relationships/hyperlink" Target="https://login.consultant.ru/link/?req=doc&amp;base=LAW&amp;n=472964&amp;dst=109135" TargetMode="External"/><Relationship Id="rId1183" Type="http://schemas.openxmlformats.org/officeDocument/2006/relationships/hyperlink" Target="https://login.consultant.ru/link/?req=doc&amp;base=LAW&amp;n=472964&amp;dst=108598" TargetMode="External"/><Relationship Id="rId1390" Type="http://schemas.openxmlformats.org/officeDocument/2006/relationships/hyperlink" Target="https://login.consultant.ru/link/?req=doc&amp;base=LAW&amp;n=472964&amp;dst=105112" TargetMode="External"/><Relationship Id="rId206" Type="http://schemas.openxmlformats.org/officeDocument/2006/relationships/image" Target="media/image15.wmf"/><Relationship Id="rId413" Type="http://schemas.openxmlformats.org/officeDocument/2006/relationships/hyperlink" Target="https://login.consultant.ru/link/?req=doc&amp;base=LAW&amp;n=371416&amp;dst=112529" TargetMode="External"/><Relationship Id="rId858" Type="http://schemas.openxmlformats.org/officeDocument/2006/relationships/hyperlink" Target="https://login.consultant.ru/link/?req=doc&amp;base=LAW&amp;n=472964&amp;dst=106181" TargetMode="External"/><Relationship Id="rId1043" Type="http://schemas.openxmlformats.org/officeDocument/2006/relationships/hyperlink" Target="https://login.consultant.ru/link/?req=doc&amp;base=LAW&amp;n=472964&amp;dst=105694" TargetMode="External"/><Relationship Id="rId1488" Type="http://schemas.openxmlformats.org/officeDocument/2006/relationships/hyperlink" Target="https://login.consultant.ru/link/?req=doc&amp;base=LAW&amp;n=371416&amp;dst=110411" TargetMode="External"/><Relationship Id="rId1695" Type="http://schemas.openxmlformats.org/officeDocument/2006/relationships/hyperlink" Target="https://login.consultant.ru/link/?req=doc&amp;base=LAW&amp;n=472964&amp;dst=105859" TargetMode="External"/><Relationship Id="rId620" Type="http://schemas.openxmlformats.org/officeDocument/2006/relationships/hyperlink" Target="https://login.consultant.ru/link/?req=doc&amp;base=LAW&amp;n=371416&amp;dst=107273" TargetMode="External"/><Relationship Id="rId718" Type="http://schemas.openxmlformats.org/officeDocument/2006/relationships/hyperlink" Target="https://login.consultant.ru/link/?req=doc&amp;base=LAW&amp;n=371416&amp;dst=105147" TargetMode="External"/><Relationship Id="rId925" Type="http://schemas.openxmlformats.org/officeDocument/2006/relationships/hyperlink" Target="https://login.consultant.ru/link/?req=doc&amp;base=LAW&amp;n=472964&amp;dst=107575" TargetMode="External"/><Relationship Id="rId1250" Type="http://schemas.openxmlformats.org/officeDocument/2006/relationships/hyperlink" Target="https://login.consultant.ru/link/?req=doc&amp;base=LAW&amp;n=472964&amp;dst=106742" TargetMode="External"/><Relationship Id="rId1348" Type="http://schemas.openxmlformats.org/officeDocument/2006/relationships/hyperlink" Target="https://login.consultant.ru/link/?req=doc&amp;base=LAW&amp;n=371416&amp;dst=110261" TargetMode="External"/><Relationship Id="rId1555" Type="http://schemas.openxmlformats.org/officeDocument/2006/relationships/hyperlink" Target="https://login.consultant.ru/link/?req=doc&amp;base=LAW&amp;n=472964&amp;dst=105363" TargetMode="External"/><Relationship Id="rId1762" Type="http://schemas.openxmlformats.org/officeDocument/2006/relationships/hyperlink" Target="https://login.consultant.ru/link/?req=doc&amp;base=LAW&amp;n=472964&amp;dst=107181" TargetMode="External"/><Relationship Id="rId1110" Type="http://schemas.openxmlformats.org/officeDocument/2006/relationships/hyperlink" Target="https://login.consultant.ru/link/?req=doc&amp;base=LAW&amp;n=472964&amp;dst=106814" TargetMode="External"/><Relationship Id="rId1208" Type="http://schemas.openxmlformats.org/officeDocument/2006/relationships/hyperlink" Target="https://login.consultant.ru/link/?req=doc&amp;base=LAW&amp;n=472964&amp;dst=108851" TargetMode="External"/><Relationship Id="rId1415" Type="http://schemas.openxmlformats.org/officeDocument/2006/relationships/hyperlink" Target="https://login.consultant.ru/link/?req=doc&amp;base=EXP&amp;n=763941" TargetMode="External"/><Relationship Id="rId54" Type="http://schemas.openxmlformats.org/officeDocument/2006/relationships/hyperlink" Target="https://login.consultant.ru/link/?req=doc&amp;base=LAW&amp;n=472964&amp;dst=108238" TargetMode="External"/><Relationship Id="rId1622" Type="http://schemas.openxmlformats.org/officeDocument/2006/relationships/image" Target="media/image80.png"/><Relationship Id="rId270" Type="http://schemas.openxmlformats.org/officeDocument/2006/relationships/image" Target="media/image48.wmf"/><Relationship Id="rId130" Type="http://schemas.openxmlformats.org/officeDocument/2006/relationships/hyperlink" Target="https://login.consultant.ru/link/?req=doc&amp;base=LAW&amp;n=472964&amp;dst=108084" TargetMode="External"/><Relationship Id="rId368" Type="http://schemas.openxmlformats.org/officeDocument/2006/relationships/hyperlink" Target="https://login.consultant.ru/link/?req=doc&amp;base=LAW&amp;n=371416&amp;dst=107883" TargetMode="External"/><Relationship Id="rId575" Type="http://schemas.openxmlformats.org/officeDocument/2006/relationships/hyperlink" Target="https://login.consultant.ru/link/?req=doc&amp;base=LAW&amp;n=371416&amp;dst=111959" TargetMode="External"/><Relationship Id="rId782" Type="http://schemas.openxmlformats.org/officeDocument/2006/relationships/hyperlink" Target="https://login.consultant.ru/link/?req=doc&amp;base=LAW&amp;n=371416&amp;dst=107867" TargetMode="External"/><Relationship Id="rId228" Type="http://schemas.openxmlformats.org/officeDocument/2006/relationships/image" Target="media/image29.wmf"/><Relationship Id="rId435" Type="http://schemas.openxmlformats.org/officeDocument/2006/relationships/hyperlink" Target="https://login.consultant.ru/link/?req=doc&amp;base=LAW&amp;n=371416&amp;dst=110707" TargetMode="External"/><Relationship Id="rId642" Type="http://schemas.openxmlformats.org/officeDocument/2006/relationships/hyperlink" Target="https://login.consultant.ru/link/?req=doc&amp;base=LAW&amp;n=371416&amp;dst=109039" TargetMode="External"/><Relationship Id="rId1065" Type="http://schemas.openxmlformats.org/officeDocument/2006/relationships/hyperlink" Target="https://login.consultant.ru/link/?req=doc&amp;base=LAW&amp;n=472964&amp;dst=105907" TargetMode="External"/><Relationship Id="rId1272" Type="http://schemas.openxmlformats.org/officeDocument/2006/relationships/hyperlink" Target="https://login.consultant.ru/link/?req=doc&amp;base=LAW&amp;n=472964&amp;dst=107375" TargetMode="External"/><Relationship Id="rId502" Type="http://schemas.openxmlformats.org/officeDocument/2006/relationships/hyperlink" Target="https://login.consultant.ru/link/?req=doc&amp;base=LAW&amp;n=371416&amp;dst=109489" TargetMode="External"/><Relationship Id="rId947" Type="http://schemas.openxmlformats.org/officeDocument/2006/relationships/hyperlink" Target="https://login.consultant.ru/link/?req=doc&amp;base=LAW&amp;n=472964&amp;dst=108478" TargetMode="External"/><Relationship Id="rId1132" Type="http://schemas.openxmlformats.org/officeDocument/2006/relationships/hyperlink" Target="https://login.consultant.ru/link/?req=doc&amp;base=LAW&amp;n=472964&amp;dst=107035" TargetMode="External"/><Relationship Id="rId1577" Type="http://schemas.openxmlformats.org/officeDocument/2006/relationships/hyperlink" Target="https://login.consultant.ru/link/?req=doc&amp;base=LAW&amp;n=472964&amp;dst=105618" TargetMode="External"/><Relationship Id="rId1784" Type="http://schemas.openxmlformats.org/officeDocument/2006/relationships/hyperlink" Target="https://login.consultant.ru/link/?req=doc&amp;base=EXP&amp;n=763941" TargetMode="External"/><Relationship Id="rId76" Type="http://schemas.openxmlformats.org/officeDocument/2006/relationships/hyperlink" Target="https://login.consultant.ru/link/?req=doc&amp;base=LAW&amp;n=472964&amp;dst=100021" TargetMode="External"/><Relationship Id="rId807" Type="http://schemas.openxmlformats.org/officeDocument/2006/relationships/hyperlink" Target="https://login.consultant.ru/link/?req=doc&amp;base=LAW&amp;n=371416&amp;dst=100662" TargetMode="External"/><Relationship Id="rId1437" Type="http://schemas.openxmlformats.org/officeDocument/2006/relationships/hyperlink" Target="https://login.consultant.ru/link/?req=doc&amp;base=EXP&amp;n=763941" TargetMode="External"/><Relationship Id="rId1644" Type="http://schemas.openxmlformats.org/officeDocument/2006/relationships/hyperlink" Target="https://login.consultant.ru/link/?req=doc&amp;base=LAW&amp;n=472964&amp;dst=106052" TargetMode="External"/><Relationship Id="rId1851" Type="http://schemas.openxmlformats.org/officeDocument/2006/relationships/hyperlink" Target="https://login.consultant.ru/link/?req=doc&amp;base=LAW&amp;n=371416&amp;dst=120950" TargetMode="External"/><Relationship Id="rId1504" Type="http://schemas.openxmlformats.org/officeDocument/2006/relationships/hyperlink" Target="https://login.consultant.ru/link/?req=doc&amp;base=LAW&amp;n=371416&amp;dst=108507" TargetMode="External"/><Relationship Id="rId1711" Type="http://schemas.openxmlformats.org/officeDocument/2006/relationships/hyperlink" Target="https://login.consultant.ru/link/?req=doc&amp;base=LAW&amp;n=472964&amp;dst=105949" TargetMode="External"/><Relationship Id="rId292" Type="http://schemas.openxmlformats.org/officeDocument/2006/relationships/image" Target="media/image63.wmf"/><Relationship Id="rId1809" Type="http://schemas.openxmlformats.org/officeDocument/2006/relationships/hyperlink" Target="https://login.consultant.ru/link/?req=doc&amp;base=LAW&amp;n=472964&amp;dst=107393" TargetMode="External"/><Relationship Id="rId597" Type="http://schemas.openxmlformats.org/officeDocument/2006/relationships/hyperlink" Target="https://login.consultant.ru/link/?req=doc&amp;base=LAW&amp;n=371416&amp;dst=109185" TargetMode="External"/><Relationship Id="rId152" Type="http://schemas.openxmlformats.org/officeDocument/2006/relationships/hyperlink" Target="https://login.consultant.ru/link/?req=doc&amp;base=LAW&amp;n=472964&amp;dst=109246" TargetMode="External"/><Relationship Id="rId457" Type="http://schemas.openxmlformats.org/officeDocument/2006/relationships/hyperlink" Target="https://login.consultant.ru/link/?req=doc&amp;base=LAW&amp;n=371416&amp;dst=111883" TargetMode="External"/><Relationship Id="rId1087" Type="http://schemas.openxmlformats.org/officeDocument/2006/relationships/hyperlink" Target="https://login.consultant.ru/link/?req=doc&amp;base=LAW&amp;n=472964&amp;dst=106411" TargetMode="External"/><Relationship Id="rId1294" Type="http://schemas.openxmlformats.org/officeDocument/2006/relationships/hyperlink" Target="https://login.consultant.ru/link/?req=doc&amp;base=LAW&amp;n=472964&amp;dst=107563" TargetMode="External"/><Relationship Id="rId664" Type="http://schemas.openxmlformats.org/officeDocument/2006/relationships/hyperlink" Target="https://login.consultant.ru/link/?req=doc&amp;base=LAW&amp;n=371416&amp;dst=113291" TargetMode="External"/><Relationship Id="rId871" Type="http://schemas.openxmlformats.org/officeDocument/2006/relationships/hyperlink" Target="https://login.consultant.ru/link/?req=doc&amp;base=LAW&amp;n=472964&amp;dst=106286" TargetMode="External"/><Relationship Id="rId969" Type="http://schemas.openxmlformats.org/officeDocument/2006/relationships/hyperlink" Target="https://login.consultant.ru/link/?req=doc&amp;base=LAW&amp;n=472964&amp;dst=108616" TargetMode="External"/><Relationship Id="rId1599" Type="http://schemas.openxmlformats.org/officeDocument/2006/relationships/hyperlink" Target="https://login.consultant.ru/link/?req=doc&amp;base=LAW&amp;n=472964&amp;dst=106661" TargetMode="External"/><Relationship Id="rId317" Type="http://schemas.openxmlformats.org/officeDocument/2006/relationships/hyperlink" Target="https://login.consultant.ru/link/?req=doc&amp;base=LAW&amp;n=472964&amp;dst=106015" TargetMode="External"/><Relationship Id="rId524" Type="http://schemas.openxmlformats.org/officeDocument/2006/relationships/hyperlink" Target="https://login.consultant.ru/link/?req=doc&amp;base=LAW&amp;n=371416&amp;dst=110437" TargetMode="External"/><Relationship Id="rId731" Type="http://schemas.openxmlformats.org/officeDocument/2006/relationships/hyperlink" Target="https://login.consultant.ru/link/?req=doc&amp;base=LAW&amp;n=371416&amp;dst=119840" TargetMode="External"/><Relationship Id="rId1154" Type="http://schemas.openxmlformats.org/officeDocument/2006/relationships/hyperlink" Target="https://login.consultant.ru/link/?req=doc&amp;base=LAW&amp;n=472964&amp;dst=107199" TargetMode="External"/><Relationship Id="rId1361" Type="http://schemas.openxmlformats.org/officeDocument/2006/relationships/hyperlink" Target="https://login.consultant.ru/link/?req=doc&amp;base=LAW&amp;n=472964&amp;dst=105793" TargetMode="External"/><Relationship Id="rId1459" Type="http://schemas.openxmlformats.org/officeDocument/2006/relationships/hyperlink" Target="https://login.consultant.ru/link/?req=doc&amp;base=LAW&amp;n=472964&amp;dst=106397" TargetMode="External"/><Relationship Id="rId98" Type="http://schemas.openxmlformats.org/officeDocument/2006/relationships/hyperlink" Target="https://login.consultant.ru/link/?req=doc&amp;base=LAW&amp;n=472964&amp;dst=104969" TargetMode="External"/><Relationship Id="rId829" Type="http://schemas.openxmlformats.org/officeDocument/2006/relationships/hyperlink" Target="https://login.consultant.ru/link/?req=doc&amp;base=LAW&amp;n=371416&amp;dst=106581" TargetMode="External"/><Relationship Id="rId1014" Type="http://schemas.openxmlformats.org/officeDocument/2006/relationships/hyperlink" Target="https://login.consultant.ru/link/?req=doc&amp;base=LAW&amp;n=472964&amp;dst=105163" TargetMode="External"/><Relationship Id="rId1221" Type="http://schemas.openxmlformats.org/officeDocument/2006/relationships/hyperlink" Target="https://login.consultant.ru/link/?req=doc&amp;base=LAW&amp;n=472964&amp;dst=104969" TargetMode="External"/><Relationship Id="rId1666" Type="http://schemas.openxmlformats.org/officeDocument/2006/relationships/hyperlink" Target="https://login.consultant.ru/link/?req=doc&amp;base=LAW&amp;n=472964&amp;dst=108220" TargetMode="External"/><Relationship Id="rId1873" Type="http://schemas.openxmlformats.org/officeDocument/2006/relationships/hyperlink" Target="https://login.consultant.ru/link/?req=doc&amp;base=LAW&amp;n=472964&amp;dst=108190" TargetMode="External"/><Relationship Id="rId1319" Type="http://schemas.openxmlformats.org/officeDocument/2006/relationships/hyperlink" Target="https://login.consultant.ru/link/?req=doc&amp;base=LAW&amp;n=371416&amp;dst=100016" TargetMode="External"/><Relationship Id="rId1526" Type="http://schemas.openxmlformats.org/officeDocument/2006/relationships/hyperlink" Target="https://login.consultant.ru/link/?req=doc&amp;base=LAW&amp;n=371416&amp;dst=110781" TargetMode="External"/><Relationship Id="rId1733" Type="http://schemas.openxmlformats.org/officeDocument/2006/relationships/hyperlink" Target="https://login.consultant.ru/link/?req=doc&amp;base=LAW&amp;n=371416&amp;dst=100016" TargetMode="External"/><Relationship Id="rId25" Type="http://schemas.openxmlformats.org/officeDocument/2006/relationships/hyperlink" Target="https://login.consultant.ru/link/?req=doc&amp;base=LAW&amp;n=472964&amp;dst=100021" TargetMode="External"/><Relationship Id="rId1800" Type="http://schemas.openxmlformats.org/officeDocument/2006/relationships/hyperlink" Target="https://login.consultant.ru/link/?req=doc&amp;base=LAW&amp;n=472964&amp;dst=108988" TargetMode="External"/><Relationship Id="rId174" Type="http://schemas.openxmlformats.org/officeDocument/2006/relationships/hyperlink" Target="https://login.consultant.ru/link/?req=doc&amp;base=LAW&amp;n=371416&amp;dst=113217" TargetMode="External"/><Relationship Id="rId381" Type="http://schemas.openxmlformats.org/officeDocument/2006/relationships/hyperlink" Target="https://login.consultant.ru/link/?req=doc&amp;base=LAW&amp;n=371416&amp;dst=102180" TargetMode="External"/><Relationship Id="rId241" Type="http://schemas.openxmlformats.org/officeDocument/2006/relationships/image" Target="media/image36.wmf"/><Relationship Id="rId479" Type="http://schemas.openxmlformats.org/officeDocument/2006/relationships/hyperlink" Target="https://login.consultant.ru/link/?req=doc&amp;base=LAW&amp;n=371416&amp;dst=111961" TargetMode="External"/><Relationship Id="rId686" Type="http://schemas.openxmlformats.org/officeDocument/2006/relationships/hyperlink" Target="https://login.consultant.ru/link/?req=doc&amp;base=LAW&amp;n=371416&amp;dst=120812" TargetMode="External"/><Relationship Id="rId893" Type="http://schemas.openxmlformats.org/officeDocument/2006/relationships/hyperlink" Target="https://login.consultant.ru/link/?req=doc&amp;base=LAW&amp;n=472964&amp;dst=106907" TargetMode="External"/><Relationship Id="rId339" Type="http://schemas.openxmlformats.org/officeDocument/2006/relationships/hyperlink" Target="https://login.consultant.ru/link/?req=doc&amp;base=LAW&amp;n=371416&amp;dst=106933" TargetMode="External"/><Relationship Id="rId546" Type="http://schemas.openxmlformats.org/officeDocument/2006/relationships/hyperlink" Target="https://login.consultant.ru/link/?req=doc&amp;base=LAW&amp;n=371416&amp;dst=111961" TargetMode="External"/><Relationship Id="rId753" Type="http://schemas.openxmlformats.org/officeDocument/2006/relationships/hyperlink" Target="https://login.consultant.ru/link/?req=doc&amp;base=LAW&amp;n=371416&amp;dst=106871" TargetMode="External"/><Relationship Id="rId1176" Type="http://schemas.openxmlformats.org/officeDocument/2006/relationships/hyperlink" Target="https://login.consultant.ru/link/?req=doc&amp;base=LAW&amp;n=472964&amp;dst=108214" TargetMode="External"/><Relationship Id="rId1383" Type="http://schemas.openxmlformats.org/officeDocument/2006/relationships/hyperlink" Target="https://login.consultant.ru/link/?req=doc&amp;base=LAW&amp;n=472964&amp;dst=108988" TargetMode="External"/><Relationship Id="rId101" Type="http://schemas.openxmlformats.org/officeDocument/2006/relationships/hyperlink" Target="https://login.consultant.ru/link/?req=doc&amp;base=LAW&amp;n=472964&amp;dst=106612" TargetMode="External"/><Relationship Id="rId406" Type="http://schemas.openxmlformats.org/officeDocument/2006/relationships/hyperlink" Target="https://login.consultant.ru/link/?req=doc&amp;base=LAW&amp;n=371416&amp;dst=109491" TargetMode="External"/><Relationship Id="rId960" Type="http://schemas.openxmlformats.org/officeDocument/2006/relationships/hyperlink" Target="https://login.consultant.ru/link/?req=doc&amp;base=LAW&amp;n=472964&amp;dst=108334" TargetMode="External"/><Relationship Id="rId1036" Type="http://schemas.openxmlformats.org/officeDocument/2006/relationships/hyperlink" Target="https://login.consultant.ru/link/?req=doc&amp;base=LAW&amp;n=472964&amp;dst=105501" TargetMode="External"/><Relationship Id="rId1243" Type="http://schemas.openxmlformats.org/officeDocument/2006/relationships/hyperlink" Target="https://login.consultant.ru/link/?req=doc&amp;base=LAW&amp;n=472964&amp;dst=106612" TargetMode="External"/><Relationship Id="rId1590" Type="http://schemas.openxmlformats.org/officeDocument/2006/relationships/hyperlink" Target="https://login.consultant.ru/link/?req=doc&amp;base=EXP&amp;n=763941" TargetMode="External"/><Relationship Id="rId1688" Type="http://schemas.openxmlformats.org/officeDocument/2006/relationships/hyperlink" Target="https://login.consultant.ru/link/?req=doc&amp;base=LAW&amp;n=472964&amp;dst=105817" TargetMode="External"/><Relationship Id="rId1895" Type="http://schemas.openxmlformats.org/officeDocument/2006/relationships/image" Target="media/image89.wmf"/><Relationship Id="rId613" Type="http://schemas.openxmlformats.org/officeDocument/2006/relationships/hyperlink" Target="https://login.consultant.ru/link/?req=doc&amp;base=LAW&amp;n=371416&amp;dst=114903" TargetMode="External"/><Relationship Id="rId820" Type="http://schemas.openxmlformats.org/officeDocument/2006/relationships/hyperlink" Target="https://login.consultant.ru/link/?req=doc&amp;base=LAW&amp;n=371416&amp;dst=115243" TargetMode="External"/><Relationship Id="rId918" Type="http://schemas.openxmlformats.org/officeDocument/2006/relationships/hyperlink" Target="https://login.consultant.ru/link/?req=doc&amp;base=LAW&amp;n=472964&amp;dst=107533" TargetMode="External"/><Relationship Id="rId1450" Type="http://schemas.openxmlformats.org/officeDocument/2006/relationships/hyperlink" Target="https://login.consultant.ru/link/?req=doc&amp;base=LAW&amp;n=472964&amp;dst=106397" TargetMode="External"/><Relationship Id="rId1548" Type="http://schemas.openxmlformats.org/officeDocument/2006/relationships/hyperlink" Target="https://login.consultant.ru/link/?req=doc&amp;base=LAW&amp;n=472964&amp;dst=107846" TargetMode="External"/><Relationship Id="rId1755" Type="http://schemas.openxmlformats.org/officeDocument/2006/relationships/hyperlink" Target="https://login.consultant.ru/link/?req=doc&amp;base=LAW&amp;n=472964&amp;dst=106775" TargetMode="External"/><Relationship Id="rId1103" Type="http://schemas.openxmlformats.org/officeDocument/2006/relationships/hyperlink" Target="https://login.consultant.ru/link/?req=doc&amp;base=LAW&amp;n=472964&amp;dst=106726" TargetMode="External"/><Relationship Id="rId1310" Type="http://schemas.openxmlformats.org/officeDocument/2006/relationships/hyperlink" Target="https://login.consultant.ru/link/?req=doc&amp;base=EXP&amp;n=763941" TargetMode="External"/><Relationship Id="rId1408" Type="http://schemas.openxmlformats.org/officeDocument/2006/relationships/hyperlink" Target="https://login.consultant.ru/link/?req=doc&amp;base=EXP&amp;n=763941" TargetMode="External"/><Relationship Id="rId47" Type="http://schemas.openxmlformats.org/officeDocument/2006/relationships/hyperlink" Target="https://login.consultant.ru/link/?req=doc&amp;base=LAW&amp;n=472964&amp;dst=106787" TargetMode="External"/><Relationship Id="rId1615" Type="http://schemas.openxmlformats.org/officeDocument/2006/relationships/hyperlink" Target="https://login.consultant.ru/link/?req=doc&amp;base=LAW&amp;n=371416&amp;dst=102214" TargetMode="External"/><Relationship Id="rId1822" Type="http://schemas.openxmlformats.org/officeDocument/2006/relationships/hyperlink" Target="https://login.consultant.ru/link/?req=doc&amp;base=LAW&amp;n=472964&amp;dst=104866" TargetMode="External"/><Relationship Id="rId196" Type="http://schemas.openxmlformats.org/officeDocument/2006/relationships/hyperlink" Target="https://login.consultant.ru/link/?req=doc&amp;base=LAW&amp;n=472964&amp;dst=107959" TargetMode="External"/><Relationship Id="rId263" Type="http://schemas.openxmlformats.org/officeDocument/2006/relationships/hyperlink" Target="https://login.consultant.ru/link/?req=doc&amp;base=LAW&amp;n=472964&amp;dst=109902" TargetMode="External"/><Relationship Id="rId470" Type="http://schemas.openxmlformats.org/officeDocument/2006/relationships/hyperlink" Target="https://login.consultant.ru/link/?req=doc&amp;base=LAW&amp;n=371416&amp;dst=112529" TargetMode="External"/><Relationship Id="rId123" Type="http://schemas.openxmlformats.org/officeDocument/2006/relationships/hyperlink" Target="https://login.consultant.ru/link/?req=doc&amp;base=LAW&amp;n=472964&amp;dst=107608" TargetMode="External"/><Relationship Id="rId330" Type="http://schemas.openxmlformats.org/officeDocument/2006/relationships/hyperlink" Target="https://login.consultant.ru/link/?req=doc&amp;base=LAW&amp;n=472964&amp;dst=105381" TargetMode="External"/><Relationship Id="rId568" Type="http://schemas.openxmlformats.org/officeDocument/2006/relationships/hyperlink" Target="https://login.consultant.ru/link/?req=doc&amp;base=LAW&amp;n=371416&amp;dst=111937" TargetMode="External"/><Relationship Id="rId775" Type="http://schemas.openxmlformats.org/officeDocument/2006/relationships/hyperlink" Target="https://login.consultant.ru/link/?req=doc&amp;base=LAW&amp;n=371416&amp;dst=107913" TargetMode="External"/><Relationship Id="rId982" Type="http://schemas.openxmlformats.org/officeDocument/2006/relationships/hyperlink" Target="https://login.consultant.ru/link/?req=doc&amp;base=LAW&amp;n=472964&amp;dst=109039" TargetMode="External"/><Relationship Id="rId1198" Type="http://schemas.openxmlformats.org/officeDocument/2006/relationships/hyperlink" Target="https://login.consultant.ru/link/?req=doc&amp;base=LAW&amp;n=472964&amp;dst=108779" TargetMode="External"/><Relationship Id="rId428" Type="http://schemas.openxmlformats.org/officeDocument/2006/relationships/hyperlink" Target="https://login.consultant.ru/link/?req=doc&amp;base=LAW&amp;n=371416&amp;dst=111021" TargetMode="External"/><Relationship Id="rId635" Type="http://schemas.openxmlformats.org/officeDocument/2006/relationships/hyperlink" Target="https://login.consultant.ru/link/?req=doc&amp;base=LAW&amp;n=371416&amp;dst=107169" TargetMode="External"/><Relationship Id="rId842" Type="http://schemas.openxmlformats.org/officeDocument/2006/relationships/hyperlink" Target="https://login.consultant.ru/link/?req=doc&amp;base=LAW&amp;n=472964&amp;dst=105193" TargetMode="External"/><Relationship Id="rId1058" Type="http://schemas.openxmlformats.org/officeDocument/2006/relationships/hyperlink" Target="https://login.consultant.ru/link/?req=doc&amp;base=LAW&amp;n=472964&amp;dst=105865" TargetMode="External"/><Relationship Id="rId1265" Type="http://schemas.openxmlformats.org/officeDocument/2006/relationships/hyperlink" Target="https://login.consultant.ru/link/?req=doc&amp;base=LAW&amp;n=472964&amp;dst=107062" TargetMode="External"/><Relationship Id="rId1472" Type="http://schemas.openxmlformats.org/officeDocument/2006/relationships/hyperlink" Target="https://login.consultant.ru/link/?req=doc&amp;base=LAW&amp;n=472964&amp;dst=104890" TargetMode="External"/><Relationship Id="rId702" Type="http://schemas.openxmlformats.org/officeDocument/2006/relationships/hyperlink" Target="https://login.consultant.ru/link/?req=doc&amp;base=LAW&amp;n=371416&amp;dst=107827" TargetMode="External"/><Relationship Id="rId1125" Type="http://schemas.openxmlformats.org/officeDocument/2006/relationships/hyperlink" Target="https://login.consultant.ru/link/?req=doc&amp;base=LAW&amp;n=472964&amp;dst=106951" TargetMode="External"/><Relationship Id="rId1332" Type="http://schemas.openxmlformats.org/officeDocument/2006/relationships/hyperlink" Target="https://login.consultant.ru/link/?req=doc&amp;base=LAW&amp;n=371416&amp;dst=100016" TargetMode="External"/><Relationship Id="rId1777" Type="http://schemas.openxmlformats.org/officeDocument/2006/relationships/hyperlink" Target="https://login.consultant.ru/link/?req=doc&amp;base=LAW&amp;n=472964&amp;dst=107466" TargetMode="External"/><Relationship Id="rId69" Type="http://schemas.openxmlformats.org/officeDocument/2006/relationships/hyperlink" Target="https://login.consultant.ru/link/?req=doc&amp;base=LAW&amp;n=472964&amp;dst=104827" TargetMode="External"/><Relationship Id="rId1637" Type="http://schemas.openxmlformats.org/officeDocument/2006/relationships/hyperlink" Target="https://login.consultant.ru/link/?req=doc&amp;base=LAW&amp;n=400700&amp;dst=106512" TargetMode="External"/><Relationship Id="rId1844" Type="http://schemas.openxmlformats.org/officeDocument/2006/relationships/hyperlink" Target="https://login.consultant.ru/link/?req=doc&amp;base=LAW&amp;n=371416&amp;dst=120948" TargetMode="External"/><Relationship Id="rId1704" Type="http://schemas.openxmlformats.org/officeDocument/2006/relationships/hyperlink" Target="https://login.consultant.ru/link/?req=doc&amp;base=LAW&amp;n=472964&amp;dst=105913" TargetMode="External"/><Relationship Id="rId285" Type="http://schemas.openxmlformats.org/officeDocument/2006/relationships/image" Target="media/image56.wmf"/><Relationship Id="rId1911" Type="http://schemas.openxmlformats.org/officeDocument/2006/relationships/image" Target="media/image100.wmf"/><Relationship Id="rId492" Type="http://schemas.openxmlformats.org/officeDocument/2006/relationships/hyperlink" Target="https://login.consultant.ru/link/?req=doc&amp;base=LAW&amp;n=371416&amp;dst=109491" TargetMode="External"/><Relationship Id="rId797" Type="http://schemas.openxmlformats.org/officeDocument/2006/relationships/hyperlink" Target="https://login.consultant.ru/link/?req=doc&amp;base=LAW&amp;n=371416&amp;dst=112937" TargetMode="External"/><Relationship Id="rId145" Type="http://schemas.openxmlformats.org/officeDocument/2006/relationships/hyperlink" Target="https://login.consultant.ru/link/?req=doc&amp;base=LAW&amp;n=472964&amp;dst=100449" TargetMode="External"/><Relationship Id="rId352" Type="http://schemas.openxmlformats.org/officeDocument/2006/relationships/hyperlink" Target="https://login.consultant.ru/link/?req=doc&amp;base=LAW&amp;n=371416&amp;dst=107999" TargetMode="External"/><Relationship Id="rId1287" Type="http://schemas.openxmlformats.org/officeDocument/2006/relationships/hyperlink" Target="https://login.consultant.ru/link/?req=doc&amp;base=LAW&amp;n=472964&amp;dst=107521" TargetMode="External"/><Relationship Id="rId212" Type="http://schemas.openxmlformats.org/officeDocument/2006/relationships/image" Target="media/image18.wmf"/><Relationship Id="rId657" Type="http://schemas.openxmlformats.org/officeDocument/2006/relationships/hyperlink" Target="https://login.consultant.ru/link/?req=doc&amp;base=LAW&amp;n=371416&amp;dst=113233" TargetMode="External"/><Relationship Id="rId864" Type="http://schemas.openxmlformats.org/officeDocument/2006/relationships/hyperlink" Target="https://login.consultant.ru/link/?req=doc&amp;base=LAW&amp;n=472964&amp;dst=106244" TargetMode="External"/><Relationship Id="rId1494" Type="http://schemas.openxmlformats.org/officeDocument/2006/relationships/hyperlink" Target="https://login.consultant.ru/link/?req=doc&amp;base=LAW&amp;n=472964&amp;dst=105202" TargetMode="External"/><Relationship Id="rId1799" Type="http://schemas.openxmlformats.org/officeDocument/2006/relationships/hyperlink" Target="https://login.consultant.ru/link/?req=doc&amp;base=LAW&amp;n=472964&amp;dst=107435" TargetMode="External"/><Relationship Id="rId517" Type="http://schemas.openxmlformats.org/officeDocument/2006/relationships/hyperlink" Target="https://login.consultant.ru/link/?req=doc&amp;base=LAW&amp;n=371416&amp;dst=109927" TargetMode="External"/><Relationship Id="rId724" Type="http://schemas.openxmlformats.org/officeDocument/2006/relationships/hyperlink" Target="https://login.consultant.ru/link/?req=doc&amp;base=LAW&amp;n=371416&amp;dst=114483" TargetMode="External"/><Relationship Id="rId931" Type="http://schemas.openxmlformats.org/officeDocument/2006/relationships/hyperlink" Target="https://login.consultant.ru/link/?req=doc&amp;base=LAW&amp;n=472964&amp;dst=107887" TargetMode="External"/><Relationship Id="rId1147" Type="http://schemas.openxmlformats.org/officeDocument/2006/relationships/hyperlink" Target="https://login.consultant.ru/link/?req=doc&amp;base=LAW&amp;n=472964&amp;dst=107128" TargetMode="External"/><Relationship Id="rId1354" Type="http://schemas.openxmlformats.org/officeDocument/2006/relationships/hyperlink" Target="https://login.consultant.ru/link/?req=doc&amp;base=LAW&amp;n=472964&amp;dst=107187" TargetMode="External"/><Relationship Id="rId1561" Type="http://schemas.openxmlformats.org/officeDocument/2006/relationships/hyperlink" Target="https://login.consultant.ru/link/?req=doc&amp;base=LAW&amp;n=472964&amp;dst=105381" TargetMode="External"/><Relationship Id="rId60" Type="http://schemas.openxmlformats.org/officeDocument/2006/relationships/hyperlink" Target="https://login.consultant.ru/link/?req=doc&amp;base=LAW&amp;n=472964&amp;dst=108559" TargetMode="External"/><Relationship Id="rId1007" Type="http://schemas.openxmlformats.org/officeDocument/2006/relationships/hyperlink" Target="https://login.consultant.ru/link/?req=doc&amp;base=LAW&amp;n=472964&amp;dst=104945" TargetMode="External"/><Relationship Id="rId1214" Type="http://schemas.openxmlformats.org/officeDocument/2006/relationships/hyperlink" Target="https://login.consultant.ru/link/?req=doc&amp;base=LAW&amp;n=472964&amp;dst=108905" TargetMode="External"/><Relationship Id="rId1421" Type="http://schemas.openxmlformats.org/officeDocument/2006/relationships/hyperlink" Target="https://login.consultant.ru/link/?req=doc&amp;base=LAW&amp;n=472964&amp;dst=105102" TargetMode="External"/><Relationship Id="rId1659" Type="http://schemas.openxmlformats.org/officeDocument/2006/relationships/hyperlink" Target="https://login.consultant.ru/link/?req=doc&amp;base=LAW&amp;n=472964&amp;dst=105955" TargetMode="External"/><Relationship Id="rId1866" Type="http://schemas.openxmlformats.org/officeDocument/2006/relationships/hyperlink" Target="https://login.consultant.ru/link/?req=doc&amp;base=EXP&amp;n=763941" TargetMode="External"/><Relationship Id="rId1519" Type="http://schemas.openxmlformats.org/officeDocument/2006/relationships/hyperlink" Target="https://login.consultant.ru/link/?req=doc&amp;base=LAW&amp;n=371416&amp;dst=110563" TargetMode="External"/><Relationship Id="rId1726" Type="http://schemas.openxmlformats.org/officeDocument/2006/relationships/hyperlink" Target="https://login.consultant.ru/link/?req=doc&amp;base=LAW&amp;n=472964&amp;dst=108310" TargetMode="External"/><Relationship Id="rId18" Type="http://schemas.openxmlformats.org/officeDocument/2006/relationships/hyperlink" Target="https://login.consultant.ru/link/?req=doc&amp;base=LAW&amp;n=472964&amp;dst=104827" TargetMode="External"/><Relationship Id="rId167" Type="http://schemas.openxmlformats.org/officeDocument/2006/relationships/hyperlink" Target="https://login.consultant.ru/link/?req=doc&amp;base=LAW&amp;n=472964&amp;dst=107763" TargetMode="External"/><Relationship Id="rId374" Type="http://schemas.openxmlformats.org/officeDocument/2006/relationships/hyperlink" Target="https://login.consultant.ru/link/?req=doc&amp;base=LAW&amp;n=371416&amp;dst=111997" TargetMode="External"/><Relationship Id="rId581" Type="http://schemas.openxmlformats.org/officeDocument/2006/relationships/hyperlink" Target="https://login.consultant.ru/link/?req=doc&amp;base=LAW&amp;n=371416&amp;dst=110629" TargetMode="External"/><Relationship Id="rId234" Type="http://schemas.openxmlformats.org/officeDocument/2006/relationships/hyperlink" Target="https://login.consultant.ru/link/?req=doc&amp;base=LAW&amp;n=129344&amp;dst=100023" TargetMode="External"/><Relationship Id="rId679" Type="http://schemas.openxmlformats.org/officeDocument/2006/relationships/hyperlink" Target="https://login.consultant.ru/link/?req=doc&amp;base=LAW&amp;n=371416&amp;dst=115629" TargetMode="External"/><Relationship Id="rId886" Type="http://schemas.openxmlformats.org/officeDocument/2006/relationships/hyperlink" Target="https://login.consultant.ru/link/?req=doc&amp;base=LAW&amp;n=472964&amp;dst=106411" TargetMode="External"/><Relationship Id="rId2" Type="http://schemas.openxmlformats.org/officeDocument/2006/relationships/settings" Target="settings.xml"/><Relationship Id="rId441" Type="http://schemas.openxmlformats.org/officeDocument/2006/relationships/hyperlink" Target="https://login.consultant.ru/link/?req=doc&amp;base=LAW&amp;n=371416&amp;dst=110809" TargetMode="External"/><Relationship Id="rId539" Type="http://schemas.openxmlformats.org/officeDocument/2006/relationships/hyperlink" Target="https://login.consultant.ru/link/?req=doc&amp;base=LAW&amp;n=371416&amp;dst=111819" TargetMode="External"/><Relationship Id="rId746" Type="http://schemas.openxmlformats.org/officeDocument/2006/relationships/hyperlink" Target="https://login.consultant.ru/link/?req=doc&amp;base=LAW&amp;n=371416&amp;dst=105119" TargetMode="External"/><Relationship Id="rId1071" Type="http://schemas.openxmlformats.org/officeDocument/2006/relationships/hyperlink" Target="https://login.consultant.ru/link/?req=doc&amp;base=LAW&amp;n=472964&amp;dst=105943" TargetMode="External"/><Relationship Id="rId1169" Type="http://schemas.openxmlformats.org/officeDocument/2006/relationships/hyperlink" Target="https://login.consultant.ru/link/?req=doc&amp;base=LAW&amp;n=472964&amp;dst=107995" TargetMode="External"/><Relationship Id="rId1376" Type="http://schemas.openxmlformats.org/officeDocument/2006/relationships/hyperlink" Target="https://login.consultant.ru/link/?req=doc&amp;base=EXP&amp;n=763941" TargetMode="External"/><Relationship Id="rId1583" Type="http://schemas.openxmlformats.org/officeDocument/2006/relationships/hyperlink" Target="https://login.consultant.ru/link/?req=doc&amp;base=LAW&amp;n=472964&amp;dst=105624" TargetMode="External"/><Relationship Id="rId301" Type="http://schemas.openxmlformats.org/officeDocument/2006/relationships/image" Target="media/image71.wmf"/><Relationship Id="rId953" Type="http://schemas.openxmlformats.org/officeDocument/2006/relationships/hyperlink" Target="https://login.consultant.ru/link/?req=doc&amp;base=LAW&amp;n=472964&amp;dst=108520" TargetMode="External"/><Relationship Id="rId1029" Type="http://schemas.openxmlformats.org/officeDocument/2006/relationships/hyperlink" Target="https://login.consultant.ru/link/?req=doc&amp;base=LAW&amp;n=472964&amp;dst=105453" TargetMode="External"/><Relationship Id="rId1236" Type="http://schemas.openxmlformats.org/officeDocument/2006/relationships/hyperlink" Target="https://login.consultant.ru/link/?req=doc&amp;base=LAW&amp;n=472964&amp;dst=105694" TargetMode="External"/><Relationship Id="rId1790" Type="http://schemas.openxmlformats.org/officeDocument/2006/relationships/hyperlink" Target="https://login.consultant.ru/link/?req=doc&amp;base=LAW&amp;n=472964&amp;dst=107435" TargetMode="External"/><Relationship Id="rId1888" Type="http://schemas.openxmlformats.org/officeDocument/2006/relationships/image" Target="media/image83.wmf"/><Relationship Id="rId82" Type="http://schemas.openxmlformats.org/officeDocument/2006/relationships/hyperlink" Target="https://login.consultant.ru/link/?req=doc&amp;base=OTN&amp;n=17426" TargetMode="External"/><Relationship Id="rId606" Type="http://schemas.openxmlformats.org/officeDocument/2006/relationships/hyperlink" Target="https://login.consultant.ru/link/?req=doc&amp;base=LAW&amp;n=371416&amp;dst=111755" TargetMode="External"/><Relationship Id="rId813" Type="http://schemas.openxmlformats.org/officeDocument/2006/relationships/hyperlink" Target="https://login.consultant.ru/link/?req=doc&amp;base=LAW&amp;n=371416&amp;dst=115123" TargetMode="External"/><Relationship Id="rId1443" Type="http://schemas.openxmlformats.org/officeDocument/2006/relationships/hyperlink" Target="https://login.consultant.ru/link/?req=doc&amp;base=LAW&amp;n=472964&amp;dst=104903" TargetMode="External"/><Relationship Id="rId1650" Type="http://schemas.openxmlformats.org/officeDocument/2006/relationships/hyperlink" Target="https://login.consultant.ru/link/?req=doc&amp;base=LAW&amp;n=472964&amp;dst=106124" TargetMode="External"/><Relationship Id="rId1748" Type="http://schemas.openxmlformats.org/officeDocument/2006/relationships/hyperlink" Target="https://login.consultant.ru/link/?req=doc&amp;base=LAW&amp;n=371416&amp;dst=111933" TargetMode="External"/><Relationship Id="rId1303" Type="http://schemas.openxmlformats.org/officeDocument/2006/relationships/hyperlink" Target="https://login.consultant.ru/link/?req=doc&amp;base=EXP&amp;n=763941" TargetMode="External"/><Relationship Id="rId1510" Type="http://schemas.openxmlformats.org/officeDocument/2006/relationships/image" Target="media/image79.png"/><Relationship Id="rId1608" Type="http://schemas.openxmlformats.org/officeDocument/2006/relationships/hyperlink" Target="https://login.consultant.ru/link/?req=doc&amp;base=LAW&amp;n=472964&amp;dst=105600" TargetMode="External"/><Relationship Id="rId1815" Type="http://schemas.openxmlformats.org/officeDocument/2006/relationships/hyperlink" Target="https://login.consultant.ru/link/?req=doc&amp;base=LAW&amp;n=472964&amp;dst=104999" TargetMode="External"/><Relationship Id="rId189" Type="http://schemas.openxmlformats.org/officeDocument/2006/relationships/hyperlink" Target="https://login.consultant.ru/link/?req=doc&amp;base=LAW&amp;n=371416&amp;dst=100016" TargetMode="External"/><Relationship Id="rId396" Type="http://schemas.openxmlformats.org/officeDocument/2006/relationships/hyperlink" Target="https://login.consultant.ru/link/?req=doc&amp;base=LAW&amp;n=371416&amp;dst=109487" TargetMode="External"/><Relationship Id="rId256" Type="http://schemas.openxmlformats.org/officeDocument/2006/relationships/hyperlink" Target="https://login.consultant.ru/link/?req=doc&amp;base=LAW&amp;n=472964&amp;dst=109459" TargetMode="External"/><Relationship Id="rId463" Type="http://schemas.openxmlformats.org/officeDocument/2006/relationships/hyperlink" Target="https://login.consultant.ru/link/?req=doc&amp;base=LAW&amp;n=371416&amp;dst=112517" TargetMode="External"/><Relationship Id="rId670" Type="http://schemas.openxmlformats.org/officeDocument/2006/relationships/hyperlink" Target="https://login.consultant.ru/link/?req=doc&amp;base=LAW&amp;n=371416&amp;dst=119384" TargetMode="External"/><Relationship Id="rId1093" Type="http://schemas.openxmlformats.org/officeDocument/2006/relationships/hyperlink" Target="https://login.consultant.ru/link/?req=doc&amp;base=LAW&amp;n=472964&amp;dst=106568" TargetMode="External"/><Relationship Id="rId116" Type="http://schemas.openxmlformats.org/officeDocument/2006/relationships/image" Target="media/image11.wmf"/><Relationship Id="rId323" Type="http://schemas.openxmlformats.org/officeDocument/2006/relationships/hyperlink" Target="https://login.consultant.ru/link/?req=doc&amp;base=LAW&amp;n=472964&amp;dst=108286" TargetMode="External"/><Relationship Id="rId530" Type="http://schemas.openxmlformats.org/officeDocument/2006/relationships/hyperlink" Target="https://login.consultant.ru/link/?req=doc&amp;base=LAW&amp;n=371416&amp;dst=109491" TargetMode="External"/><Relationship Id="rId768" Type="http://schemas.openxmlformats.org/officeDocument/2006/relationships/hyperlink" Target="https://login.consultant.ru/link/?req=doc&amp;base=LAW&amp;n=371416&amp;dst=107873" TargetMode="External"/><Relationship Id="rId975" Type="http://schemas.openxmlformats.org/officeDocument/2006/relationships/hyperlink" Target="https://login.consultant.ru/link/?req=doc&amp;base=LAW&amp;n=472964&amp;dst=108948" TargetMode="External"/><Relationship Id="rId1160" Type="http://schemas.openxmlformats.org/officeDocument/2006/relationships/hyperlink" Target="https://login.consultant.ru/link/?req=doc&amp;base=LAW&amp;n=472964&amp;dst=107248" TargetMode="External"/><Relationship Id="rId1398" Type="http://schemas.openxmlformats.org/officeDocument/2006/relationships/hyperlink" Target="https://login.consultant.ru/link/?req=doc&amp;base=LAW&amp;n=472964&amp;dst=107405" TargetMode="External"/><Relationship Id="rId628" Type="http://schemas.openxmlformats.org/officeDocument/2006/relationships/hyperlink" Target="https://login.consultant.ru/link/?req=doc&amp;base=LAW&amp;n=371416&amp;dst=112111" TargetMode="External"/><Relationship Id="rId835" Type="http://schemas.openxmlformats.org/officeDocument/2006/relationships/hyperlink" Target="https://login.consultant.ru/link/?req=doc&amp;base=LAW&amp;n=472964&amp;dst=104903" TargetMode="External"/><Relationship Id="rId1258" Type="http://schemas.openxmlformats.org/officeDocument/2006/relationships/hyperlink" Target="https://login.consultant.ru/link/?req=doc&amp;base=LAW&amp;n=472964&amp;dst=106877" TargetMode="External"/><Relationship Id="rId1465" Type="http://schemas.openxmlformats.org/officeDocument/2006/relationships/hyperlink" Target="https://login.consultant.ru/link/?req=doc&amp;base=LAW&amp;n=371416&amp;dst=105289" TargetMode="External"/><Relationship Id="rId1672" Type="http://schemas.openxmlformats.org/officeDocument/2006/relationships/hyperlink" Target="https://login.consultant.ru/link/?req=doc&amp;base=LAW&amp;n=472964&amp;dst=105967" TargetMode="External"/><Relationship Id="rId1020" Type="http://schemas.openxmlformats.org/officeDocument/2006/relationships/hyperlink" Target="https://login.consultant.ru/link/?req=doc&amp;base=LAW&amp;n=472964&amp;dst=105202" TargetMode="External"/><Relationship Id="rId1118" Type="http://schemas.openxmlformats.org/officeDocument/2006/relationships/hyperlink" Target="https://login.consultant.ru/link/?req=doc&amp;base=LAW&amp;n=472964&amp;dst=106901" TargetMode="External"/><Relationship Id="rId1325" Type="http://schemas.openxmlformats.org/officeDocument/2006/relationships/hyperlink" Target="https://login.consultant.ru/link/?req=doc&amp;base=LAW&amp;n=472964&amp;dst=108358" TargetMode="External"/><Relationship Id="rId1532" Type="http://schemas.openxmlformats.org/officeDocument/2006/relationships/hyperlink" Target="https://login.consultant.ru/link/?req=doc&amp;base=LAW&amp;n=371416&amp;dst=110785" TargetMode="External"/><Relationship Id="rId902" Type="http://schemas.openxmlformats.org/officeDocument/2006/relationships/hyperlink" Target="https://login.consultant.ru/link/?req=doc&amp;base=LAW&amp;n=472964&amp;dst=107393" TargetMode="External"/><Relationship Id="rId1837" Type="http://schemas.openxmlformats.org/officeDocument/2006/relationships/hyperlink" Target="https://login.consultant.ru/link/?req=doc&amp;base=LAW&amp;n=472964&amp;dst=109144" TargetMode="External"/><Relationship Id="rId31" Type="http://schemas.openxmlformats.org/officeDocument/2006/relationships/hyperlink" Target="https://login.consultant.ru/link/?req=doc&amp;base=LAW&amp;n=472964&amp;dst=104827" TargetMode="External"/><Relationship Id="rId180" Type="http://schemas.openxmlformats.org/officeDocument/2006/relationships/hyperlink" Target="https://login.consultant.ru/link/?req=doc&amp;base=LAW&amp;n=371416&amp;dst=113283" TargetMode="External"/><Relationship Id="rId278" Type="http://schemas.openxmlformats.org/officeDocument/2006/relationships/image" Target="media/image52.wmf"/><Relationship Id="rId1904" Type="http://schemas.openxmlformats.org/officeDocument/2006/relationships/hyperlink" Target="https://login.consultant.ru/link/?req=doc&amp;base=LAW&amp;n=436926&amp;dst=101157" TargetMode="External"/><Relationship Id="rId485" Type="http://schemas.openxmlformats.org/officeDocument/2006/relationships/hyperlink" Target="https://login.consultant.ru/link/?req=doc&amp;base=LAW&amp;n=371416&amp;dst=109185" TargetMode="External"/><Relationship Id="rId692" Type="http://schemas.openxmlformats.org/officeDocument/2006/relationships/hyperlink" Target="https://login.consultant.ru/link/?req=doc&amp;base=LAW&amp;n=371416&amp;dst=1208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84</Pages>
  <Words>92004</Words>
  <Characters>524423</Characters>
  <Application>Microsoft Office Word</Application>
  <DocSecurity>0</DocSecurity>
  <Lines>4370</Lines>
  <Paragraphs>1230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Гладышева В.А.</dc:creator>
  <cp:keywords/>
  <dc:description/>
  <cp:lastModifiedBy>Гладышева В.А.</cp:lastModifiedBy>
  <cp:revision>1</cp:revision>
  <dcterms:created xsi:type="dcterms:W3CDTF">2024-08-14T09:53:00Z</dcterms:created>
  <dcterms:modified xsi:type="dcterms:W3CDTF">2024-08-14T09:54:00Z</dcterms:modified>
</cp:coreProperties>
</file>